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hint="eastAsia" w:ascii="仿宋" w:hAnsi="仿宋" w:eastAsia="仿宋" w:cs="仿宋"/>
        </w:rPr>
      </w:pPr>
      <w:bookmarkStart w:id="0" w:name="_Toc11942"/>
      <w:bookmarkStart w:id="1" w:name="_Toc4770"/>
      <w:bookmarkStart w:id="2" w:name="_Toc13296"/>
      <w:bookmarkStart w:id="3" w:name="_Toc17780"/>
      <w:bookmarkStart w:id="4" w:name="_Toc27358"/>
      <w:bookmarkStart w:id="5" w:name="_Toc27271"/>
      <w:bookmarkStart w:id="6" w:name="_Toc30466"/>
      <w:bookmarkStart w:id="7" w:name="_Toc27898"/>
      <w:bookmarkStart w:id="8" w:name="_Toc1970"/>
      <w:bookmarkStart w:id="9" w:name="_Toc10359"/>
      <w:bookmarkStart w:id="10" w:name="_Toc32492"/>
      <w:bookmarkStart w:id="11" w:name="_Toc21025_WPSOffice_Level1"/>
      <w:bookmarkStart w:id="12" w:name="_Toc27427"/>
      <w:bookmarkStart w:id="13" w:name="_Toc12013"/>
      <w:r>
        <w:rPr>
          <w:rFonts w:hint="eastAsia" w:ascii="仿宋" w:hAnsi="仿宋" w:eastAsia="仿宋" w:cs="仿宋"/>
          <w:sz w:val="28"/>
          <w:szCs w:val="28"/>
        </w:rPr>
        <w:t>目录</w:t>
      </w:r>
    </w:p>
    <w:p>
      <w:pPr>
        <w:pStyle w:val="48"/>
        <w:tabs>
          <w:tab w:val="right" w:leader="dot" w:pos="8640"/>
        </w:tabs>
        <w:spacing w:line="360" w:lineRule="auto"/>
        <w:rPr>
          <w:rFonts w:hint="eastAsia" w:ascii="仿宋" w:hAnsi="仿宋" w:eastAsia="仿宋" w:cs="仿宋"/>
          <w:b/>
          <w:sz w:val="28"/>
          <w:szCs w:val="28"/>
        </w:rPr>
      </w:pPr>
      <w:r>
        <w:rPr>
          <w:b/>
        </w:rPr>
        <w:fldChar w:fldCharType="begin"/>
      </w:r>
      <w:r>
        <w:rPr>
          <w:b/>
        </w:rPr>
        <w:instrText xml:space="preserve">TOC \o "1-2" \h \u </w:instrText>
      </w:r>
      <w:r>
        <w:rPr>
          <w:b/>
        </w:rPr>
        <w:fldChar w:fldCharType="separate"/>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_Toc19459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1.总则</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_Toc19459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_Toc1935 </w:instrText>
      </w:r>
      <w:r>
        <w:rPr>
          <w:rFonts w:hint="eastAsia" w:ascii="仿宋" w:hAnsi="仿宋" w:eastAsia="仿宋" w:cs="仿宋"/>
          <w:sz w:val="28"/>
          <w:szCs w:val="28"/>
        </w:rPr>
        <w:fldChar w:fldCharType="separate"/>
      </w:r>
      <w:r>
        <w:rPr>
          <w:rFonts w:hint="eastAsia" w:ascii="仿宋" w:hAnsi="仿宋" w:eastAsia="仿宋" w:cs="仿宋"/>
          <w:bCs/>
          <w:sz w:val="28"/>
          <w:szCs w:val="28"/>
        </w:rPr>
        <w:t>1.1编制目的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_Toc1935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_Toc18856 </w:instrText>
      </w:r>
      <w:r>
        <w:rPr>
          <w:rFonts w:hint="eastAsia" w:ascii="仿宋" w:hAnsi="仿宋" w:eastAsia="仿宋" w:cs="仿宋"/>
          <w:sz w:val="28"/>
          <w:szCs w:val="28"/>
        </w:rPr>
        <w:fldChar w:fldCharType="separate"/>
      </w:r>
      <w:r>
        <w:rPr>
          <w:rFonts w:hint="eastAsia" w:ascii="仿宋" w:hAnsi="仿宋" w:eastAsia="仿宋" w:cs="仿宋"/>
          <w:bCs/>
          <w:sz w:val="28"/>
          <w:szCs w:val="28"/>
        </w:rPr>
        <w:t>1.2编制依据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_Toc18856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_Toc16148 </w:instrText>
      </w:r>
      <w:r>
        <w:rPr>
          <w:rFonts w:hint="eastAsia" w:ascii="仿宋" w:hAnsi="仿宋" w:eastAsia="仿宋" w:cs="仿宋"/>
          <w:sz w:val="28"/>
          <w:szCs w:val="28"/>
        </w:rPr>
        <w:fldChar w:fldCharType="separate"/>
      </w:r>
      <w:r>
        <w:rPr>
          <w:rFonts w:hint="eastAsia" w:ascii="仿宋" w:hAnsi="仿宋" w:eastAsia="仿宋" w:cs="仿宋"/>
          <w:bCs/>
          <w:sz w:val="28"/>
          <w:szCs w:val="28"/>
        </w:rPr>
        <w:t>1.3适用范围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_Toc16148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_Toc7644 </w:instrText>
      </w:r>
      <w:r>
        <w:rPr>
          <w:rFonts w:hint="eastAsia" w:ascii="仿宋" w:hAnsi="仿宋" w:eastAsia="仿宋" w:cs="仿宋"/>
          <w:sz w:val="28"/>
          <w:szCs w:val="28"/>
        </w:rPr>
        <w:fldChar w:fldCharType="separate"/>
      </w:r>
      <w:r>
        <w:rPr>
          <w:rFonts w:hint="eastAsia" w:ascii="仿宋" w:hAnsi="仿宋" w:eastAsia="仿宋" w:cs="仿宋"/>
          <w:bCs/>
          <w:sz w:val="28"/>
          <w:szCs w:val="28"/>
        </w:rPr>
        <w:t>1.4工作原则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_Toc7644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_Toc11728 </w:instrText>
      </w:r>
      <w:r>
        <w:rPr>
          <w:rFonts w:hint="eastAsia" w:ascii="仿宋" w:hAnsi="仿宋" w:eastAsia="仿宋" w:cs="仿宋"/>
          <w:sz w:val="28"/>
          <w:szCs w:val="28"/>
        </w:rPr>
        <w:fldChar w:fldCharType="separate"/>
      </w:r>
      <w:r>
        <w:rPr>
          <w:rFonts w:hint="eastAsia" w:ascii="仿宋" w:hAnsi="仿宋" w:eastAsia="仿宋" w:cs="仿宋"/>
          <w:bCs/>
          <w:sz w:val="28"/>
          <w:szCs w:val="28"/>
        </w:rPr>
        <w:t>1.5应急预案体系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_Toc11728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_Toc31933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2.企业基本情况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_Toc31933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_Toc18572 </w:instrText>
      </w:r>
      <w:r>
        <w:rPr>
          <w:rFonts w:hint="eastAsia" w:ascii="仿宋" w:hAnsi="仿宋" w:eastAsia="仿宋" w:cs="仿宋"/>
          <w:sz w:val="28"/>
          <w:szCs w:val="28"/>
        </w:rPr>
        <w:fldChar w:fldCharType="separate"/>
      </w:r>
      <w:r>
        <w:rPr>
          <w:rFonts w:hint="eastAsia" w:ascii="仿宋" w:hAnsi="仿宋" w:eastAsia="仿宋" w:cs="仿宋"/>
          <w:bCs/>
          <w:sz w:val="28"/>
          <w:szCs w:val="28"/>
        </w:rPr>
        <w:t>2.1基本信息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_Toc18572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_Toc23692 </w:instrText>
      </w:r>
      <w:r>
        <w:rPr>
          <w:rFonts w:hint="eastAsia" w:ascii="仿宋" w:hAnsi="仿宋" w:eastAsia="仿宋" w:cs="仿宋"/>
          <w:sz w:val="28"/>
          <w:szCs w:val="28"/>
        </w:rPr>
        <w:fldChar w:fldCharType="separate"/>
      </w:r>
      <w:r>
        <w:rPr>
          <w:rFonts w:hint="eastAsia" w:ascii="仿宋" w:hAnsi="仿宋" w:eastAsia="仿宋" w:cs="仿宋"/>
          <w:bCs/>
          <w:sz w:val="28"/>
          <w:szCs w:val="28"/>
        </w:rPr>
        <w:t>2.2平面布局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_Toc23692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_Toc5815 </w:instrText>
      </w:r>
      <w:r>
        <w:rPr>
          <w:rFonts w:hint="eastAsia" w:ascii="仿宋" w:hAnsi="仿宋" w:eastAsia="仿宋" w:cs="仿宋"/>
          <w:sz w:val="28"/>
          <w:szCs w:val="28"/>
        </w:rPr>
        <w:fldChar w:fldCharType="separate"/>
      </w:r>
      <w:r>
        <w:rPr>
          <w:rFonts w:hint="eastAsia" w:ascii="仿宋" w:hAnsi="仿宋" w:eastAsia="仿宋" w:cs="仿宋"/>
          <w:bCs/>
          <w:sz w:val="28"/>
          <w:szCs w:val="28"/>
        </w:rPr>
        <w:t>2.3周边环境受体</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_Toc5815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_Toc12388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3.环境风险源辨识与风险评估</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_Toc12388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_Toc19135 </w:instrText>
      </w:r>
      <w:r>
        <w:rPr>
          <w:rFonts w:hint="eastAsia" w:ascii="仿宋" w:hAnsi="仿宋" w:eastAsia="仿宋" w:cs="仿宋"/>
          <w:sz w:val="28"/>
          <w:szCs w:val="28"/>
        </w:rPr>
        <w:fldChar w:fldCharType="separate"/>
      </w:r>
      <w:r>
        <w:rPr>
          <w:rFonts w:hint="eastAsia" w:ascii="仿宋" w:hAnsi="仿宋" w:eastAsia="仿宋" w:cs="仿宋"/>
          <w:bCs/>
          <w:sz w:val="28"/>
          <w:szCs w:val="28"/>
        </w:rPr>
        <w:t>3.1环境风险源辨识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_Toc19135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_Toc17846 </w:instrText>
      </w:r>
      <w:r>
        <w:rPr>
          <w:rFonts w:hint="eastAsia" w:ascii="仿宋" w:hAnsi="仿宋" w:eastAsia="仿宋" w:cs="仿宋"/>
          <w:sz w:val="28"/>
          <w:szCs w:val="28"/>
        </w:rPr>
        <w:fldChar w:fldCharType="separate"/>
      </w:r>
      <w:r>
        <w:rPr>
          <w:rFonts w:hint="eastAsia" w:ascii="仿宋" w:hAnsi="仿宋" w:eastAsia="仿宋" w:cs="仿宋"/>
          <w:bCs/>
          <w:sz w:val="28"/>
          <w:szCs w:val="28"/>
        </w:rPr>
        <w:t>3.2环境风险评估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_Toc17846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_Toc13862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4.组织指挥机制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_Toc13862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_Toc17034 </w:instrText>
      </w:r>
      <w:r>
        <w:rPr>
          <w:rFonts w:hint="eastAsia" w:ascii="仿宋" w:hAnsi="仿宋" w:eastAsia="仿宋" w:cs="仿宋"/>
          <w:sz w:val="28"/>
          <w:szCs w:val="28"/>
        </w:rPr>
        <w:fldChar w:fldCharType="separate"/>
      </w:r>
      <w:r>
        <w:rPr>
          <w:rFonts w:hint="eastAsia" w:ascii="仿宋" w:hAnsi="仿宋" w:eastAsia="仿宋" w:cs="仿宋"/>
          <w:bCs/>
          <w:sz w:val="28"/>
          <w:szCs w:val="28"/>
        </w:rPr>
        <w:t>4.1指挥机构组成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_Toc17034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_Toc16185 </w:instrText>
      </w:r>
      <w:r>
        <w:rPr>
          <w:rFonts w:hint="eastAsia" w:ascii="仿宋" w:hAnsi="仿宋" w:eastAsia="仿宋" w:cs="仿宋"/>
          <w:sz w:val="28"/>
          <w:szCs w:val="28"/>
        </w:rPr>
        <w:fldChar w:fldCharType="separate"/>
      </w:r>
      <w:r>
        <w:rPr>
          <w:rFonts w:hint="eastAsia" w:ascii="仿宋" w:hAnsi="仿宋" w:eastAsia="仿宋" w:cs="仿宋"/>
          <w:bCs/>
          <w:sz w:val="28"/>
          <w:szCs w:val="28"/>
        </w:rPr>
        <w:t>4.2应急成员名单及联系方式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_Toc16185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_Toc29390 </w:instrText>
      </w:r>
      <w:r>
        <w:rPr>
          <w:rFonts w:hint="eastAsia" w:ascii="仿宋" w:hAnsi="仿宋" w:eastAsia="仿宋" w:cs="仿宋"/>
          <w:sz w:val="28"/>
          <w:szCs w:val="28"/>
        </w:rPr>
        <w:fldChar w:fldCharType="separate"/>
      </w:r>
      <w:r>
        <w:rPr>
          <w:rFonts w:hint="eastAsia" w:ascii="仿宋" w:hAnsi="仿宋" w:eastAsia="仿宋" w:cs="仿宋"/>
          <w:bCs/>
          <w:sz w:val="28"/>
          <w:szCs w:val="28"/>
        </w:rPr>
        <w:t>4.3分级响应机制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_Toc29390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_Toc28057 </w:instrText>
      </w:r>
      <w:r>
        <w:rPr>
          <w:rFonts w:hint="eastAsia" w:ascii="仿宋" w:hAnsi="仿宋" w:eastAsia="仿宋" w:cs="仿宋"/>
          <w:sz w:val="28"/>
          <w:szCs w:val="28"/>
        </w:rPr>
        <w:fldChar w:fldCharType="separate"/>
      </w:r>
      <w:r>
        <w:rPr>
          <w:rFonts w:hint="eastAsia" w:ascii="仿宋" w:hAnsi="仿宋" w:eastAsia="仿宋" w:cs="仿宋"/>
          <w:bCs/>
          <w:sz w:val="28"/>
          <w:szCs w:val="28"/>
        </w:rPr>
        <w:t>4.4应急响应流程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_Toc28057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_Toc17736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5.监测预警</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_Toc17736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_Toc3063 </w:instrText>
      </w:r>
      <w:r>
        <w:rPr>
          <w:rFonts w:hint="eastAsia" w:ascii="仿宋" w:hAnsi="仿宋" w:eastAsia="仿宋" w:cs="仿宋"/>
          <w:sz w:val="28"/>
          <w:szCs w:val="28"/>
        </w:rPr>
        <w:fldChar w:fldCharType="separate"/>
      </w:r>
      <w:r>
        <w:rPr>
          <w:rFonts w:hint="eastAsia" w:ascii="仿宋" w:hAnsi="仿宋" w:eastAsia="仿宋" w:cs="仿宋"/>
          <w:bCs/>
          <w:sz w:val="28"/>
          <w:szCs w:val="28"/>
        </w:rPr>
        <w:t>5.1预警条件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_Toc3063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_Toc7395 </w:instrText>
      </w:r>
      <w:r>
        <w:rPr>
          <w:rFonts w:hint="eastAsia" w:ascii="仿宋" w:hAnsi="仿宋" w:eastAsia="仿宋" w:cs="仿宋"/>
          <w:sz w:val="28"/>
          <w:szCs w:val="28"/>
        </w:rPr>
        <w:fldChar w:fldCharType="separate"/>
      </w:r>
      <w:r>
        <w:rPr>
          <w:rFonts w:hint="eastAsia" w:ascii="仿宋" w:hAnsi="仿宋" w:eastAsia="仿宋" w:cs="仿宋"/>
          <w:bCs/>
          <w:sz w:val="28"/>
          <w:szCs w:val="28"/>
        </w:rPr>
        <w:t>5.2预警流程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_Toc7395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_Toc350 </w:instrText>
      </w:r>
      <w:r>
        <w:rPr>
          <w:rFonts w:hint="eastAsia" w:ascii="仿宋" w:hAnsi="仿宋" w:eastAsia="仿宋" w:cs="仿宋"/>
          <w:sz w:val="28"/>
          <w:szCs w:val="28"/>
        </w:rPr>
        <w:fldChar w:fldCharType="separate"/>
      </w:r>
      <w:r>
        <w:rPr>
          <w:rFonts w:hint="eastAsia" w:ascii="仿宋" w:hAnsi="仿宋" w:eastAsia="仿宋" w:cs="仿宋"/>
          <w:bCs/>
          <w:sz w:val="28"/>
          <w:szCs w:val="28"/>
        </w:rPr>
        <w:t>5.3预警方案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_Toc350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_Toc19475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6.信息报告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_Toc19475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_Toc21179 </w:instrText>
      </w:r>
      <w:r>
        <w:rPr>
          <w:rFonts w:hint="eastAsia" w:ascii="仿宋" w:hAnsi="仿宋" w:eastAsia="仿宋" w:cs="仿宋"/>
          <w:sz w:val="28"/>
          <w:szCs w:val="28"/>
        </w:rPr>
        <w:fldChar w:fldCharType="separate"/>
      </w:r>
      <w:r>
        <w:rPr>
          <w:rFonts w:hint="eastAsia" w:ascii="仿宋" w:hAnsi="仿宋" w:eastAsia="仿宋" w:cs="仿宋"/>
          <w:bCs/>
          <w:sz w:val="28"/>
          <w:szCs w:val="28"/>
        </w:rPr>
        <w:t>6.1报警方式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_Toc21179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_Toc4828 </w:instrText>
      </w:r>
      <w:r>
        <w:rPr>
          <w:rFonts w:hint="eastAsia" w:ascii="仿宋" w:hAnsi="仿宋" w:eastAsia="仿宋" w:cs="仿宋"/>
          <w:sz w:val="28"/>
          <w:szCs w:val="28"/>
        </w:rPr>
        <w:fldChar w:fldCharType="separate"/>
      </w:r>
      <w:r>
        <w:rPr>
          <w:rFonts w:hint="eastAsia" w:ascii="仿宋" w:hAnsi="仿宋" w:eastAsia="仿宋" w:cs="仿宋"/>
          <w:bCs/>
          <w:sz w:val="28"/>
          <w:szCs w:val="28"/>
        </w:rPr>
        <w:t>6.2信息报告与处置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_Toc4828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_Toc31965 </w:instrText>
      </w:r>
      <w:r>
        <w:rPr>
          <w:rFonts w:hint="eastAsia" w:ascii="仿宋" w:hAnsi="仿宋" w:eastAsia="仿宋" w:cs="仿宋"/>
          <w:b/>
          <w:sz w:val="28"/>
          <w:szCs w:val="28"/>
        </w:rPr>
        <w:fldChar w:fldCharType="separate"/>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.应对流程和措施</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_Toc31965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_Toc2979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7</w:t>
      </w:r>
      <w:r>
        <w:rPr>
          <w:rFonts w:hint="eastAsia" w:ascii="仿宋" w:hAnsi="仿宋" w:eastAsia="仿宋" w:cs="仿宋"/>
          <w:bCs/>
          <w:sz w:val="28"/>
          <w:szCs w:val="28"/>
        </w:rPr>
        <w:t>.1应急处置流程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_Toc2979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_Toc21797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7</w:t>
      </w:r>
      <w:r>
        <w:rPr>
          <w:rFonts w:hint="eastAsia" w:ascii="仿宋" w:hAnsi="仿宋" w:eastAsia="仿宋" w:cs="仿宋"/>
          <w:bCs/>
          <w:sz w:val="28"/>
          <w:szCs w:val="28"/>
        </w:rPr>
        <w:t>.2关键岗位应急处置卡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_Toc21797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_Toc17041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7</w:t>
      </w:r>
      <w:r>
        <w:rPr>
          <w:rFonts w:hint="eastAsia" w:ascii="仿宋" w:hAnsi="仿宋" w:eastAsia="仿宋" w:cs="仿宋"/>
          <w:bCs/>
          <w:sz w:val="28"/>
          <w:szCs w:val="28"/>
        </w:rPr>
        <w:t>.3应急设施（备）及应急物资的启用程序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_Toc17041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_Toc23075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7</w:t>
      </w:r>
      <w:r>
        <w:rPr>
          <w:rFonts w:hint="eastAsia" w:ascii="仿宋" w:hAnsi="仿宋" w:eastAsia="仿宋" w:cs="仿宋"/>
          <w:bCs/>
          <w:sz w:val="28"/>
          <w:szCs w:val="28"/>
        </w:rPr>
        <w:t>.4人员紧急撤离和疏散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_Toc23075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_Toc31454 </w:instrText>
      </w:r>
      <w:r>
        <w:rPr>
          <w:rFonts w:hint="eastAsia" w:ascii="仿宋" w:hAnsi="仿宋" w:eastAsia="仿宋" w:cs="仿宋"/>
          <w:b/>
          <w:sz w:val="28"/>
          <w:szCs w:val="28"/>
        </w:rPr>
        <w:fldChar w:fldCharType="separate"/>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.应急监测</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_Toc31454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_Toc3467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8</w:t>
      </w:r>
      <w:r>
        <w:rPr>
          <w:rFonts w:hint="eastAsia" w:ascii="仿宋" w:hAnsi="仿宋" w:eastAsia="仿宋" w:cs="仿宋"/>
          <w:bCs/>
          <w:sz w:val="28"/>
          <w:szCs w:val="28"/>
        </w:rPr>
        <w:t>.1大气环境监测方案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_Toc3467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_Toc13660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8</w:t>
      </w:r>
      <w:r>
        <w:rPr>
          <w:rFonts w:hint="eastAsia" w:ascii="仿宋" w:hAnsi="仿宋" w:eastAsia="仿宋" w:cs="仿宋"/>
          <w:bCs/>
          <w:sz w:val="28"/>
          <w:szCs w:val="28"/>
        </w:rPr>
        <w:t>.2水环境监测方案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_Toc13660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_Toc8972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9.应急终止</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_Toc8972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_Toc23680 </w:instrText>
      </w:r>
      <w:r>
        <w:rPr>
          <w:rFonts w:hint="eastAsia" w:ascii="仿宋" w:hAnsi="仿宋" w:eastAsia="仿宋" w:cs="仿宋"/>
          <w:sz w:val="28"/>
          <w:szCs w:val="28"/>
        </w:rPr>
        <w:fldChar w:fldCharType="separate"/>
      </w:r>
      <w:r>
        <w:rPr>
          <w:rFonts w:hint="eastAsia" w:ascii="仿宋" w:hAnsi="仿宋" w:eastAsia="仿宋" w:cs="仿宋"/>
          <w:bCs/>
          <w:sz w:val="28"/>
          <w:szCs w:val="28"/>
        </w:rPr>
        <w:t>9.1应急终止的条件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_Toc23680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_Toc21191 </w:instrText>
      </w:r>
      <w:r>
        <w:rPr>
          <w:rFonts w:hint="eastAsia" w:ascii="仿宋" w:hAnsi="仿宋" w:eastAsia="仿宋" w:cs="仿宋"/>
          <w:sz w:val="28"/>
          <w:szCs w:val="28"/>
        </w:rPr>
        <w:fldChar w:fldCharType="separate"/>
      </w:r>
      <w:r>
        <w:rPr>
          <w:rFonts w:hint="eastAsia" w:ascii="仿宋" w:hAnsi="仿宋" w:eastAsia="仿宋" w:cs="仿宋"/>
          <w:bCs/>
          <w:sz w:val="28"/>
          <w:szCs w:val="28"/>
        </w:rPr>
        <w:t>9.2应急终止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_Toc21191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_Toc18814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10.后期处置</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_Toc18814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_Toc21607 </w:instrText>
      </w:r>
      <w:r>
        <w:rPr>
          <w:rFonts w:hint="eastAsia" w:ascii="仿宋" w:hAnsi="仿宋" w:eastAsia="仿宋" w:cs="仿宋"/>
          <w:sz w:val="28"/>
          <w:szCs w:val="28"/>
        </w:rPr>
        <w:fldChar w:fldCharType="separate"/>
      </w:r>
      <w:r>
        <w:rPr>
          <w:rFonts w:hint="eastAsia" w:ascii="仿宋" w:hAnsi="仿宋" w:eastAsia="仿宋" w:cs="仿宋"/>
          <w:bCs/>
          <w:sz w:val="28"/>
          <w:szCs w:val="28"/>
        </w:rPr>
        <w:t>10.1现场恢复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_Toc21607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_Toc13168 </w:instrText>
      </w:r>
      <w:r>
        <w:rPr>
          <w:rFonts w:hint="eastAsia" w:ascii="仿宋" w:hAnsi="仿宋" w:eastAsia="仿宋" w:cs="仿宋"/>
          <w:sz w:val="28"/>
          <w:szCs w:val="28"/>
        </w:rPr>
        <w:fldChar w:fldCharType="separate"/>
      </w:r>
      <w:r>
        <w:rPr>
          <w:rFonts w:hint="eastAsia" w:ascii="仿宋" w:hAnsi="仿宋" w:eastAsia="仿宋" w:cs="仿宋"/>
          <w:bCs/>
          <w:sz w:val="28"/>
          <w:szCs w:val="28"/>
        </w:rPr>
        <w:t>10.2环境恢复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_Toc13168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_Toc28727 </w:instrText>
      </w:r>
      <w:r>
        <w:rPr>
          <w:rFonts w:hint="eastAsia" w:ascii="仿宋" w:hAnsi="仿宋" w:eastAsia="仿宋" w:cs="仿宋"/>
          <w:sz w:val="28"/>
          <w:szCs w:val="28"/>
        </w:rPr>
        <w:fldChar w:fldCharType="separate"/>
      </w:r>
      <w:r>
        <w:rPr>
          <w:rFonts w:hint="eastAsia" w:ascii="仿宋" w:hAnsi="仿宋" w:eastAsia="仿宋" w:cs="仿宋"/>
          <w:bCs/>
          <w:sz w:val="28"/>
          <w:szCs w:val="28"/>
        </w:rPr>
        <w:t>10.3善后赔偿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_Toc28727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_Toc24746 </w:instrText>
      </w:r>
      <w:r>
        <w:rPr>
          <w:rFonts w:hint="eastAsia" w:ascii="仿宋" w:hAnsi="仿宋" w:eastAsia="仿宋" w:cs="仿宋"/>
          <w:sz w:val="28"/>
          <w:szCs w:val="28"/>
        </w:rPr>
        <w:fldChar w:fldCharType="separate"/>
      </w:r>
      <w:r>
        <w:rPr>
          <w:rFonts w:hint="eastAsia" w:ascii="仿宋" w:hAnsi="仿宋" w:eastAsia="仿宋" w:cs="仿宋"/>
          <w:bCs/>
          <w:sz w:val="28"/>
          <w:szCs w:val="28"/>
        </w:rPr>
        <w:t>10.4调查与评估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_Toc24746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_Toc15783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11.保障措施</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_Toc15783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_Toc29600 </w:instrText>
      </w:r>
      <w:r>
        <w:rPr>
          <w:rFonts w:hint="eastAsia" w:ascii="仿宋" w:hAnsi="仿宋" w:eastAsia="仿宋" w:cs="仿宋"/>
          <w:sz w:val="28"/>
          <w:szCs w:val="28"/>
        </w:rPr>
        <w:fldChar w:fldCharType="separate"/>
      </w:r>
      <w:r>
        <w:rPr>
          <w:rFonts w:hint="eastAsia" w:ascii="仿宋" w:hAnsi="仿宋" w:eastAsia="仿宋" w:cs="仿宋"/>
          <w:bCs/>
          <w:sz w:val="28"/>
          <w:szCs w:val="28"/>
        </w:rPr>
        <w:t>11.1通信与信息保障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_Toc29600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_Toc8980 </w:instrText>
      </w:r>
      <w:r>
        <w:rPr>
          <w:rFonts w:hint="eastAsia" w:ascii="仿宋" w:hAnsi="仿宋" w:eastAsia="仿宋" w:cs="仿宋"/>
          <w:sz w:val="28"/>
          <w:szCs w:val="28"/>
        </w:rPr>
        <w:fldChar w:fldCharType="separate"/>
      </w:r>
      <w:r>
        <w:rPr>
          <w:rFonts w:hint="eastAsia" w:ascii="仿宋" w:hAnsi="仿宋" w:eastAsia="仿宋" w:cs="仿宋"/>
          <w:bCs/>
          <w:sz w:val="28"/>
          <w:szCs w:val="28"/>
        </w:rPr>
        <w:t>11.2应急队伍保障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_Toc8980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_Toc14348 </w:instrText>
      </w:r>
      <w:r>
        <w:rPr>
          <w:rFonts w:hint="eastAsia" w:ascii="仿宋" w:hAnsi="仿宋" w:eastAsia="仿宋" w:cs="仿宋"/>
          <w:sz w:val="28"/>
          <w:szCs w:val="28"/>
        </w:rPr>
        <w:fldChar w:fldCharType="separate"/>
      </w:r>
      <w:r>
        <w:rPr>
          <w:rFonts w:hint="eastAsia" w:ascii="仿宋" w:hAnsi="仿宋" w:eastAsia="仿宋" w:cs="仿宋"/>
          <w:bCs/>
          <w:sz w:val="28"/>
          <w:szCs w:val="28"/>
        </w:rPr>
        <w:t>11.3应急物资装备保障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_Toc14348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_Toc2267 </w:instrText>
      </w:r>
      <w:r>
        <w:rPr>
          <w:rFonts w:hint="eastAsia" w:ascii="仿宋" w:hAnsi="仿宋" w:eastAsia="仿宋" w:cs="仿宋"/>
          <w:sz w:val="28"/>
          <w:szCs w:val="28"/>
        </w:rPr>
        <w:fldChar w:fldCharType="separate"/>
      </w:r>
      <w:r>
        <w:rPr>
          <w:rFonts w:hint="eastAsia" w:ascii="仿宋" w:hAnsi="仿宋" w:eastAsia="仿宋" w:cs="仿宋"/>
          <w:bCs/>
          <w:sz w:val="28"/>
          <w:szCs w:val="28"/>
        </w:rPr>
        <w:t>11.4经费保障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_Toc2267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_Toc14901 </w:instrText>
      </w:r>
      <w:r>
        <w:rPr>
          <w:rFonts w:hint="eastAsia" w:ascii="仿宋" w:hAnsi="仿宋" w:eastAsia="仿宋" w:cs="仿宋"/>
          <w:sz w:val="28"/>
          <w:szCs w:val="28"/>
        </w:rPr>
        <w:fldChar w:fldCharType="separate"/>
      </w:r>
      <w:r>
        <w:rPr>
          <w:rFonts w:hint="eastAsia" w:ascii="仿宋" w:hAnsi="仿宋" w:eastAsia="仿宋" w:cs="仿宋"/>
          <w:bCs/>
          <w:sz w:val="28"/>
          <w:szCs w:val="28"/>
        </w:rPr>
        <w:t>11.5其他保障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_Toc14901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_Toc511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12.培训与演练</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_Toc511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_Toc394 </w:instrText>
      </w:r>
      <w:r>
        <w:rPr>
          <w:rFonts w:hint="eastAsia" w:ascii="仿宋" w:hAnsi="仿宋" w:eastAsia="仿宋" w:cs="仿宋"/>
          <w:sz w:val="28"/>
          <w:szCs w:val="28"/>
        </w:rPr>
        <w:fldChar w:fldCharType="separate"/>
      </w:r>
      <w:r>
        <w:rPr>
          <w:rFonts w:hint="eastAsia" w:ascii="仿宋" w:hAnsi="仿宋" w:eastAsia="仿宋" w:cs="仿宋"/>
          <w:bCs/>
          <w:sz w:val="28"/>
          <w:szCs w:val="28"/>
        </w:rPr>
        <w:t>12.1培训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_Toc394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_Toc32481 </w:instrText>
      </w:r>
      <w:r>
        <w:rPr>
          <w:rFonts w:hint="eastAsia" w:ascii="仿宋" w:hAnsi="仿宋" w:eastAsia="仿宋" w:cs="仿宋"/>
          <w:sz w:val="28"/>
          <w:szCs w:val="28"/>
        </w:rPr>
        <w:fldChar w:fldCharType="separate"/>
      </w:r>
      <w:r>
        <w:rPr>
          <w:rFonts w:hint="eastAsia" w:ascii="仿宋" w:hAnsi="仿宋" w:eastAsia="仿宋" w:cs="仿宋"/>
          <w:bCs/>
          <w:sz w:val="28"/>
          <w:szCs w:val="28"/>
        </w:rPr>
        <w:t>12.2演练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_Toc32481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_Toc20713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13.奖惩</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_Toc20713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_Toc733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14.预案的评审、发布和更新</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_Toc733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_Toc8778 </w:instrText>
      </w:r>
      <w:r>
        <w:rPr>
          <w:rFonts w:hint="eastAsia" w:ascii="仿宋" w:hAnsi="仿宋" w:eastAsia="仿宋" w:cs="仿宋"/>
          <w:sz w:val="28"/>
          <w:szCs w:val="28"/>
        </w:rPr>
        <w:fldChar w:fldCharType="separate"/>
      </w:r>
      <w:r>
        <w:rPr>
          <w:rFonts w:hint="eastAsia" w:ascii="仿宋" w:hAnsi="仿宋" w:eastAsia="仿宋" w:cs="仿宋"/>
          <w:bCs/>
          <w:sz w:val="28"/>
          <w:szCs w:val="28"/>
        </w:rPr>
        <w:t>14.1预案评审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_Toc8778 \h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_Toc23510 </w:instrText>
      </w:r>
      <w:r>
        <w:rPr>
          <w:rFonts w:hint="eastAsia" w:ascii="仿宋" w:hAnsi="仿宋" w:eastAsia="仿宋" w:cs="仿宋"/>
          <w:sz w:val="28"/>
          <w:szCs w:val="28"/>
        </w:rPr>
        <w:fldChar w:fldCharType="separate"/>
      </w:r>
      <w:r>
        <w:rPr>
          <w:rFonts w:hint="eastAsia" w:ascii="仿宋" w:hAnsi="仿宋" w:eastAsia="仿宋" w:cs="仿宋"/>
          <w:bCs/>
          <w:sz w:val="28"/>
          <w:szCs w:val="28"/>
        </w:rPr>
        <w:t>14.2预案更新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_Toc23510 \h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_Toc173 </w:instrText>
      </w:r>
      <w:r>
        <w:rPr>
          <w:rFonts w:hint="eastAsia" w:ascii="仿宋" w:hAnsi="仿宋" w:eastAsia="仿宋" w:cs="仿宋"/>
          <w:sz w:val="28"/>
          <w:szCs w:val="28"/>
        </w:rPr>
        <w:fldChar w:fldCharType="separate"/>
      </w:r>
      <w:r>
        <w:rPr>
          <w:rFonts w:hint="eastAsia" w:ascii="仿宋" w:hAnsi="仿宋" w:eastAsia="仿宋" w:cs="仿宋"/>
          <w:bCs/>
          <w:sz w:val="28"/>
          <w:szCs w:val="28"/>
        </w:rPr>
        <w:t>14.3预案发布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b/>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_Toc4837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15.附图、附件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_Toc4837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50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8"/>
        <w:tabs>
          <w:tab w:val="right" w:leader="dot" w:pos="8640"/>
        </w:tabs>
        <w:rPr>
          <w:rFonts w:hint="eastAsia" w:ascii="仿宋" w:hAnsi="仿宋" w:eastAsia="仿宋" w:cs="仿宋"/>
          <w:b/>
          <w:sz w:val="28"/>
          <w:szCs w:val="28"/>
        </w:rPr>
      </w:pPr>
    </w:p>
    <w:p>
      <w:pPr>
        <w:outlineLvl w:val="9"/>
        <w:rPr>
          <w:b/>
        </w:rPr>
      </w:pPr>
      <w:r>
        <w:rPr>
          <w:b/>
        </w:rPr>
        <w:fldChar w:fldCharType="end"/>
      </w:r>
    </w:p>
    <w:p>
      <w:pPr>
        <w:sectPr>
          <w:headerReference r:id="rId5" w:type="default"/>
          <w:footerReference r:id="rId6" w:type="default"/>
          <w:pgSz w:w="12240" w:h="15840"/>
          <w:pgMar w:top="1440" w:right="1800" w:bottom="1440" w:left="1800" w:header="720" w:footer="720" w:gutter="0"/>
          <w:pgNumType w:fmt="decimal" w:start="1"/>
          <w:cols w:space="720" w:num="1"/>
        </w:sectPr>
      </w:pPr>
    </w:p>
    <w:p>
      <w:pPr>
        <w:sectPr>
          <w:footerReference r:id="rId7" w:type="default"/>
          <w:pgSz w:w="12240" w:h="15840"/>
          <w:pgMar w:top="1440" w:right="1800" w:bottom="1440" w:left="1800" w:header="720" w:footer="720" w:gutter="0"/>
          <w:pgNumType w:fmt="decimal" w:start="1"/>
          <w:cols w:space="720" w:num="1"/>
        </w:sectPr>
      </w:pPr>
    </w:p>
    <w:p/>
    <w:p>
      <w:pPr>
        <w:outlineLvl w:val="0"/>
        <w:rPr>
          <w:rFonts w:ascii="Times New Roman" w:hAnsi="Times New Roman"/>
          <w:b/>
          <w:bCs/>
          <w:szCs w:val="28"/>
        </w:rPr>
      </w:pPr>
      <w:bookmarkStart w:id="14" w:name="_Toc27962"/>
      <w:bookmarkStart w:id="15" w:name="_Toc19459"/>
      <w:bookmarkStart w:id="16" w:name="_Toc14380"/>
      <w:bookmarkStart w:id="17" w:name="_Toc31706"/>
      <w:r>
        <w:rPr>
          <w:rFonts w:ascii="Times New Roman" w:hAnsi="Times New Roman"/>
          <w:b/>
          <w:bCs/>
          <w:szCs w:val="28"/>
        </w:rPr>
        <w:t>1.总则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outlineLvl w:val="1"/>
        <w:rPr>
          <w:rFonts w:ascii="Times New Roman" w:hAnsi="Times New Roman"/>
          <w:szCs w:val="28"/>
        </w:rPr>
      </w:pPr>
      <w:bookmarkStart w:id="18" w:name="_Toc1294"/>
      <w:bookmarkStart w:id="19" w:name="_Toc31068"/>
      <w:bookmarkStart w:id="20" w:name="_Toc14813"/>
      <w:bookmarkStart w:id="21" w:name="_Toc25048"/>
      <w:bookmarkStart w:id="22" w:name="_Toc15723"/>
      <w:bookmarkStart w:id="23" w:name="_Toc13364"/>
      <w:bookmarkStart w:id="24" w:name="_Toc1935"/>
      <w:bookmarkStart w:id="25" w:name="_Toc3334"/>
      <w:bookmarkStart w:id="26" w:name="_Toc1976"/>
      <w:bookmarkStart w:id="27" w:name="_Toc5042"/>
      <w:bookmarkStart w:id="28" w:name="_Toc22415_WPSOffice_Level2"/>
      <w:bookmarkStart w:id="29" w:name="_Toc28024"/>
      <w:bookmarkStart w:id="30" w:name="_Toc1924"/>
      <w:bookmarkStart w:id="31" w:name="_Toc19736"/>
      <w:bookmarkStart w:id="32" w:name="_Toc16821"/>
      <w:bookmarkStart w:id="33" w:name="_Toc24127"/>
      <w:bookmarkStart w:id="34" w:name="_Toc9761"/>
      <w:bookmarkStart w:id="35" w:name="_Toc15320"/>
      <w:r>
        <w:rPr>
          <w:rFonts w:ascii="Times New Roman" w:hAnsi="Times New Roman"/>
          <w:b/>
          <w:bCs/>
          <w:szCs w:val="28"/>
        </w:rPr>
        <w:t>1.1编制目的</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sz w:val="28"/>
          <w:szCs w:val="28"/>
        </w:rPr>
      </w:pPr>
      <w:bookmarkStart w:id="36" w:name="_Toc7523_WPSOffice_Level2"/>
      <w:bookmarkStart w:id="37" w:name="_Toc9681"/>
      <w:r>
        <w:rPr>
          <w:rFonts w:hint="default" w:ascii="Times New Roman" w:hAnsi="Times New Roman" w:eastAsia="仿宋" w:cs="Times New Roman"/>
          <w:sz w:val="28"/>
          <w:szCs w:val="28"/>
        </w:rPr>
        <w:t>为有效应对突发环境事件，建立健全本公司环境污染事件应急机制，提高企业员工应对突发环境事件的能力，通过本预案的实施，对可能发生的隐患进行有效管理和控制，有效地防止突发性环境事件的发生，并能在发生事故后迅速、准确、有条不紊的开展应急处置，规范事发后的应对工作，提高事件应对能力，避免或减轻事件影响，加强企业与政府应对工作衔接，把损失和危害减少到最低程度。</w:t>
      </w:r>
    </w:p>
    <w:p>
      <w:pPr>
        <w:outlineLvl w:val="1"/>
        <w:rPr>
          <w:rFonts w:hint="eastAsia" w:ascii="仿宋" w:hAnsi="仿宋" w:eastAsia="仿宋" w:cs="仿宋"/>
          <w:b/>
          <w:bCs/>
          <w:szCs w:val="28"/>
        </w:rPr>
      </w:pPr>
      <w:bookmarkStart w:id="38" w:name="_Toc19980"/>
      <w:bookmarkStart w:id="39" w:name="_Toc11949"/>
      <w:bookmarkStart w:id="40" w:name="_Toc24970"/>
      <w:bookmarkStart w:id="41" w:name="_Toc17389"/>
      <w:bookmarkStart w:id="42" w:name="_Toc30724"/>
      <w:bookmarkStart w:id="43" w:name="_Toc3631"/>
      <w:bookmarkStart w:id="44" w:name="_Toc23249"/>
      <w:bookmarkStart w:id="45" w:name="_Toc27198"/>
      <w:bookmarkStart w:id="46" w:name="_Toc21514"/>
      <w:bookmarkStart w:id="47" w:name="_Toc148"/>
      <w:bookmarkStart w:id="48" w:name="_Toc18856"/>
      <w:bookmarkStart w:id="49" w:name="_Toc10520"/>
      <w:bookmarkStart w:id="50" w:name="_Toc6771"/>
      <w:bookmarkStart w:id="51" w:name="_Toc26261"/>
      <w:bookmarkStart w:id="52" w:name="_Toc28845"/>
      <w:bookmarkStart w:id="53" w:name="_Toc30536"/>
      <w:r>
        <w:rPr>
          <w:rFonts w:hint="eastAsia" w:ascii="仿宋" w:hAnsi="仿宋" w:eastAsia="仿宋" w:cs="仿宋"/>
          <w:b/>
          <w:bCs/>
          <w:szCs w:val="28"/>
        </w:rPr>
        <w:t>1.2编制依据</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outlineLvl w:val="2"/>
        <w:rPr>
          <w:rFonts w:hint="eastAsia" w:ascii="仿宋" w:hAnsi="仿宋" w:eastAsia="仿宋" w:cs="仿宋"/>
          <w:b/>
          <w:bCs w:val="0"/>
          <w:sz w:val="28"/>
          <w:szCs w:val="28"/>
          <w:lang w:val="en-US" w:eastAsia="zh-CN"/>
        </w:rPr>
      </w:pPr>
      <w:bookmarkStart w:id="54" w:name="_Toc32722"/>
      <w:bookmarkStart w:id="55" w:name="_Toc30786_WPSOffice_Level2"/>
      <w:r>
        <w:rPr>
          <w:rFonts w:hint="eastAsia" w:ascii="仿宋" w:hAnsi="仿宋" w:cs="仿宋"/>
          <w:b/>
          <w:bCs w:val="0"/>
          <w:sz w:val="28"/>
          <w:szCs w:val="28"/>
          <w:lang w:val="en-US" w:eastAsia="zh-CN"/>
        </w:rPr>
        <w:t>1</w:t>
      </w:r>
      <w:r>
        <w:rPr>
          <w:rFonts w:hint="eastAsia" w:ascii="仿宋" w:hAnsi="仿宋" w:eastAsia="仿宋" w:cs="仿宋"/>
          <w:b/>
          <w:bCs w:val="0"/>
          <w:sz w:val="28"/>
          <w:szCs w:val="28"/>
          <w:lang w:val="en-US" w:eastAsia="zh-CN"/>
        </w:rPr>
        <w:t>.2.1法律法规、规章、指导性文件</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（1）《中华人民共和国环境保护法》（2015年1月1日实施）；</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（2）《中华人民共和国突发事件应对法》（2007年11月1日起实施）；</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（3）《中华人民共和国安全生产法》（2021年9月1日实施）；</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（4）《中华人民共和国水污染防治法》（2017修正）；</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（5）《中华人民共和国大气污染防治法》（2018修正）；</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（6）《中华人民共和国固体废物污染环境防治法》（2020年9月1日施行）；</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（7）《中华人民共和国土壤污染防治法》（2019年1月1日施行）</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（8）《突发事件应急预案管理办法》（国办发〔20</w:t>
      </w:r>
      <w:r>
        <w:rPr>
          <w:rFonts w:hint="eastAsia" w:ascii="仿宋" w:hAnsi="仿宋" w:cs="仿宋"/>
          <w:sz w:val="28"/>
          <w:szCs w:val="28"/>
          <w:lang w:val="en-US" w:eastAsia="zh-CN"/>
        </w:rPr>
        <w:t>24</w:t>
      </w:r>
      <w:r>
        <w:rPr>
          <w:rFonts w:hint="eastAsia" w:ascii="仿宋" w:hAnsi="仿宋" w:eastAsia="仿宋" w:cs="仿宋"/>
          <w:sz w:val="28"/>
          <w:szCs w:val="28"/>
          <w:lang w:val="en-US" w:eastAsia="zh-CN"/>
        </w:rPr>
        <w:t>〕</w:t>
      </w:r>
      <w:r>
        <w:rPr>
          <w:rFonts w:hint="eastAsia" w:ascii="仿宋" w:hAnsi="仿宋" w:cs="仿宋"/>
          <w:sz w:val="28"/>
          <w:szCs w:val="28"/>
          <w:lang w:val="en-US" w:eastAsia="zh-CN"/>
        </w:rPr>
        <w:t>5</w:t>
      </w:r>
      <w:r>
        <w:rPr>
          <w:rFonts w:hint="eastAsia" w:ascii="仿宋" w:hAnsi="仿宋" w:eastAsia="仿宋" w:cs="仿宋"/>
          <w:sz w:val="28"/>
          <w:szCs w:val="28"/>
          <w:lang w:val="en-US" w:eastAsia="zh-CN"/>
        </w:rPr>
        <w:t>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（9）《突发环境事件应急管理办法》(环境保护部令34号)；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（10）《突发环境事件信息报告办法》(环境保护部令[2011]17号)；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（11）《突发环境事件调查处理办法》（2015年3月1日起实施）(环境保护部令第32号)；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（12）《企业突发环境事件风险评估指南（试行）》（2014年4月生效）（环办[2014]34号）；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（13）《企业事业单位突发环境事件应急预案备案管理办法（试行）》（环发[2015]4号）；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cs="仿宋"/>
          <w:sz w:val="28"/>
          <w:szCs w:val="28"/>
          <w:lang w:val="en-US" w:eastAsia="zh-CN"/>
        </w:rPr>
        <w:t>4</w:t>
      </w:r>
      <w:r>
        <w:rPr>
          <w:rFonts w:hint="eastAsia" w:ascii="仿宋" w:hAnsi="仿宋" w:eastAsia="仿宋" w:cs="仿宋"/>
          <w:sz w:val="28"/>
          <w:szCs w:val="28"/>
          <w:lang w:val="en-US" w:eastAsia="zh-CN"/>
        </w:rPr>
        <w:t>）《危险化学品安全管理条例》，2013年12月7日修正；</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cs="仿宋"/>
          <w:sz w:val="28"/>
          <w:szCs w:val="28"/>
          <w:lang w:val="en-US" w:eastAsia="zh-CN"/>
        </w:rPr>
        <w:t>5</w:t>
      </w:r>
      <w:r>
        <w:rPr>
          <w:rFonts w:hint="eastAsia" w:ascii="仿宋" w:hAnsi="仿宋" w:eastAsia="仿宋" w:cs="仿宋"/>
          <w:sz w:val="28"/>
          <w:szCs w:val="28"/>
          <w:lang w:val="en-US" w:eastAsia="zh-CN"/>
        </w:rPr>
        <w:t>）《国家危险废物名录（2021年版）》，2021年1月1日实施；</w:t>
      </w:r>
    </w:p>
    <w:p>
      <w:pPr>
        <w:pStyle w:val="32"/>
        <w:ind w:left="0" w:leftChars="0" w:firstLine="0" w:firstLineChars="0"/>
        <w:outlineLvl w:val="2"/>
        <w:rPr>
          <w:rFonts w:hint="default" w:ascii="仿宋" w:hAnsi="仿宋" w:eastAsia="仿宋" w:cs="仿宋"/>
          <w:b/>
          <w:bCs w:val="0"/>
          <w:smallCaps w:val="0"/>
          <w:kern w:val="2"/>
          <w:sz w:val="28"/>
          <w:szCs w:val="28"/>
          <w:lang w:val="en-US" w:eastAsia="zh-CN" w:bidi="ar-SA"/>
        </w:rPr>
      </w:pPr>
      <w:r>
        <w:rPr>
          <w:rFonts w:hint="eastAsia" w:ascii="仿宋" w:hAnsi="仿宋" w:eastAsia="仿宋" w:cs="仿宋"/>
          <w:b/>
          <w:bCs w:val="0"/>
          <w:smallCaps w:val="0"/>
          <w:kern w:val="2"/>
          <w:sz w:val="28"/>
          <w:szCs w:val="28"/>
          <w:lang w:val="en-US" w:eastAsia="zh-CN" w:bidi="ar-SA"/>
        </w:rPr>
        <w:t>1.2.2标准、技术规范</w:t>
      </w:r>
    </w:p>
    <w:p>
      <w:pPr>
        <w:numPr>
          <w:ilvl w:val="0"/>
          <w:numId w:val="1"/>
        </w:num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《企业事业单位突发环境事件应急预案评审工作指南》（环办应急[2018]8号）</w:t>
      </w:r>
      <w:r>
        <w:rPr>
          <w:rFonts w:hint="eastAsia" w:ascii="仿宋" w:hAnsi="仿宋" w:eastAsia="仿宋" w:cs="仿宋"/>
          <w:sz w:val="28"/>
          <w:szCs w:val="28"/>
          <w:lang w:eastAsia="zh-CN"/>
        </w:rPr>
        <w:t>；</w:t>
      </w:r>
    </w:p>
    <w:p>
      <w:pPr>
        <w:pStyle w:val="38"/>
        <w:rPr>
          <w:rFonts w:hint="eastAsia"/>
          <w:lang w:eastAsia="zh-CN"/>
        </w:rPr>
      </w:pPr>
    </w:p>
    <w:p>
      <w:pPr>
        <w:numPr>
          <w:ilvl w:val="0"/>
          <w:numId w:val="0"/>
        </w:num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《企业突发环境事件风险评估指南（试行）》（2014年4月生效）（环办[2014]34号）</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（3）《环境应急资源调查指南（试行）》（环办应急[2019]17号）；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（4）《建设项目环境风险评价技术导则》(HJ169-2018)；</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（5）《企业突发环境事件风险分级方法》（HJ941-2018）；</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（6）《突发环境事件应急监测技术规范》（HJ589-2021）</w:t>
      </w:r>
      <w:r>
        <w:rPr>
          <w:rFonts w:hint="eastAsia" w:ascii="仿宋" w:hAnsi="仿宋" w:cs="仿宋"/>
          <w:sz w:val="28"/>
          <w:szCs w:val="28"/>
          <w:lang w:val="en-US" w:eastAsia="zh-CN"/>
        </w:rPr>
        <w:t>。</w:t>
      </w:r>
    </w:p>
    <w:p>
      <w:pPr>
        <w:pStyle w:val="32"/>
        <w:ind w:left="0" w:leftChars="0" w:firstLine="0" w:firstLineChars="0"/>
        <w:outlineLvl w:val="2"/>
        <w:rPr>
          <w:rFonts w:hint="eastAsia" w:ascii="仿宋" w:hAnsi="仿宋" w:eastAsia="仿宋" w:cs="仿宋"/>
          <w:b/>
          <w:bCs w:val="0"/>
          <w:smallCaps w:val="0"/>
          <w:kern w:val="2"/>
          <w:sz w:val="28"/>
          <w:szCs w:val="28"/>
          <w:lang w:val="en-US" w:eastAsia="zh-CN" w:bidi="ar-SA"/>
        </w:rPr>
      </w:pPr>
      <w:bookmarkStart w:id="56" w:name="_Toc534906277"/>
      <w:bookmarkStart w:id="57" w:name="_Toc534906102"/>
      <w:bookmarkStart w:id="58" w:name="_Toc1639582"/>
      <w:bookmarkStart w:id="59" w:name="_Toc1564200"/>
      <w:bookmarkStart w:id="60" w:name="_Toc1595973"/>
      <w:bookmarkStart w:id="61" w:name="_Toc23484"/>
      <w:bookmarkStart w:id="62" w:name="_Toc31557"/>
      <w:r>
        <w:rPr>
          <w:rFonts w:hint="eastAsia" w:ascii="仿宋" w:hAnsi="仿宋" w:eastAsia="仿宋" w:cs="仿宋"/>
          <w:b/>
          <w:bCs w:val="0"/>
          <w:smallCaps w:val="0"/>
          <w:kern w:val="2"/>
          <w:sz w:val="28"/>
          <w:szCs w:val="28"/>
          <w:lang w:val="en-US" w:eastAsia="zh-CN" w:bidi="ar-SA"/>
        </w:rPr>
        <w:t>1.2.3</w:t>
      </w:r>
      <w:bookmarkEnd w:id="56"/>
      <w:bookmarkEnd w:id="57"/>
      <w:bookmarkEnd w:id="58"/>
      <w:bookmarkEnd w:id="59"/>
      <w:bookmarkEnd w:id="60"/>
      <w:bookmarkEnd w:id="61"/>
      <w:bookmarkEnd w:id="62"/>
      <w:bookmarkStart w:id="63" w:name="_Toc15525"/>
      <w:r>
        <w:rPr>
          <w:rFonts w:hint="eastAsia" w:ascii="仿宋" w:hAnsi="仿宋" w:eastAsia="仿宋" w:cs="仿宋"/>
          <w:b/>
          <w:bCs w:val="0"/>
          <w:smallCaps w:val="0"/>
          <w:kern w:val="2"/>
          <w:sz w:val="28"/>
          <w:szCs w:val="28"/>
          <w:lang w:val="en-US" w:eastAsia="zh-CN" w:bidi="ar-SA"/>
        </w:rPr>
        <w:t>地方性法规及文件</w:t>
      </w:r>
      <w:bookmarkEnd w:id="63"/>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（1）《天津市生态环境保护条例》（2019年3月1日起施行）；</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（2）《天津市大气污染防治条例》 (2020年9月25日天津市第十七届人民代表大会常务委员会第二十三次会议《关于修改〈天津市供电用电条例〉等七部地方性法规的决定》)；</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（3）《天津市水污染防治条例》(2020年9月25日天津市第十七届人民代表大会常务委员会第二十三次会议《关于修改〈天津市供电用电条例〉等七部地方性法规的决定》第三次修正)；</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（4）《天津市人民政府关于印发&lt;天津市突发事件总体应急预案&gt;的通知》（津政规〔2021〕1号）；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（5）《天津市人民政府办公厅关于印发&lt;天津市森林火灾应急预案等14个专项应急预案&gt;的通知》（津政办规〔2022〕2号）；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（6）《天津市滨海新区人民政府办公室关于印发&lt;天津市滨海新区突发环境事件应急预案&gt;的通知》（津滨政办规〔2022〕8号）。</w:t>
      </w:r>
    </w:p>
    <w:p>
      <w:pPr>
        <w:spacing w:line="360" w:lineRule="auto"/>
        <w:outlineLvl w:val="2"/>
        <w:rPr>
          <w:rFonts w:hint="eastAsia" w:ascii="仿宋" w:hAnsi="仿宋" w:eastAsia="仿宋" w:cs="仿宋"/>
          <w:b/>
          <w:bCs w:val="0"/>
          <w:smallCaps w:val="0"/>
          <w:kern w:val="2"/>
          <w:sz w:val="28"/>
          <w:szCs w:val="28"/>
          <w:lang w:val="en-US" w:eastAsia="zh-CN" w:bidi="ar-SA"/>
        </w:rPr>
      </w:pPr>
      <w:r>
        <w:rPr>
          <w:rFonts w:hint="eastAsia" w:ascii="仿宋" w:hAnsi="仿宋" w:cs="仿宋"/>
          <w:b/>
          <w:bCs w:val="0"/>
          <w:smallCaps w:val="0"/>
          <w:kern w:val="2"/>
          <w:sz w:val="28"/>
          <w:szCs w:val="28"/>
          <w:lang w:val="en-US" w:eastAsia="zh-CN" w:bidi="ar-SA"/>
        </w:rPr>
        <w:t>1</w:t>
      </w:r>
      <w:r>
        <w:rPr>
          <w:rFonts w:hint="eastAsia" w:ascii="仿宋" w:hAnsi="仿宋" w:eastAsia="仿宋" w:cs="仿宋"/>
          <w:b/>
          <w:bCs w:val="0"/>
          <w:smallCaps w:val="0"/>
          <w:kern w:val="2"/>
          <w:sz w:val="28"/>
          <w:szCs w:val="28"/>
          <w:lang w:val="en-US" w:eastAsia="zh-CN" w:bidi="ar-SA"/>
        </w:rPr>
        <w:t>.2.4其他文件</w:t>
      </w:r>
    </w:p>
    <w:p>
      <w:pPr>
        <w:spacing w:line="360" w:lineRule="auto"/>
        <w:ind w:firstLine="560" w:firstLineChars="200"/>
        <w:rPr>
          <w:rFonts w:hint="default" w:ascii="仿宋" w:hAnsi="仿宋" w:eastAsia="仿宋" w:cs="仿宋"/>
          <w:sz w:val="28"/>
          <w:szCs w:val="28"/>
          <w:lang w:val="en-US" w:eastAsia="zh-CN"/>
        </w:rPr>
      </w:pPr>
      <w:bookmarkStart w:id="64" w:name="_Toc26113"/>
      <w:r>
        <w:rPr>
          <w:rFonts w:hint="eastAsia" w:ascii="仿宋" w:hAnsi="仿宋" w:eastAsia="仿宋" w:cs="仿宋"/>
          <w:sz w:val="28"/>
          <w:szCs w:val="28"/>
          <w:lang w:val="en-US" w:eastAsia="zh-CN"/>
        </w:rPr>
        <w:t>（</w:t>
      </w:r>
      <w:r>
        <w:rPr>
          <w:rFonts w:hint="eastAsia" w:ascii="仿宋" w:hAnsi="仿宋" w:cs="仿宋"/>
          <w:sz w:val="28"/>
          <w:szCs w:val="28"/>
          <w:lang w:val="en-US" w:eastAsia="zh-CN"/>
        </w:rPr>
        <w:t>1</w:t>
      </w:r>
      <w:r>
        <w:rPr>
          <w:rFonts w:hint="eastAsia" w:ascii="仿宋" w:hAnsi="仿宋" w:eastAsia="仿宋" w:cs="仿宋"/>
          <w:sz w:val="28"/>
          <w:szCs w:val="28"/>
          <w:lang w:val="en-US" w:eastAsia="zh-CN"/>
        </w:rPr>
        <w:t>）企业相关技术材料。</w:t>
      </w:r>
    </w:p>
    <w:p>
      <w:pPr>
        <w:numPr>
          <w:ilvl w:val="0"/>
          <w:numId w:val="0"/>
        </w:numPr>
        <w:outlineLvl w:val="1"/>
        <w:rPr>
          <w:rFonts w:ascii="Times New Roman" w:hAnsi="Times New Roman"/>
          <w:szCs w:val="28"/>
        </w:rPr>
      </w:pPr>
      <w:bookmarkStart w:id="65" w:name="_Toc13519"/>
      <w:bookmarkStart w:id="66" w:name="_Toc26478"/>
      <w:bookmarkStart w:id="67" w:name="_Toc10669"/>
      <w:bookmarkStart w:id="68" w:name="_Toc4279"/>
      <w:bookmarkStart w:id="69" w:name="_Toc22692"/>
      <w:bookmarkStart w:id="70" w:name="_Toc27472"/>
      <w:bookmarkStart w:id="71" w:name="_Toc11000"/>
      <w:bookmarkStart w:id="72" w:name="_Toc19239"/>
      <w:bookmarkStart w:id="73" w:name="_Toc5140"/>
      <w:bookmarkStart w:id="74" w:name="_Toc31477"/>
      <w:bookmarkStart w:id="75" w:name="_Toc13505"/>
      <w:bookmarkStart w:id="76" w:name="_Toc16148"/>
      <w:bookmarkStart w:id="77" w:name="_Toc29459"/>
      <w:bookmarkStart w:id="78" w:name="_Toc27906"/>
      <w:bookmarkStart w:id="79" w:name="_Toc26488"/>
      <w:r>
        <w:rPr>
          <w:rFonts w:ascii="Times New Roman" w:hAnsi="Times New Roman"/>
          <w:b/>
          <w:bCs/>
          <w:szCs w:val="28"/>
        </w:rPr>
        <w:t>1.3适用范围</w:t>
      </w:r>
      <w:bookmarkEnd w:id="54"/>
      <w:bookmarkEnd w:id="5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ind w:firstLine="560" w:firstLineChars="200"/>
        <w:rPr>
          <w:rFonts w:ascii="Times New Roman" w:hAnsi="Times New Roman"/>
          <w:szCs w:val="28"/>
        </w:rPr>
      </w:pPr>
      <w:r>
        <w:rPr>
          <w:rFonts w:ascii="Times New Roman" w:hAnsi="Times New Roman"/>
          <w:szCs w:val="28"/>
        </w:rPr>
        <w:t>本预案适用于</w:t>
      </w:r>
      <w:r>
        <w:rPr>
          <w:rFonts w:hint="eastAsia" w:ascii="Times New Roman" w:hAnsi="Times New Roman"/>
          <w:szCs w:val="28"/>
          <w:lang w:val="en-US" w:eastAsia="zh-CN"/>
        </w:rPr>
        <w:t>位于</w:t>
      </w:r>
      <w:r>
        <w:rPr>
          <w:rFonts w:hint="eastAsia"/>
          <w:szCs w:val="24"/>
          <w:lang w:eastAsia="zh-CN"/>
        </w:rPr>
        <w:t>天津经济技术开发区洞庭路</w:t>
      </w:r>
      <w:r>
        <w:rPr>
          <w:rFonts w:hint="eastAsia" w:ascii="仿宋" w:hAnsi="仿宋" w:eastAsia="仿宋" w:cs="仿宋"/>
          <w:szCs w:val="24"/>
          <w:lang w:eastAsia="zh-CN"/>
        </w:rPr>
        <w:t>153号-2号</w:t>
      </w:r>
      <w:r>
        <w:rPr>
          <w:rFonts w:hint="eastAsia"/>
          <w:szCs w:val="24"/>
          <w:lang w:eastAsia="zh-CN"/>
        </w:rPr>
        <w:t>库</w:t>
      </w:r>
      <w:r>
        <w:rPr>
          <w:rFonts w:hint="eastAsia"/>
          <w:szCs w:val="24"/>
          <w:lang w:val="en-US" w:eastAsia="zh-CN"/>
        </w:rPr>
        <w:t>，</w:t>
      </w:r>
      <w:r>
        <w:rPr>
          <w:rFonts w:hint="eastAsia" w:ascii="Times New Roman" w:hAnsi="Times New Roman"/>
          <w:szCs w:val="28"/>
          <w:lang w:val="en-US" w:eastAsia="zh-CN"/>
        </w:rPr>
        <w:t>天津信盛汽车维修服务有限公司</w:t>
      </w:r>
      <w:r>
        <w:rPr>
          <w:rFonts w:hint="eastAsia" w:ascii="Times New Roman" w:hAnsi="Times New Roman"/>
          <w:szCs w:val="28"/>
        </w:rPr>
        <w:t>所属全部区域的</w:t>
      </w:r>
      <w:r>
        <w:rPr>
          <w:rFonts w:ascii="Times New Roman" w:hAnsi="Times New Roman"/>
          <w:szCs w:val="28"/>
        </w:rPr>
        <w:t>突发环境事件，</w:t>
      </w:r>
      <w:r>
        <w:rPr>
          <w:rFonts w:hint="eastAsia" w:ascii="Times New Roman" w:hAnsi="Times New Roman"/>
          <w:szCs w:val="28"/>
        </w:rPr>
        <w:t>以及外部突发事件引发的本公司突发环境事件或次生的环境污染事件。</w:t>
      </w:r>
      <w:r>
        <w:rPr>
          <w:rFonts w:ascii="Times New Roman" w:hAnsi="Times New Roman"/>
          <w:szCs w:val="28"/>
        </w:rPr>
        <w:t>具体内容包括风险物质泄漏以及火灾、爆炸次生的环境事件，明确规定了应急预警、响应、监测、终止、恢复等工作内容。</w:t>
      </w:r>
    </w:p>
    <w:p>
      <w:pPr>
        <w:outlineLvl w:val="1"/>
        <w:rPr>
          <w:rFonts w:ascii="Times New Roman" w:hAnsi="Times New Roman"/>
          <w:szCs w:val="28"/>
        </w:rPr>
      </w:pPr>
      <w:bookmarkStart w:id="80" w:name="_Toc17821"/>
      <w:bookmarkStart w:id="81" w:name="_Toc3017"/>
      <w:bookmarkStart w:id="82" w:name="_Toc19518"/>
      <w:bookmarkStart w:id="83" w:name="_Toc7204"/>
      <w:bookmarkStart w:id="84" w:name="_Toc5761_WPSOffice_Level2"/>
      <w:bookmarkStart w:id="85" w:name="_Toc104"/>
      <w:bookmarkStart w:id="86" w:name="_Toc8415"/>
      <w:bookmarkStart w:id="87" w:name="_Toc7644"/>
      <w:bookmarkStart w:id="88" w:name="_Toc16813"/>
      <w:bookmarkStart w:id="89" w:name="_Toc10171"/>
      <w:bookmarkStart w:id="90" w:name="_Toc24098"/>
      <w:bookmarkStart w:id="91" w:name="_Toc14891"/>
      <w:bookmarkStart w:id="92" w:name="_Toc27474"/>
      <w:bookmarkStart w:id="93" w:name="_Toc6807"/>
      <w:bookmarkStart w:id="94" w:name="_Toc8815"/>
      <w:bookmarkStart w:id="95" w:name="_Toc7581"/>
      <w:bookmarkStart w:id="96" w:name="_Toc20794"/>
      <w:bookmarkStart w:id="97" w:name="_Toc22022"/>
      <w:r>
        <w:rPr>
          <w:rFonts w:ascii="Times New Roman" w:hAnsi="Times New Roman"/>
          <w:b/>
          <w:bCs/>
          <w:szCs w:val="28"/>
        </w:rPr>
        <w:t>1.4工作原则</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ind w:firstLine="560" w:firstLineChars="200"/>
        <w:rPr>
          <w:rFonts w:ascii="Times New Roman" w:hAnsi="Times New Roman"/>
          <w:szCs w:val="28"/>
        </w:rPr>
      </w:pPr>
      <w:r>
        <w:rPr>
          <w:rFonts w:ascii="Times New Roman" w:hAnsi="Times New Roman"/>
          <w:szCs w:val="28"/>
        </w:rPr>
        <w:t>符合国家有关规定和要求，结合本单位实际；救人第一、环境优先；先期处置、防止危害扩大；快速响应、科学应对；应急工作与岗位职责相结合。</w:t>
      </w:r>
    </w:p>
    <w:p>
      <w:pPr>
        <w:outlineLvl w:val="1"/>
        <w:rPr>
          <w:rFonts w:ascii="Times New Roman" w:hAnsi="Times New Roman"/>
          <w:b/>
          <w:bCs/>
          <w:szCs w:val="28"/>
        </w:rPr>
      </w:pPr>
      <w:bookmarkStart w:id="98" w:name="_Toc20344"/>
      <w:bookmarkStart w:id="99" w:name="_Toc29356"/>
      <w:bookmarkStart w:id="100" w:name="_Toc13625"/>
      <w:bookmarkStart w:id="101" w:name="_Toc4531"/>
      <w:bookmarkStart w:id="102" w:name="_Toc19859"/>
      <w:bookmarkStart w:id="103" w:name="_Toc2980"/>
      <w:bookmarkStart w:id="104" w:name="_Toc2585"/>
      <w:bookmarkStart w:id="105" w:name="_Toc15345"/>
      <w:bookmarkStart w:id="106" w:name="_Toc11728"/>
      <w:bookmarkStart w:id="107" w:name="_Toc3042"/>
      <w:bookmarkStart w:id="108" w:name="_Toc7920"/>
      <w:bookmarkStart w:id="109" w:name="_Toc18095"/>
      <w:bookmarkStart w:id="110" w:name="_Toc30093"/>
      <w:bookmarkStart w:id="111" w:name="_Toc21228"/>
      <w:bookmarkStart w:id="112" w:name="_Toc8302"/>
      <w:bookmarkStart w:id="113" w:name="_Toc29925"/>
      <w:bookmarkStart w:id="114" w:name="_Toc21344_WPSOffice_Level2"/>
      <w:bookmarkStart w:id="115" w:name="_Toc17443"/>
      <w:r>
        <w:rPr>
          <w:rFonts w:ascii="Times New Roman" w:hAnsi="Times New Roman"/>
          <w:b/>
          <w:bCs/>
          <w:szCs w:val="28"/>
        </w:rPr>
        <w:t>1.5应急预案体系</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ind w:firstLine="560"/>
        <w:rPr>
          <w:rFonts w:ascii="Times New Roman" w:hAnsi="Times New Roman"/>
          <w:szCs w:val="28"/>
        </w:rPr>
      </w:pPr>
      <w:r>
        <w:rPr>
          <w:rFonts w:ascii="Times New Roman" w:hAnsi="Times New Roman"/>
          <w:szCs w:val="28"/>
        </w:rPr>
        <w:t>本预案为突发环境事件应急预案，定位于控制并减轻、消除污染，与本公司生产安全事故应急预案有机衔接、清晰界定、相互支持，与</w:t>
      </w:r>
      <w:r>
        <w:rPr>
          <w:rFonts w:hint="eastAsia" w:ascii="Times New Roman" w:hAnsi="Times New Roman"/>
          <w:szCs w:val="28"/>
          <w:lang w:val="en-US" w:eastAsia="zh-CN"/>
        </w:rPr>
        <w:t>天津市经济技术开发区</w:t>
      </w:r>
      <w:r>
        <w:rPr>
          <w:rFonts w:ascii="Times New Roman" w:hAnsi="Times New Roman"/>
          <w:szCs w:val="28"/>
        </w:rPr>
        <w:t>突发环境事件应急预案协调一致、相互配合。</w:t>
      </w:r>
    </w:p>
    <w:p>
      <w:pPr>
        <w:ind w:firstLine="560"/>
        <w:rPr>
          <w:rFonts w:ascii="Times New Roman" w:hAnsi="Times New Roman"/>
          <w:szCs w:val="28"/>
        </w:rPr>
      </w:pPr>
      <w:r>
        <w:rPr>
          <w:rFonts w:ascii="Times New Roman" w:hAnsi="Times New Roman"/>
          <w:szCs w:val="28"/>
        </w:rPr>
        <w:t>当公司发生安全事故时，启动生产安全事故综合应急预案，同时做好突发环境事件的预警工作。一旦突发环境事件，立即启动本预案。</w:t>
      </w:r>
    </w:p>
    <w:p>
      <w:pPr>
        <w:jc w:val="center"/>
        <w:rPr>
          <w:rFonts w:ascii="Times New Roman" w:hAnsi="Times New Roman"/>
          <w:szCs w:val="28"/>
        </w:rPr>
      </w:pPr>
      <w:r>
        <w:rPr>
          <w:rFonts w:hint="eastAsia" w:ascii="Times New Roman" w:hAnsi="Times New Roman" w:eastAsia="仿宋"/>
          <w:szCs w:val="28"/>
          <w:lang w:eastAsia="zh-CN"/>
        </w:rPr>
        <w:pict>
          <v:shape id="_x0000_i1025" o:spt="75" alt="kappframework-pxZEDI(1)(1)" type="#_x0000_t75" style="height:281.25pt;width:344.25pt;" filled="f" o:preferrelative="t" stroked="f" coordsize="21600,21600">
            <v:path/>
            <v:fill on="f" focussize="0,0"/>
            <v:stroke on="f"/>
            <v:imagedata r:id="rId11" o:title="kappframework-pxZEDI(1)(1)"/>
            <o:lock v:ext="edit" aspectratio="t"/>
            <w10:wrap type="none"/>
            <w10:anchorlock/>
          </v:shape>
        </w:pict>
      </w:r>
    </w:p>
    <w:p>
      <w:pPr>
        <w:jc w:val="center"/>
        <w:rPr>
          <w:rFonts w:ascii="仿宋" w:hAnsi="仿宋"/>
        </w:rPr>
      </w:pPr>
      <w:r>
        <w:rPr>
          <w:rFonts w:ascii="仿宋" w:hAnsi="仿宋"/>
          <w:sz w:val="24"/>
          <w:szCs w:val="24"/>
        </w:rPr>
        <w:t>图</w:t>
      </w:r>
      <w:r>
        <w:rPr>
          <w:rFonts w:hint="eastAsia" w:ascii="仿宋" w:hAnsi="仿宋"/>
          <w:sz w:val="24"/>
          <w:szCs w:val="24"/>
        </w:rPr>
        <w:t>1</w:t>
      </w:r>
      <w:r>
        <w:rPr>
          <w:rFonts w:hint="eastAsia" w:ascii="仿宋" w:hAnsi="仿宋"/>
          <w:sz w:val="24"/>
          <w:szCs w:val="24"/>
          <w:lang w:val="en-US" w:eastAsia="zh-CN"/>
        </w:rPr>
        <w:t>.</w:t>
      </w:r>
      <w:r>
        <w:rPr>
          <w:rFonts w:hint="eastAsia" w:ascii="仿宋" w:hAnsi="仿宋"/>
          <w:sz w:val="24"/>
          <w:szCs w:val="24"/>
        </w:rPr>
        <w:t>5-1</w:t>
      </w:r>
      <w:r>
        <w:rPr>
          <w:rFonts w:ascii="仿宋" w:hAnsi="仿宋"/>
          <w:sz w:val="24"/>
          <w:szCs w:val="24"/>
        </w:rPr>
        <w:t xml:space="preserve">  应急预案体系关系</w:t>
      </w:r>
      <w:bookmarkStart w:id="116" w:name="_Toc10585_WPSOffice_Level1"/>
    </w:p>
    <w:p>
      <w:pPr>
        <w:outlineLvl w:val="9"/>
        <w:rPr>
          <w:rFonts w:ascii="Times New Roman" w:hAnsi="Times New Roman"/>
          <w:b/>
          <w:bCs/>
          <w:szCs w:val="28"/>
        </w:rPr>
        <w:sectPr>
          <w:footerReference r:id="rId8" w:type="default"/>
          <w:pgSz w:w="12240" w:h="15840"/>
          <w:pgMar w:top="1440" w:right="1800" w:bottom="1440" w:left="1800" w:header="720" w:footer="720" w:gutter="0"/>
          <w:pgNumType w:fmt="decimal" w:start="1"/>
          <w:cols w:space="720" w:num="1"/>
        </w:sectPr>
      </w:pPr>
    </w:p>
    <w:p>
      <w:pPr>
        <w:outlineLvl w:val="0"/>
        <w:rPr>
          <w:rFonts w:ascii="Times New Roman" w:hAnsi="Times New Roman"/>
          <w:b/>
          <w:bCs/>
          <w:szCs w:val="28"/>
        </w:rPr>
      </w:pPr>
      <w:bookmarkStart w:id="117" w:name="_Toc10575"/>
      <w:bookmarkStart w:id="118" w:name="_Toc17277"/>
      <w:bookmarkStart w:id="119" w:name="_Toc8502"/>
      <w:bookmarkStart w:id="120" w:name="_Toc10040"/>
      <w:bookmarkStart w:id="121" w:name="_Toc24598"/>
      <w:bookmarkStart w:id="122" w:name="_Toc11418"/>
      <w:bookmarkStart w:id="123" w:name="_Toc19444"/>
      <w:bookmarkStart w:id="124" w:name="_Toc28570"/>
      <w:bookmarkStart w:id="125" w:name="_Toc29553"/>
      <w:bookmarkStart w:id="126" w:name="_Toc7301"/>
      <w:bookmarkStart w:id="127" w:name="_Toc14386"/>
      <w:bookmarkStart w:id="128" w:name="_Toc11031"/>
      <w:bookmarkStart w:id="129" w:name="_Toc25777"/>
      <w:bookmarkStart w:id="130" w:name="_Toc31933"/>
      <w:bookmarkStart w:id="131" w:name="_Toc21243"/>
      <w:bookmarkStart w:id="132" w:name="_Toc31021"/>
      <w:bookmarkStart w:id="133" w:name="_Toc10756"/>
      <w:r>
        <w:rPr>
          <w:rFonts w:hint="eastAsia" w:ascii="Times New Roman" w:hAnsi="Times New Roman"/>
          <w:b/>
          <w:bCs/>
          <w:szCs w:val="28"/>
        </w:rPr>
        <w:t>2</w:t>
      </w:r>
      <w:r>
        <w:rPr>
          <w:rFonts w:ascii="Times New Roman" w:hAnsi="Times New Roman"/>
          <w:b/>
          <w:bCs/>
          <w:szCs w:val="28"/>
        </w:rPr>
        <w:t>.企业基本情况</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outlineLvl w:val="1"/>
        <w:rPr>
          <w:rFonts w:ascii="Times New Roman" w:hAnsi="Times New Roman"/>
          <w:szCs w:val="28"/>
        </w:rPr>
      </w:pPr>
      <w:bookmarkStart w:id="134" w:name="_Toc31192"/>
      <w:bookmarkStart w:id="135" w:name="_Toc25878"/>
      <w:bookmarkStart w:id="136" w:name="_Toc22122"/>
      <w:bookmarkStart w:id="137" w:name="_Toc2275"/>
      <w:bookmarkStart w:id="138" w:name="_Toc28136"/>
      <w:bookmarkStart w:id="139" w:name="_Toc28840"/>
      <w:bookmarkStart w:id="140" w:name="_Toc24305"/>
      <w:bookmarkStart w:id="141" w:name="_Toc6282"/>
      <w:bookmarkStart w:id="142" w:name="_Toc10399"/>
      <w:bookmarkStart w:id="143" w:name="_Toc10139"/>
      <w:bookmarkStart w:id="144" w:name="_Toc10517"/>
      <w:bookmarkStart w:id="145" w:name="_Toc7257"/>
      <w:bookmarkStart w:id="146" w:name="_Toc19773"/>
      <w:bookmarkStart w:id="147" w:name="_Toc18572"/>
      <w:bookmarkStart w:id="148" w:name="_Toc23202"/>
      <w:bookmarkStart w:id="149" w:name="_Toc21621"/>
      <w:bookmarkStart w:id="150" w:name="_Toc21356"/>
      <w:r>
        <w:rPr>
          <w:rFonts w:hint="eastAsia" w:ascii="Times New Roman" w:hAnsi="Times New Roman"/>
          <w:b/>
          <w:bCs/>
          <w:szCs w:val="28"/>
        </w:rPr>
        <w:t>2</w:t>
      </w:r>
      <w:r>
        <w:rPr>
          <w:rFonts w:ascii="Times New Roman" w:hAnsi="Times New Roman"/>
          <w:b/>
          <w:bCs/>
          <w:szCs w:val="28"/>
        </w:rPr>
        <w:t>.1基本信息</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jc w:val="center"/>
        <w:rPr>
          <w:rFonts w:hint="eastAsia" w:ascii="仿宋" w:hAnsi="仿宋" w:eastAsia="仿宋" w:cs="仿宋"/>
          <w:sz w:val="24"/>
          <w:szCs w:val="24"/>
        </w:rPr>
      </w:pPr>
      <w:r>
        <w:rPr>
          <w:rFonts w:hint="eastAsia" w:ascii="仿宋" w:hAnsi="仿宋" w:eastAsia="仿宋" w:cs="仿宋"/>
          <w:sz w:val="24"/>
          <w:szCs w:val="24"/>
        </w:rPr>
        <w:t>表2</w:t>
      </w:r>
      <w:r>
        <w:rPr>
          <w:rFonts w:hint="eastAsia" w:ascii="仿宋" w:hAnsi="仿宋" w:cs="仿宋"/>
          <w:sz w:val="24"/>
          <w:szCs w:val="24"/>
          <w:lang w:val="en-US" w:eastAsia="zh-CN"/>
        </w:rPr>
        <w:t>.</w:t>
      </w:r>
      <w:r>
        <w:rPr>
          <w:rFonts w:hint="eastAsia" w:ascii="仿宋" w:hAnsi="仿宋" w:eastAsia="仿宋" w:cs="仿宋"/>
          <w:sz w:val="24"/>
          <w:szCs w:val="24"/>
        </w:rPr>
        <w:t>1-1  企业基本信息汇总</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4025" w:type="pct"/>
            <w:vAlign w:val="center"/>
          </w:tcPr>
          <w:p>
            <w:pPr>
              <w:spacing w:line="24" w:lineRule="atLeast"/>
              <w:jc w:val="center"/>
              <w:rPr>
                <w:rFonts w:hint="eastAsia" w:ascii="仿宋" w:hAnsi="仿宋" w:eastAsia="仿宋" w:cs="仿宋"/>
                <w:color w:val="000000"/>
                <w:sz w:val="24"/>
                <w:szCs w:val="24"/>
                <w:lang w:val="en-US" w:eastAsia="zh-CN"/>
              </w:rPr>
            </w:pPr>
            <w:r>
              <w:rPr>
                <w:rFonts w:hint="eastAsia" w:ascii="仿宋" w:hAnsi="仿宋" w:cs="仿宋"/>
                <w:color w:val="000000"/>
                <w:sz w:val="24"/>
                <w:szCs w:val="24"/>
                <w:lang w:val="en-US" w:eastAsia="zh-CN"/>
              </w:rPr>
              <w:t>天津信盛汽车维修服务有限公司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both"/>
              <w:rPr>
                <w:rFonts w:hint="eastAsia" w:ascii="仿宋" w:hAnsi="仿宋" w:eastAsia="仿宋" w:cs="仿宋"/>
                <w:sz w:val="24"/>
                <w:szCs w:val="24"/>
              </w:rPr>
            </w:pPr>
            <w:r>
              <w:rPr>
                <w:rFonts w:hint="eastAsia" w:ascii="仿宋" w:hAnsi="仿宋" w:eastAsia="仿宋" w:cs="仿宋"/>
                <w:sz w:val="24"/>
                <w:szCs w:val="24"/>
              </w:rPr>
              <w:t>组织机构代码</w:t>
            </w:r>
          </w:p>
        </w:tc>
        <w:tc>
          <w:tcPr>
            <w:tcW w:w="4025" w:type="pct"/>
            <w:vAlign w:val="center"/>
          </w:tcPr>
          <w:p>
            <w:pPr>
              <w:pStyle w:val="106"/>
              <w:rPr>
                <w:rFonts w:hint="default" w:ascii="仿宋" w:hAnsi="仿宋" w:eastAsia="仿宋" w:cs="仿宋"/>
                <w:color w:val="000000"/>
                <w:kern w:val="2"/>
                <w:sz w:val="24"/>
                <w:szCs w:val="24"/>
                <w:lang w:val="en-US" w:eastAsia="zh-CN" w:bidi="ar-SA"/>
              </w:rPr>
            </w:pPr>
            <w:r>
              <w:rPr>
                <w:rFonts w:hint="eastAsia" w:ascii="仿宋" w:hAnsi="仿宋" w:cs="仿宋"/>
                <w:color w:val="000000"/>
                <w:kern w:val="2"/>
                <w:sz w:val="24"/>
                <w:szCs w:val="24"/>
                <w:lang w:val="en-US" w:eastAsia="zh-CN" w:bidi="ar-SA"/>
              </w:rPr>
              <w:t>91120116MA05ULRT1B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4025" w:type="pct"/>
            <w:vAlign w:val="center"/>
          </w:tcPr>
          <w:p>
            <w:pPr>
              <w:pStyle w:val="106"/>
              <w:rPr>
                <w:rFonts w:hint="default" w:ascii="仿宋" w:hAnsi="仿宋" w:eastAsia="仿宋" w:cs="仿宋"/>
                <w:color w:val="000000"/>
                <w:kern w:val="2"/>
                <w:sz w:val="24"/>
                <w:szCs w:val="24"/>
                <w:lang w:val="en-US" w:eastAsia="zh-CN" w:bidi="ar-SA"/>
              </w:rPr>
            </w:pPr>
            <w:r>
              <w:rPr>
                <w:rFonts w:hint="eastAsia" w:ascii="仿宋" w:hAnsi="仿宋" w:cs="仿宋"/>
                <w:color w:val="000000"/>
                <w:kern w:val="2"/>
                <w:sz w:val="24"/>
                <w:szCs w:val="24"/>
                <w:lang w:val="en-US" w:eastAsia="zh-CN" w:bidi="ar-SA"/>
              </w:rPr>
              <w:t>张晓龙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单位所在地</w:t>
            </w:r>
          </w:p>
        </w:tc>
        <w:tc>
          <w:tcPr>
            <w:tcW w:w="4025" w:type="pct"/>
            <w:vAlign w:val="center"/>
          </w:tcPr>
          <w:p>
            <w:pPr>
              <w:pStyle w:val="106"/>
              <w:rPr>
                <w:rFonts w:hint="default" w:ascii="仿宋" w:hAnsi="仿宋" w:eastAsia="仿宋" w:cs="仿宋"/>
                <w:color w:val="000000"/>
                <w:kern w:val="2"/>
                <w:sz w:val="24"/>
                <w:szCs w:val="24"/>
                <w:lang w:val="en-US" w:eastAsia="zh-CN" w:bidi="ar-SA"/>
              </w:rPr>
            </w:pPr>
            <w:r>
              <w:rPr>
                <w:rFonts w:hint="eastAsia" w:ascii="仿宋" w:hAnsi="仿宋" w:cs="仿宋"/>
                <w:color w:val="000000"/>
                <w:kern w:val="2"/>
                <w:sz w:val="24"/>
                <w:szCs w:val="24"/>
                <w:lang w:val="en-US" w:eastAsia="zh-CN" w:bidi="ar-SA"/>
              </w:rPr>
              <w:t>天津经济技术开发区洞庭路153号-2号库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经度坐标</w:t>
            </w:r>
          </w:p>
        </w:tc>
        <w:tc>
          <w:tcPr>
            <w:tcW w:w="4025" w:type="pct"/>
            <w:vAlign w:val="center"/>
          </w:tcPr>
          <w:p>
            <w:pPr>
              <w:pStyle w:val="106"/>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E117.</w:t>
            </w:r>
            <w:r>
              <w:rPr>
                <w:rFonts w:hint="eastAsia" w:ascii="仿宋" w:hAnsi="仿宋" w:cs="仿宋"/>
                <w:color w:val="000000"/>
                <w:kern w:val="2"/>
                <w:sz w:val="24"/>
                <w:szCs w:val="24"/>
                <w:lang w:val="en-US" w:eastAsia="zh-CN" w:bidi="ar-SA"/>
              </w:rPr>
              <w:t>683384</w:t>
            </w:r>
            <w:r>
              <w:rPr>
                <w:rFonts w:hint="eastAsia" w:ascii="仿宋" w:hAnsi="仿宋" w:eastAsia="仿宋" w:cs="仿宋"/>
                <w:color w:val="00000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纬度坐标</w:t>
            </w:r>
          </w:p>
        </w:tc>
        <w:tc>
          <w:tcPr>
            <w:tcW w:w="4025" w:type="pct"/>
            <w:vAlign w:val="center"/>
          </w:tcPr>
          <w:p>
            <w:pPr>
              <w:pStyle w:val="106"/>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N39.</w:t>
            </w:r>
            <w:r>
              <w:rPr>
                <w:rFonts w:hint="eastAsia" w:ascii="仿宋" w:hAnsi="仿宋" w:cs="仿宋"/>
                <w:color w:val="000000"/>
                <w:kern w:val="2"/>
                <w:sz w:val="24"/>
                <w:szCs w:val="24"/>
                <w:lang w:val="en-US" w:eastAsia="zh-CN" w:bidi="ar-SA"/>
              </w:rPr>
              <w:t>059065</w:t>
            </w:r>
            <w:r>
              <w:rPr>
                <w:rFonts w:hint="eastAsia" w:ascii="仿宋" w:hAnsi="仿宋" w:eastAsia="仿宋" w:cs="仿宋"/>
                <w:color w:val="00000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所属行业类别</w:t>
            </w:r>
          </w:p>
        </w:tc>
        <w:tc>
          <w:tcPr>
            <w:tcW w:w="4025" w:type="pct"/>
            <w:vAlign w:val="center"/>
          </w:tcPr>
          <w:p>
            <w:pPr>
              <w:pStyle w:val="106"/>
              <w:rPr>
                <w:rFonts w:hint="default" w:ascii="仿宋" w:hAnsi="仿宋" w:eastAsia="仿宋" w:cs="仿宋"/>
                <w:color w:val="000000"/>
                <w:kern w:val="2"/>
                <w:sz w:val="24"/>
                <w:szCs w:val="24"/>
                <w:lang w:val="en-US" w:eastAsia="zh-CN" w:bidi="ar-SA"/>
              </w:rPr>
            </w:pPr>
            <w:r>
              <w:rPr>
                <w:rFonts w:hint="eastAsia" w:ascii="仿宋" w:hAnsi="仿宋" w:cs="仿宋"/>
                <w:color w:val="000000"/>
                <w:kern w:val="2"/>
                <w:sz w:val="24"/>
                <w:szCs w:val="24"/>
                <w:lang w:val="en-US" w:eastAsia="zh-CN" w:bidi="ar-SA"/>
              </w:rPr>
              <w:t>O8111汽车维修与维护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4025" w:type="pct"/>
            <w:vAlign w:val="center"/>
          </w:tcPr>
          <w:p>
            <w:pPr>
              <w:spacing w:line="24" w:lineRule="atLeast"/>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张晓龙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联系电</w:t>
            </w:r>
            <w:r>
              <w:rPr>
                <w:rFonts w:hint="eastAsia" w:ascii="仿宋" w:hAnsi="仿宋" w:eastAsia="仿宋" w:cs="仿宋"/>
                <w:sz w:val="24"/>
                <w:szCs w:val="24"/>
                <w:highlight w:val="none"/>
              </w:rPr>
              <w:t>话</w:t>
            </w:r>
          </w:p>
        </w:tc>
        <w:tc>
          <w:tcPr>
            <w:tcW w:w="4025" w:type="pct"/>
            <w:vAlign w:val="center"/>
          </w:tcPr>
          <w:p>
            <w:pPr>
              <w:spacing w:line="24" w:lineRule="atLeast"/>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13071812972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厂区</w:t>
            </w:r>
            <w:r>
              <w:rPr>
                <w:rFonts w:hint="eastAsia" w:ascii="仿宋" w:hAnsi="仿宋" w:eastAsia="仿宋" w:cs="仿宋"/>
                <w:sz w:val="24"/>
                <w:szCs w:val="24"/>
              </w:rPr>
              <w:t>面积</w:t>
            </w:r>
          </w:p>
        </w:tc>
        <w:tc>
          <w:tcPr>
            <w:tcW w:w="4025" w:type="pct"/>
            <w:vAlign w:val="center"/>
          </w:tcPr>
          <w:p>
            <w:pPr>
              <w:spacing w:line="24" w:lineRule="atLeast"/>
              <w:jc w:val="center"/>
              <w:rPr>
                <w:rFonts w:hint="eastAsia" w:ascii="仿宋" w:hAnsi="仿宋" w:eastAsia="仿宋" w:cs="仿宋"/>
                <w:sz w:val="24"/>
                <w:szCs w:val="24"/>
              </w:rPr>
            </w:pPr>
            <w:r>
              <w:rPr>
                <w:rFonts w:hint="eastAsia" w:ascii="Times New Roman" w:hAnsi="Times New Roman" w:cs="Times New Roman"/>
                <w:sz w:val="24"/>
                <w:szCs w:val="24"/>
                <w:highlight w:val="none"/>
                <w:lang w:val="en-US" w:eastAsia="zh-CN"/>
              </w:rPr>
              <w:t>2000</w:t>
            </w:r>
            <w:r>
              <w:rPr>
                <w:rFonts w:hint="default" w:ascii="Times New Roman" w:hAnsi="Times New Roman" w:eastAsia="仿宋" w:cs="Times New Roman"/>
                <w:sz w:val="24"/>
                <w:szCs w:val="24"/>
                <w:highlight w:val="none"/>
              </w:rPr>
              <w:t>m</w:t>
            </w:r>
            <w:r>
              <w:rPr>
                <w:rFonts w:hint="default" w:ascii="Times New Roman" w:hAnsi="Times New Roman" w:eastAsia="仿宋" w:cs="Times New Roman"/>
                <w:sz w:val="24"/>
                <w:szCs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环保手续履行情况</w:t>
            </w:r>
          </w:p>
        </w:tc>
        <w:tc>
          <w:tcPr>
            <w:tcW w:w="4025" w:type="pct"/>
            <w:vAlign w:val="center"/>
          </w:tcPr>
          <w:p>
            <w:pPr>
              <w:spacing w:line="36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w:t>
            </w:r>
          </w:p>
        </w:tc>
      </w:tr>
    </w:tbl>
    <w:p>
      <w:pPr>
        <w:outlineLvl w:val="1"/>
        <w:rPr>
          <w:rFonts w:ascii="Times New Roman" w:hAnsi="Times New Roman"/>
          <w:b/>
          <w:bCs/>
          <w:szCs w:val="28"/>
        </w:rPr>
      </w:pPr>
      <w:bookmarkStart w:id="151" w:name="_Toc24039"/>
      <w:bookmarkStart w:id="152" w:name="_Toc5650"/>
      <w:bookmarkStart w:id="153" w:name="_Toc17858"/>
      <w:bookmarkStart w:id="154" w:name="_Toc23692"/>
      <w:bookmarkStart w:id="155" w:name="_Toc18857"/>
      <w:bookmarkStart w:id="156" w:name="_Toc4700"/>
      <w:bookmarkStart w:id="157" w:name="_Toc30531"/>
      <w:bookmarkStart w:id="158" w:name="_Toc10168"/>
      <w:bookmarkStart w:id="159" w:name="_Toc18416"/>
      <w:bookmarkStart w:id="160" w:name="_Toc29982"/>
      <w:bookmarkStart w:id="161" w:name="_Toc8730"/>
      <w:bookmarkStart w:id="162" w:name="_Toc14321"/>
      <w:bookmarkStart w:id="163" w:name="_Toc20355"/>
      <w:bookmarkStart w:id="164" w:name="_Toc5408"/>
      <w:bookmarkStart w:id="165" w:name="_Toc32720"/>
      <w:bookmarkStart w:id="166" w:name="_Toc6574"/>
      <w:bookmarkStart w:id="167" w:name="_Toc6757"/>
      <w:r>
        <w:rPr>
          <w:rFonts w:hint="eastAsia" w:ascii="Times New Roman" w:hAnsi="Times New Roman"/>
          <w:b/>
          <w:bCs/>
          <w:szCs w:val="28"/>
        </w:rPr>
        <w:t>2</w:t>
      </w:r>
      <w:r>
        <w:rPr>
          <w:rFonts w:ascii="Times New Roman" w:hAnsi="Times New Roman"/>
          <w:b/>
          <w:bCs/>
          <w:szCs w:val="28"/>
        </w:rPr>
        <w:t>.2平面布局</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bidi w:val="0"/>
        <w:ind w:firstLine="560" w:firstLineChars="200"/>
        <w:rPr>
          <w:rFonts w:hint="eastAsia" w:ascii="Times New Roman" w:hAnsi="Times New Roman" w:cs="Times New Roman"/>
          <w:lang w:eastAsia="zh-CN"/>
        </w:rPr>
      </w:pPr>
      <w:r>
        <w:rPr>
          <w:rFonts w:hint="eastAsia" w:ascii="Times New Roman" w:hAnsi="Times New Roman" w:cs="Times New Roman"/>
          <w:lang w:eastAsia="zh-CN"/>
        </w:rPr>
        <w:t>天津信盛汽车维修服务有限公司</w:t>
      </w:r>
      <w:r>
        <w:rPr>
          <w:rFonts w:hint="default" w:ascii="Times New Roman" w:hAnsi="Times New Roman" w:cs="Times New Roman"/>
          <w:lang w:eastAsia="zh-CN"/>
        </w:rPr>
        <w:t>创建于20</w:t>
      </w:r>
      <w:r>
        <w:rPr>
          <w:rFonts w:hint="eastAsia" w:ascii="Times New Roman" w:hAnsi="Times New Roman" w:cs="Times New Roman"/>
          <w:lang w:val="en-US" w:eastAsia="zh-CN"/>
        </w:rPr>
        <w:t>23</w:t>
      </w:r>
      <w:r>
        <w:rPr>
          <w:rFonts w:hint="default" w:ascii="Times New Roman" w:hAnsi="Times New Roman" w:cs="Times New Roman"/>
          <w:lang w:eastAsia="zh-CN"/>
        </w:rPr>
        <w:t>年，位于</w:t>
      </w:r>
      <w:r>
        <w:rPr>
          <w:rFonts w:hint="eastAsia" w:ascii="Times New Roman" w:hAnsi="Times New Roman" w:cs="Times New Roman"/>
          <w:lang w:eastAsia="zh-CN"/>
        </w:rPr>
        <w:t>天津经济技术开发区洞庭路153号-2号库</w:t>
      </w:r>
      <w:r>
        <w:rPr>
          <w:rFonts w:hint="eastAsia" w:ascii="Times New Roman" w:hAnsi="Times New Roman" w:cs="Times New Roman"/>
          <w:lang w:val="en-US" w:eastAsia="zh-CN"/>
        </w:rPr>
        <w:t>。</w:t>
      </w:r>
      <w:r>
        <w:rPr>
          <w:rFonts w:hint="eastAsia" w:ascii="仿宋" w:hAnsi="仿宋" w:eastAsia="仿宋" w:cs="仿宋"/>
          <w:sz w:val="28"/>
          <w:szCs w:val="28"/>
          <w:lang w:eastAsia="zh-CN"/>
        </w:rPr>
        <w:t>企业主要从事机动车修理和维护</w:t>
      </w:r>
      <w:r>
        <w:rPr>
          <w:rFonts w:hint="eastAsia" w:ascii="仿宋" w:hAnsi="仿宋" w:cs="仿宋"/>
          <w:sz w:val="28"/>
          <w:szCs w:val="28"/>
          <w:lang w:eastAsia="zh-CN"/>
        </w:rPr>
        <w:t>；</w:t>
      </w:r>
      <w:r>
        <w:rPr>
          <w:rFonts w:hint="eastAsia" w:ascii="仿宋" w:hAnsi="仿宋" w:eastAsia="仿宋" w:cs="仿宋"/>
          <w:sz w:val="28"/>
          <w:szCs w:val="28"/>
          <w:lang w:eastAsia="zh-CN"/>
        </w:rPr>
        <w:t>汽车零配件零售</w:t>
      </w:r>
      <w:r>
        <w:rPr>
          <w:rFonts w:hint="eastAsia" w:ascii="仿宋" w:hAnsi="仿宋" w:cs="仿宋"/>
          <w:sz w:val="28"/>
          <w:szCs w:val="28"/>
          <w:lang w:eastAsia="zh-CN"/>
        </w:rPr>
        <w:t>；</w:t>
      </w:r>
      <w:r>
        <w:rPr>
          <w:rFonts w:hint="eastAsia" w:ascii="仿宋" w:hAnsi="仿宋" w:eastAsia="仿宋" w:cs="仿宋"/>
          <w:sz w:val="28"/>
          <w:szCs w:val="28"/>
          <w:lang w:eastAsia="zh-CN"/>
        </w:rPr>
        <w:t>汽车拖车、救援清障服务</w:t>
      </w:r>
      <w:r>
        <w:rPr>
          <w:rFonts w:hint="eastAsia" w:ascii="仿宋" w:hAnsi="仿宋" w:cs="仿宋"/>
          <w:sz w:val="28"/>
          <w:szCs w:val="28"/>
          <w:lang w:eastAsia="zh-CN"/>
        </w:rPr>
        <w:t>；</w:t>
      </w:r>
      <w:r>
        <w:rPr>
          <w:rFonts w:hint="eastAsia" w:ascii="仿宋" w:hAnsi="仿宋" w:eastAsia="仿宋" w:cs="仿宋"/>
          <w:sz w:val="28"/>
          <w:szCs w:val="28"/>
          <w:lang w:eastAsia="zh-CN"/>
        </w:rPr>
        <w:t>洗车服务;停车场服务;小微型客车租赁经营服务;汽车销售;润滑油销售;汽车装饰用品销售。</w:t>
      </w:r>
      <w:r>
        <w:rPr>
          <w:rFonts w:hint="eastAsia" w:ascii="Times New Roman" w:hAnsi="Times New Roman" w:cs="Times New Roman"/>
          <w:lang w:eastAsia="zh-CN"/>
        </w:rPr>
        <w:t>公司整体布局内设</w:t>
      </w:r>
      <w:r>
        <w:rPr>
          <w:rFonts w:hint="eastAsia" w:ascii="Times New Roman" w:hAnsi="Times New Roman" w:cs="Times New Roman"/>
          <w:lang w:val="en-US" w:eastAsia="zh-CN"/>
        </w:rPr>
        <w:t>喷漆房、危废间、调漆房、仓库、收银室、办公室等</w:t>
      </w:r>
      <w:r>
        <w:rPr>
          <w:rFonts w:hint="eastAsia" w:ascii="Times New Roman" w:hAnsi="Times New Roman" w:cs="Times New Roman"/>
          <w:lang w:eastAsia="zh-CN"/>
        </w:rPr>
        <w:t>。</w:t>
      </w:r>
    </w:p>
    <w:p>
      <w:pPr>
        <w:ind w:firstLine="560" w:firstLineChars="200"/>
        <w:rPr>
          <w:rFonts w:hint="eastAsia" w:ascii="Times New Roman" w:hAnsi="Times New Roman"/>
          <w:lang w:eastAsia="zh-CN"/>
        </w:rPr>
      </w:pPr>
      <w:r>
        <w:rPr>
          <w:rFonts w:hint="eastAsia" w:ascii="Times New Roman" w:hAnsi="Times New Roman"/>
        </w:rPr>
        <w:t>公司</w:t>
      </w:r>
      <w:r>
        <w:rPr>
          <w:rFonts w:ascii="Times New Roman" w:hAnsi="Times New Roman"/>
        </w:rPr>
        <w:t>平面布置及应急</w:t>
      </w:r>
      <w:r>
        <w:rPr>
          <w:rFonts w:ascii="Times New Roman" w:hAnsi="Times New Roman"/>
          <w:highlight w:val="none"/>
        </w:rPr>
        <w:t>疏散路线图</w:t>
      </w:r>
      <w:r>
        <w:rPr>
          <w:rFonts w:ascii="Times New Roman" w:hAnsi="Times New Roman"/>
        </w:rPr>
        <w:t>如下</w:t>
      </w:r>
      <w:r>
        <w:rPr>
          <w:rFonts w:hint="eastAsia" w:ascii="Times New Roman" w:hAnsi="Times New Roman"/>
          <w:lang w:eastAsia="zh-CN"/>
        </w:rPr>
        <w:t>：</w:t>
      </w:r>
      <w:r>
        <w:rPr>
          <w:sz w:val="21"/>
        </w:rPr>
        <w:pict>
          <v:shape id="_x0000_s2088" o:spid="_x0000_s2088" o:spt="75" alt="指北针" type="#_x0000_t75" style="position:absolute;left:0pt;margin-left:643.4pt;margin-top:2.7pt;height:56.25pt;width:62.25pt;z-index:251664384;mso-width-relative:page;mso-height-relative:page;" filled="f" o:preferrelative="t" stroked="f" coordsize="21600,21600">
            <v:path/>
            <v:fill on="f" focussize="0,0"/>
            <v:stroke on="f"/>
            <v:imagedata r:id="rId12" o:title=""/>
            <o:lock v:ext="edit" aspectratio="t"/>
          </v:shape>
        </w:pict>
      </w:r>
    </w:p>
    <w:p>
      <w:pPr>
        <w:pStyle w:val="38"/>
        <w:ind w:left="0" w:leftChars="0" w:firstLine="420" w:firstLineChars="200"/>
        <w:jc w:val="both"/>
        <w:rPr>
          <w:rFonts w:hint="default"/>
          <w:lang w:val="en-US" w:eastAsia="zh-CN"/>
        </w:rPr>
      </w:pPr>
      <w:r>
        <w:pict>
          <v:shape id="_x0000_s2050" o:spid="_x0000_s2050" o:spt="32" type="#_x0000_t32" style="position:absolute;left:0pt;flip:y;margin-left:115.9pt;margin-top:216.45pt;height:158.7pt;width:87.4pt;z-index:251667456;mso-width-relative:page;mso-height-relative:page;" filled="f" stroked="t" coordsize="21600,21600">
            <v:path arrowok="t"/>
            <v:fill on="f" focussize="0,0"/>
            <v:stroke weight="1.5pt" color="#00B050" joinstyle="round" endarrow="open"/>
            <v:imagedata o:title=""/>
            <o:lock v:ext="edit" aspectratio="f"/>
          </v:shape>
        </w:pict>
      </w:r>
      <w:r>
        <w:rPr>
          <w:sz w:val="28"/>
        </w:rPr>
        <w:pict>
          <v:shape id="_x0000_s2092" o:spid="_x0000_s2092" o:spt="3" type="#_x0000_t3" style="position:absolute;left:0pt;margin-left:223.5pt;margin-top:28.75pt;height:10.1pt;width:61.85pt;z-index:251666432;mso-width-relative:page;mso-height-relative:page;" fillcolor="#FFFF00" filled="t" stroked="t" coordsize="21600,21600">
            <v:path/>
            <v:fill on="t" color2="#FFFFFF" focussize="0,0"/>
            <v:stroke color="#FFFF00"/>
            <v:imagedata o:title=""/>
            <o:lock v:ext="edit" aspectratio="f"/>
          </v:shape>
        </w:pict>
      </w:r>
      <w:r>
        <w:rPr>
          <w:sz w:val="21"/>
        </w:rPr>
        <w:pict>
          <v:shape id="_x0000_s2091" o:spid="_x0000_s2091" o:spt="75" alt="指北针" type="#_x0000_t75" style="position:absolute;left:0pt;margin-left:-9pt;margin-top:-23.4pt;height:56.25pt;width:62.25pt;rotation:-5898240f;z-index:251665408;mso-width-relative:page;mso-height-relative:page;" filled="f" o:preferrelative="t" stroked="f" coordsize="21600,21600">
            <v:path/>
            <v:fill on="f" focussize="0,0"/>
            <v:stroke on="f"/>
            <v:imagedata r:id="rId12" o:title=""/>
            <o:lock v:ext="edit" aspectratio="t"/>
          </v:shape>
        </w:pict>
      </w:r>
      <w:r>
        <w:rPr>
          <w:rFonts w:hint="eastAsia"/>
          <w:lang w:val="en-US" w:eastAsia="zh-CN"/>
        </w:rPr>
        <w:t xml:space="preserve"> </w:t>
      </w:r>
      <w:r>
        <w:pict>
          <v:shape id="_x0000_s2051" o:spid="_x0000_s2051" o:spt="32" type="#_x0000_t32" style="position:absolute;left:0pt;flip:x y;margin-left:215.4pt;margin-top:217.3pt;height:152.6pt;width:36.3pt;z-index:251668480;mso-width-relative:page;mso-height-relative:page;" filled="f" stroked="t" coordsize="21600,21600">
            <v:path arrowok="t"/>
            <v:fill on="f" focussize="0,0"/>
            <v:stroke weight="1.5pt" color="#00B050" joinstyle="round" endarrow="open"/>
            <v:imagedata o:title=""/>
            <o:lock v:ext="edit" aspectratio="f"/>
          </v:shape>
        </w:pict>
      </w:r>
      <w:r>
        <w:rPr>
          <w:rFonts w:hint="eastAsia"/>
          <w:lang w:val="en-US" w:eastAsia="zh-CN"/>
        </w:rPr>
        <w:pict>
          <v:shape id="_x0000_i1026" o:spt="75" alt="1719472468843" type="#_x0000_t75" style="height:516.9pt;width:389.25pt;" filled="f" o:preferrelative="t" stroked="f" coordsize="21600,21600">
            <v:path/>
            <v:fill on="f" focussize="0,0"/>
            <v:stroke on="f"/>
            <v:imagedata r:id="rId13" o:title="1719472468843"/>
            <o:lock v:ext="edit" aspectratio="t"/>
            <w10:wrap type="none"/>
            <w10:anchorlock/>
          </v:shape>
        </w:pict>
      </w:r>
      <w:r>
        <w:rPr>
          <w:rFonts w:hint="eastAsia"/>
          <w:lang w:val="en-US" w:eastAsia="zh-CN"/>
        </w:rPr>
        <w:t xml:space="preserve">                          </w:t>
      </w:r>
      <w:r>
        <w:rPr>
          <w:sz w:val="21"/>
        </w:rPr>
        <w:pict>
          <v:shape id="图片 7" o:spid="_x0000_s2087" o:spt="75" alt="指北针" type="#_x0000_t75" style="position:absolute;left:0pt;margin-left:643.4pt;margin-top:2.7pt;height:56.25pt;width:62.25pt;z-index:251663360;mso-width-relative:page;mso-height-relative:page;" filled="f" o:preferrelative="t" stroked="f" coordsize="21600,21600">
            <v:path/>
            <v:fill on="f" focussize="0,0"/>
            <v:stroke on="f"/>
            <v:imagedata r:id="rId12" o:title=""/>
            <o:lock v:ext="edit" aspectratio="t"/>
          </v:shape>
        </w:pict>
      </w:r>
      <w:r>
        <w:rPr>
          <w:rFonts w:hint="eastAsia"/>
          <w:lang w:val="en-US" w:eastAsia="zh-CN"/>
        </w:rPr>
        <w:t xml:space="preserve">                            </w:t>
      </w:r>
    </w:p>
    <w:p>
      <w:pPr>
        <w:ind w:firstLine="560" w:firstLineChars="200"/>
        <w:jc w:val="left"/>
        <w:rPr>
          <w:rFonts w:hint="default" w:ascii="仿宋" w:hAnsi="仿宋" w:cs="仿宋"/>
          <w:sz w:val="24"/>
          <w:szCs w:val="24"/>
          <w:lang w:val="en-US"/>
        </w:rPr>
      </w:pPr>
      <w:r>
        <w:rPr>
          <w:sz w:val="28"/>
        </w:rPr>
        <w:pict>
          <v:shape id="_x0000_s2085" o:spid="_x0000_s2085" o:spt="3" type="#_x0000_t3" style="position:absolute;left:0pt;margin-left:201.4pt;margin-top:0.95pt;height:10.1pt;width:61.85pt;z-index:251661312;mso-width-relative:page;mso-height-relative:page;" fillcolor="#FFFF00" filled="t" stroked="t" coordsize="21600,21600">
            <v:path/>
            <v:fill on="t" color2="#FFFFFF" focussize="0,0"/>
            <v:stroke color="#FFFF00"/>
            <v:imagedata o:title=""/>
            <o:lock v:ext="edit" aspectratio="f"/>
          </v:shape>
        </w:pict>
      </w:r>
      <w:r>
        <w:pict>
          <v:shape id="直接箭头连接符 29" o:spid="_x0000_s2083" o:spt="32" type="#_x0000_t32" style="position:absolute;left:0pt;flip:y;margin-left:28.1pt;margin-top:6.7pt;height:0.15pt;width:46.15pt;z-index:251660288;mso-width-relative:page;mso-height-relative:page;" filled="f" stroked="t" coordsize="21600,21600">
            <v:path arrowok="t"/>
            <v:fill on="f" focussize="0,0"/>
            <v:stroke weight="1.5pt" color="#00B050" joinstyle="round" endarrow="open"/>
            <v:imagedata o:title=""/>
            <o:lock v:ext="edit" aspectratio="f"/>
          </v:shape>
        </w:pict>
      </w:r>
      <w:r>
        <w:rPr>
          <w:rFonts w:hint="eastAsia"/>
          <w:sz w:val="28"/>
          <w:lang w:val="en-US" w:eastAsia="zh-CN"/>
        </w:rPr>
        <w:t xml:space="preserve">   </w:t>
      </w:r>
      <w:r>
        <w:rPr>
          <w:rFonts w:hint="eastAsia" w:ascii="仿宋" w:hAnsi="仿宋" w:cs="仿宋"/>
          <w:sz w:val="24"/>
          <w:szCs w:val="24"/>
          <w:lang w:val="en-US" w:eastAsia="zh-CN"/>
        </w:rPr>
        <w:t xml:space="preserve">        疏散路径                         紧急集合地点 </w:t>
      </w:r>
    </w:p>
    <w:p>
      <w:pPr>
        <w:jc w:val="center"/>
        <w:rPr>
          <w:rFonts w:hint="eastAsia"/>
          <w:lang w:eastAsia="zh-CN"/>
        </w:rPr>
        <w:sectPr>
          <w:pgSz w:w="12240" w:h="15840"/>
          <w:pgMar w:top="1440" w:right="1800" w:bottom="1440" w:left="1800" w:header="720" w:footer="720" w:gutter="0"/>
          <w:pgNumType w:fmt="decimal"/>
          <w:cols w:space="720" w:num="1"/>
        </w:sectPr>
      </w:pPr>
      <w:r>
        <w:rPr>
          <w:rFonts w:hint="eastAsia" w:ascii="仿宋" w:hAnsi="仿宋" w:cs="仿宋"/>
          <w:sz w:val="24"/>
          <w:szCs w:val="24"/>
        </w:rPr>
        <w:t>图2</w:t>
      </w:r>
      <w:r>
        <w:rPr>
          <w:rFonts w:hint="eastAsia" w:ascii="仿宋" w:hAnsi="仿宋" w:cs="仿宋"/>
          <w:sz w:val="24"/>
          <w:szCs w:val="24"/>
          <w:lang w:val="en-US" w:eastAsia="zh-CN"/>
        </w:rPr>
        <w:t>.</w:t>
      </w:r>
      <w:r>
        <w:rPr>
          <w:rFonts w:hint="eastAsia" w:ascii="仿宋" w:hAnsi="仿宋" w:cs="仿宋"/>
          <w:sz w:val="24"/>
          <w:szCs w:val="24"/>
        </w:rPr>
        <w:t>2-1  厂区平面布置及应急疏散路线图</w:t>
      </w:r>
    </w:p>
    <w:p>
      <w:pPr>
        <w:jc w:val="both"/>
        <w:outlineLvl w:val="1"/>
        <w:rPr>
          <w:rFonts w:ascii="Times New Roman" w:hAnsi="Times New Roman"/>
          <w:b/>
          <w:bCs/>
          <w:szCs w:val="28"/>
        </w:rPr>
      </w:pPr>
      <w:r>
        <w:rPr>
          <w:rFonts w:ascii="Times New Roman" w:hAnsi="Times New Roman" w:eastAsia="Times New Roman"/>
          <w:snapToGrid w:val="0"/>
          <w:color w:val="000000"/>
          <w:w w:val="0"/>
          <w:kern w:val="0"/>
          <w:sz w:val="0"/>
          <w:szCs w:val="0"/>
          <w:u w:color="000000"/>
          <w:shd w:val="clear" w:color="000000" w:fill="000000"/>
          <w:lang w:val="zh-CN" w:eastAsia="zh-CN" w:bidi="zh-CN"/>
        </w:rPr>
        <w:t xml:space="preserve"> </w:t>
      </w:r>
      <w:bookmarkStart w:id="168" w:name="_Toc21649"/>
      <w:bookmarkStart w:id="169" w:name="_Toc21400"/>
      <w:bookmarkStart w:id="170" w:name="_Toc21507"/>
      <w:bookmarkStart w:id="171" w:name="_Toc764"/>
      <w:bookmarkStart w:id="172" w:name="_Toc17281"/>
      <w:bookmarkStart w:id="173" w:name="_Toc12728"/>
      <w:bookmarkStart w:id="174" w:name="_Toc5815"/>
      <w:bookmarkStart w:id="175" w:name="_Toc7320"/>
      <w:r>
        <w:rPr>
          <w:rFonts w:hint="eastAsia" w:ascii="Times New Roman" w:hAnsi="Times New Roman"/>
          <w:b/>
          <w:bCs/>
          <w:szCs w:val="28"/>
        </w:rPr>
        <w:t>2</w:t>
      </w:r>
      <w:r>
        <w:rPr>
          <w:rFonts w:ascii="Times New Roman" w:hAnsi="Times New Roman"/>
          <w:b/>
          <w:bCs/>
          <w:szCs w:val="28"/>
        </w:rPr>
        <w:t>.3周边环境受体</w:t>
      </w:r>
      <w:bookmarkEnd w:id="168"/>
      <w:bookmarkEnd w:id="169"/>
      <w:bookmarkEnd w:id="170"/>
      <w:bookmarkEnd w:id="171"/>
      <w:bookmarkEnd w:id="172"/>
      <w:bookmarkEnd w:id="173"/>
      <w:bookmarkEnd w:id="174"/>
      <w:bookmarkEnd w:id="175"/>
    </w:p>
    <w:p>
      <w:pPr>
        <w:outlineLvl w:val="2"/>
        <w:rPr>
          <w:rFonts w:ascii="Times New Roman" w:hAnsi="Times New Roman"/>
          <w:b/>
          <w:bCs/>
          <w:szCs w:val="28"/>
        </w:rPr>
      </w:pPr>
      <w:bookmarkStart w:id="176" w:name="_Toc11587_WPSOffice_Level1"/>
      <w:bookmarkStart w:id="177" w:name="_Toc3191_WPSOffice_Level1"/>
      <w:r>
        <w:rPr>
          <w:rFonts w:hint="eastAsia" w:ascii="Times New Roman" w:hAnsi="Times New Roman"/>
          <w:b/>
          <w:bCs/>
          <w:szCs w:val="28"/>
        </w:rPr>
        <w:t>2</w:t>
      </w:r>
      <w:r>
        <w:rPr>
          <w:rFonts w:ascii="Times New Roman" w:hAnsi="Times New Roman"/>
          <w:b/>
          <w:bCs/>
          <w:szCs w:val="28"/>
        </w:rPr>
        <w:t>.3.1大气环境风险受体</w:t>
      </w:r>
    </w:p>
    <w:p>
      <w:pPr>
        <w:jc w:val="center"/>
        <w:rPr>
          <w:rFonts w:ascii="仿宋" w:hAnsi="仿宋"/>
          <w:sz w:val="24"/>
          <w:szCs w:val="24"/>
        </w:rPr>
      </w:pPr>
      <w:r>
        <w:rPr>
          <w:rFonts w:ascii="仿宋" w:hAnsi="仿宋"/>
          <w:sz w:val="24"/>
          <w:szCs w:val="24"/>
        </w:rPr>
        <w:t>表</w:t>
      </w:r>
      <w:r>
        <w:rPr>
          <w:rFonts w:hint="eastAsia" w:ascii="仿宋" w:hAnsi="仿宋"/>
          <w:sz w:val="24"/>
          <w:szCs w:val="24"/>
        </w:rPr>
        <w:t>2</w:t>
      </w:r>
      <w:r>
        <w:rPr>
          <w:rFonts w:hint="eastAsia" w:ascii="仿宋" w:hAnsi="仿宋"/>
          <w:sz w:val="24"/>
          <w:szCs w:val="24"/>
          <w:lang w:val="en-US" w:eastAsia="zh-CN"/>
        </w:rPr>
        <w:t>.</w:t>
      </w:r>
      <w:r>
        <w:rPr>
          <w:rFonts w:hint="eastAsia" w:ascii="仿宋" w:hAnsi="仿宋"/>
          <w:sz w:val="24"/>
          <w:szCs w:val="24"/>
          <w:highlight w:val="none"/>
        </w:rPr>
        <w:t>3</w:t>
      </w:r>
      <w:r>
        <w:rPr>
          <w:rFonts w:ascii="仿宋" w:hAnsi="仿宋"/>
          <w:sz w:val="24"/>
          <w:szCs w:val="24"/>
          <w:highlight w:val="none"/>
        </w:rPr>
        <w:t>-1  500米范围内</w:t>
      </w:r>
      <w:r>
        <w:rPr>
          <w:rFonts w:ascii="仿宋" w:hAnsi="仿宋"/>
          <w:sz w:val="24"/>
          <w:szCs w:val="24"/>
        </w:rPr>
        <w:t>大气环境风险受体一览表</w:t>
      </w:r>
    </w:p>
    <w:tbl>
      <w:tblPr>
        <w:tblStyle w:val="39"/>
        <w:tblpPr w:leftFromText="180" w:rightFromText="180" w:vertAnchor="page" w:horzAnchor="page" w:tblpXSpec="center" w:tblpY="3189"/>
        <w:tblOverlap w:val="never"/>
        <w:tblW w:w="83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3038"/>
        <w:gridCol w:w="1318"/>
        <w:gridCol w:w="1344"/>
        <w:gridCol w:w="928"/>
        <w:gridCol w:w="10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jc w:val="center"/>
        </w:trPr>
        <w:tc>
          <w:tcPr>
            <w:tcW w:w="717" w:type="dxa"/>
            <w:tcBorders>
              <w:top w:val="single" w:color="auto" w:sz="12" w:space="0"/>
            </w:tcBorders>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3038" w:type="dxa"/>
            <w:tcBorders>
              <w:top w:val="single" w:color="auto" w:sz="12" w:space="0"/>
            </w:tcBorders>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敏感目标</w:t>
            </w:r>
          </w:p>
        </w:tc>
        <w:tc>
          <w:tcPr>
            <w:tcW w:w="1318" w:type="dxa"/>
            <w:tcBorders>
              <w:top w:val="single" w:color="auto" w:sz="12" w:space="0"/>
            </w:tcBorders>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属性</w:t>
            </w:r>
          </w:p>
        </w:tc>
        <w:tc>
          <w:tcPr>
            <w:tcW w:w="1344" w:type="dxa"/>
            <w:tcBorders>
              <w:top w:val="single" w:color="auto" w:sz="12" w:space="0"/>
            </w:tcBorders>
            <w:noWrap w:val="0"/>
            <w:vAlign w:val="center"/>
          </w:tcPr>
          <w:p>
            <w:pPr>
              <w:autoSpaceDE w:val="0"/>
              <w:autoSpaceDN w:val="0"/>
              <w:adjustRightInd w:val="0"/>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相对方位</w:t>
            </w:r>
          </w:p>
        </w:tc>
        <w:tc>
          <w:tcPr>
            <w:tcW w:w="928" w:type="dxa"/>
            <w:tcBorders>
              <w:top w:val="single" w:color="auto" w:sz="12" w:space="0"/>
            </w:tcBorders>
            <w:noWrap w:val="0"/>
            <w:vAlign w:val="center"/>
          </w:tcPr>
          <w:p>
            <w:pPr>
              <w:autoSpaceDE w:val="0"/>
              <w:autoSpaceDN w:val="0"/>
              <w:adjustRightInd w:val="0"/>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距离（m）</w:t>
            </w:r>
          </w:p>
        </w:tc>
        <w:tc>
          <w:tcPr>
            <w:tcW w:w="1033" w:type="dxa"/>
            <w:tcBorders>
              <w:top w:val="single" w:color="auto" w:sz="12" w:space="0"/>
            </w:tcBorders>
            <w:noWrap w:val="0"/>
            <w:vAlign w:val="center"/>
          </w:tcPr>
          <w:p>
            <w:pPr>
              <w:autoSpaceDE w:val="0"/>
              <w:autoSpaceDN w:val="0"/>
              <w:adjustRightInd w:val="0"/>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人口数（人）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3038" w:type="dxa"/>
            <w:noWrap w:val="0"/>
            <w:vAlign w:val="center"/>
          </w:tcPr>
          <w:p>
            <w:pPr>
              <w:bidi w:val="0"/>
              <w:spacing w:line="240" w:lineRule="auto"/>
              <w:jc w:val="center"/>
              <w:rPr>
                <w:rFonts w:hint="default"/>
                <w:sz w:val="24"/>
                <w:szCs w:val="24"/>
                <w:lang w:val="en-US" w:eastAsia="zh-CN"/>
              </w:rPr>
            </w:pPr>
            <w:r>
              <w:rPr>
                <w:rFonts w:hint="eastAsia" w:ascii="仿宋" w:hAnsi="仿宋" w:eastAsia="仿宋" w:cs="仿宋"/>
                <w:sz w:val="24"/>
                <w:szCs w:val="24"/>
                <w:lang w:val="en-US" w:eastAsia="zh-CN"/>
              </w:rPr>
              <w:t>天津易事达机械工程服务有限公司</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spacing w:val="-12"/>
                <w:kern w:val="0"/>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386</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3038" w:type="dxa"/>
            <w:noWrap w:val="0"/>
            <w:vAlign w:val="center"/>
          </w:tcPr>
          <w:p>
            <w:pPr>
              <w:bidi w:val="0"/>
              <w:spacing w:line="240" w:lineRule="auto"/>
              <w:jc w:val="center"/>
              <w:rPr>
                <w:rFonts w:hint="default"/>
                <w:sz w:val="24"/>
                <w:szCs w:val="24"/>
                <w:lang w:val="en-US" w:eastAsia="zh-CN"/>
              </w:rPr>
            </w:pPr>
            <w:r>
              <w:rPr>
                <w:rFonts w:hint="eastAsia" w:ascii="仿宋" w:hAnsi="仿宋" w:eastAsia="仿宋" w:cs="仿宋"/>
                <w:sz w:val="24"/>
                <w:szCs w:val="24"/>
                <w:lang w:val="en-US" w:eastAsia="zh-CN"/>
              </w:rPr>
              <w:t>天津帝凯维动物管养公司</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spacing w:val="-12"/>
                <w:kern w:val="0"/>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466</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115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17"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3038" w:type="dxa"/>
            <w:noWrap w:val="0"/>
            <w:vAlign w:val="center"/>
          </w:tcPr>
          <w:p>
            <w:pPr>
              <w:bidi w:val="0"/>
              <w:spacing w:line="240" w:lineRule="auto"/>
              <w:jc w:val="center"/>
              <w:rPr>
                <w:rFonts w:hint="default"/>
                <w:sz w:val="24"/>
                <w:szCs w:val="24"/>
                <w:lang w:val="en-US" w:eastAsia="zh-CN"/>
              </w:rPr>
            </w:pPr>
            <w:r>
              <w:rPr>
                <w:rFonts w:hint="eastAsia" w:ascii="仿宋" w:hAnsi="仿宋" w:eastAsia="仿宋" w:cs="仿宋"/>
                <w:sz w:val="24"/>
                <w:szCs w:val="24"/>
                <w:lang w:val="en-US" w:eastAsia="zh-CN"/>
              </w:rPr>
              <w:t>天津稳态塑胶有限公司</w:t>
            </w:r>
          </w:p>
        </w:tc>
        <w:tc>
          <w:tcPr>
            <w:tcW w:w="131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pacing w:val="-12"/>
                <w:kern w:val="0"/>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490</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3038" w:type="dxa"/>
            <w:noWrap w:val="0"/>
            <w:vAlign w:val="center"/>
          </w:tcPr>
          <w:p>
            <w:pPr>
              <w:bidi w:val="0"/>
              <w:spacing w:line="240" w:lineRule="auto"/>
              <w:jc w:val="center"/>
              <w:rPr>
                <w:rFonts w:hint="default"/>
                <w:sz w:val="24"/>
                <w:szCs w:val="24"/>
                <w:lang w:val="en-US" w:eastAsia="zh-CN"/>
              </w:rPr>
            </w:pPr>
            <w:r>
              <w:rPr>
                <w:rFonts w:hint="eastAsia" w:ascii="仿宋" w:hAnsi="仿宋" w:eastAsia="仿宋" w:cs="仿宋"/>
                <w:sz w:val="24"/>
                <w:szCs w:val="24"/>
                <w:lang w:val="en-US" w:eastAsia="zh-CN"/>
              </w:rPr>
              <w:t>天津华德温纺织有限公司</w:t>
            </w:r>
          </w:p>
        </w:tc>
        <w:tc>
          <w:tcPr>
            <w:tcW w:w="131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pacing w:val="-12"/>
                <w:kern w:val="0"/>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350</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3038" w:type="dxa"/>
            <w:noWrap w:val="0"/>
            <w:vAlign w:val="center"/>
          </w:tcPr>
          <w:p>
            <w:pPr>
              <w:bidi w:val="0"/>
              <w:spacing w:line="240" w:lineRule="auto"/>
              <w:jc w:val="center"/>
              <w:rPr>
                <w:rFonts w:hint="default"/>
                <w:sz w:val="24"/>
                <w:szCs w:val="24"/>
                <w:lang w:val="en-US" w:eastAsia="zh-CN"/>
              </w:rPr>
            </w:pPr>
            <w:r>
              <w:rPr>
                <w:rFonts w:hint="eastAsia" w:ascii="仿宋" w:hAnsi="仿宋" w:eastAsia="仿宋" w:cs="仿宋"/>
                <w:sz w:val="24"/>
                <w:szCs w:val="24"/>
                <w:lang w:val="en-US" w:eastAsia="zh-CN"/>
              </w:rPr>
              <w:t>联迈燃烧设备（天津）有限公司</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spacing w:val="-12"/>
                <w:kern w:val="0"/>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305</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3038" w:type="dxa"/>
            <w:noWrap w:val="0"/>
            <w:vAlign w:val="center"/>
          </w:tcPr>
          <w:p>
            <w:pPr>
              <w:bidi w:val="0"/>
              <w:spacing w:line="240" w:lineRule="auto"/>
              <w:jc w:val="center"/>
              <w:rPr>
                <w:rFonts w:hint="default"/>
                <w:sz w:val="24"/>
                <w:szCs w:val="24"/>
                <w:lang w:val="en-US" w:eastAsia="zh-CN"/>
              </w:rPr>
            </w:pPr>
            <w:r>
              <w:rPr>
                <w:rFonts w:hint="eastAsia" w:ascii="仿宋" w:hAnsi="仿宋" w:eastAsia="仿宋" w:cs="仿宋"/>
                <w:sz w:val="24"/>
                <w:szCs w:val="24"/>
                <w:lang w:val="en-US" w:eastAsia="zh-CN"/>
              </w:rPr>
              <w:t>泰达保温材料有限公司</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spacing w:val="-12"/>
                <w:kern w:val="0"/>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205</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3038" w:type="dxa"/>
            <w:noWrap w:val="0"/>
            <w:vAlign w:val="center"/>
          </w:tcPr>
          <w:p>
            <w:pPr>
              <w:bidi w:val="0"/>
              <w:spacing w:line="240" w:lineRule="auto"/>
              <w:jc w:val="center"/>
              <w:rPr>
                <w:rFonts w:hint="default"/>
                <w:sz w:val="24"/>
                <w:szCs w:val="24"/>
                <w:lang w:val="en-US" w:eastAsia="zh-CN"/>
              </w:rPr>
            </w:pPr>
            <w:r>
              <w:rPr>
                <w:rFonts w:hint="eastAsia" w:ascii="仿宋" w:hAnsi="仿宋" w:eastAsia="仿宋" w:cs="仿宋"/>
                <w:sz w:val="24"/>
                <w:szCs w:val="24"/>
                <w:lang w:val="en-US" w:eastAsia="zh-CN"/>
              </w:rPr>
              <w:t>天津开发区泰达饮品有限公司</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spacing w:val="-12"/>
                <w:kern w:val="0"/>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420</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3038" w:type="dxa"/>
            <w:noWrap w:val="0"/>
            <w:vAlign w:val="center"/>
          </w:tcPr>
          <w:p>
            <w:pPr>
              <w:bidi w:val="0"/>
              <w:spacing w:line="240" w:lineRule="auto"/>
              <w:jc w:val="center"/>
              <w:rPr>
                <w:rFonts w:hint="default"/>
                <w:sz w:val="24"/>
                <w:szCs w:val="24"/>
                <w:lang w:val="en-US" w:eastAsia="zh-CN"/>
              </w:rPr>
            </w:pPr>
            <w:r>
              <w:rPr>
                <w:rFonts w:hint="eastAsia" w:ascii="仿宋" w:hAnsi="仿宋" w:eastAsia="仿宋" w:cs="仿宋"/>
                <w:sz w:val="24"/>
                <w:szCs w:val="24"/>
                <w:lang w:val="en-US" w:eastAsia="zh-CN"/>
              </w:rPr>
              <w:t>天津可口可乐饮料公司</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spacing w:val="-12"/>
                <w:kern w:val="0"/>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474</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880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3038" w:type="dxa"/>
            <w:noWrap w:val="0"/>
            <w:vAlign w:val="center"/>
          </w:tcPr>
          <w:p>
            <w:pPr>
              <w:bidi w:val="0"/>
              <w:spacing w:line="240" w:lineRule="auto"/>
              <w:jc w:val="center"/>
              <w:rPr>
                <w:rFonts w:hint="default"/>
                <w:sz w:val="24"/>
                <w:szCs w:val="24"/>
                <w:lang w:val="en-US" w:eastAsia="zh-CN"/>
              </w:rPr>
            </w:pPr>
            <w:r>
              <w:rPr>
                <w:rFonts w:hint="eastAsia" w:ascii="仿宋" w:hAnsi="仿宋" w:eastAsia="仿宋" w:cs="仿宋"/>
                <w:sz w:val="24"/>
                <w:szCs w:val="24"/>
                <w:lang w:val="en-US" w:eastAsia="zh-CN"/>
              </w:rPr>
              <w:t>厦门格绿能光电股份有限公司</w:t>
            </w:r>
          </w:p>
        </w:tc>
        <w:tc>
          <w:tcPr>
            <w:tcW w:w="131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pacing w:val="-12"/>
                <w:kern w:val="0"/>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473</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c>
          <w:tcPr>
            <w:tcW w:w="3038" w:type="dxa"/>
            <w:noWrap w:val="0"/>
            <w:vAlign w:val="center"/>
          </w:tcPr>
          <w:p>
            <w:pPr>
              <w:bidi w:val="0"/>
              <w:spacing w:line="240" w:lineRule="auto"/>
              <w:jc w:val="center"/>
              <w:rPr>
                <w:rFonts w:hint="default"/>
                <w:sz w:val="24"/>
                <w:szCs w:val="24"/>
                <w:lang w:val="en-US" w:eastAsia="zh-CN"/>
              </w:rPr>
            </w:pPr>
            <w:r>
              <w:rPr>
                <w:rFonts w:hint="eastAsia" w:ascii="仿宋" w:hAnsi="仿宋" w:eastAsia="仿宋" w:cs="仿宋"/>
                <w:sz w:val="24"/>
                <w:szCs w:val="24"/>
                <w:lang w:val="en-US" w:eastAsia="zh-CN"/>
              </w:rPr>
              <w:t>天津摩比斯汽车零部件有限公司</w:t>
            </w:r>
          </w:p>
        </w:tc>
        <w:tc>
          <w:tcPr>
            <w:tcW w:w="131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pacing w:val="-12"/>
                <w:kern w:val="0"/>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489</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731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海晶材料有限公司</w:t>
            </w:r>
          </w:p>
        </w:tc>
        <w:tc>
          <w:tcPr>
            <w:tcW w:w="131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247</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海晶聚合有限公司</w:t>
            </w:r>
          </w:p>
        </w:tc>
        <w:tc>
          <w:tcPr>
            <w:tcW w:w="131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145</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正大预混料天津有限公司</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229</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686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加油站</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45</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长芦海晶集团</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80</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2210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中海油科技公司</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80</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17</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天津市九红汽车维修服务有限公司</w:t>
            </w:r>
          </w:p>
        </w:tc>
        <w:tc>
          <w:tcPr>
            <w:tcW w:w="131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cs="仿宋"/>
                <w:kern w:val="2"/>
                <w:sz w:val="24"/>
                <w:szCs w:val="24"/>
                <w:lang w:val="en-US" w:eastAsia="zh-CN" w:bidi="ar-SA"/>
              </w:rPr>
            </w:pPr>
            <w:r>
              <w:rPr>
                <w:rFonts w:hint="eastAsia" w:ascii="仿宋" w:hAnsi="仿宋" w:cs="仿宋"/>
                <w:kern w:val="2"/>
                <w:sz w:val="24"/>
                <w:szCs w:val="24"/>
                <w:lang w:val="en-US" w:eastAsia="zh-CN" w:bidi="ar-SA"/>
              </w:rPr>
              <w:t>北</w:t>
            </w:r>
          </w:p>
        </w:tc>
        <w:tc>
          <w:tcPr>
            <w:tcW w:w="928" w:type="dxa"/>
            <w:noWrap w:val="0"/>
            <w:vAlign w:val="center"/>
          </w:tcPr>
          <w:p>
            <w:pPr>
              <w:autoSpaceDE w:val="0"/>
              <w:autoSpaceDN w:val="0"/>
              <w:adjustRightInd w:val="0"/>
              <w:jc w:val="center"/>
              <w:rPr>
                <w:rFonts w:hint="default" w:ascii="仿宋" w:hAnsi="仿宋" w:cs="仿宋"/>
                <w:kern w:val="2"/>
                <w:sz w:val="24"/>
                <w:szCs w:val="24"/>
                <w:lang w:val="en-US" w:eastAsia="zh-CN" w:bidi="ar-SA"/>
              </w:rPr>
            </w:pPr>
            <w:r>
              <w:rPr>
                <w:rFonts w:hint="eastAsia" w:ascii="仿宋" w:hAnsi="仿宋" w:cs="仿宋"/>
                <w:kern w:val="2"/>
                <w:sz w:val="24"/>
                <w:szCs w:val="24"/>
                <w:lang w:val="en-US" w:eastAsia="zh-CN" w:bidi="ar-SA"/>
              </w:rPr>
              <w:t>邻近</w:t>
            </w:r>
          </w:p>
        </w:tc>
        <w:tc>
          <w:tcPr>
            <w:tcW w:w="1033" w:type="dxa"/>
            <w:noWrap w:val="0"/>
            <w:vAlign w:val="center"/>
          </w:tcPr>
          <w:p>
            <w:pPr>
              <w:autoSpaceDE w:val="0"/>
              <w:autoSpaceDN w:val="0"/>
              <w:adjustRightInd w:val="0"/>
              <w:jc w:val="center"/>
              <w:rPr>
                <w:rFonts w:hint="default" w:ascii="仿宋" w:hAnsi="仿宋" w:cs="仿宋"/>
                <w:kern w:val="2"/>
                <w:sz w:val="24"/>
                <w:szCs w:val="24"/>
                <w:lang w:val="en-US" w:eastAsia="zh-CN" w:bidi="ar-SA"/>
              </w:rPr>
            </w:pPr>
            <w:r>
              <w:rPr>
                <w:rFonts w:hint="eastAsia" w:ascii="仿宋" w:hAnsi="仿宋" w:cs="仿宋"/>
                <w:kern w:val="2"/>
                <w:sz w:val="24"/>
                <w:szCs w:val="24"/>
                <w:lang w:val="en-US" w:eastAsia="zh-CN" w:bidi="ar-SA"/>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23</w:t>
            </w:r>
          </w:p>
        </w:tc>
        <w:tc>
          <w:tcPr>
            <w:tcW w:w="6628" w:type="dxa"/>
            <w:gridSpan w:val="4"/>
            <w:noWrap w:val="0"/>
            <w:vAlign w:val="center"/>
          </w:tcPr>
          <w:p>
            <w:pPr>
              <w:tabs>
                <w:tab w:val="left" w:pos="5750"/>
              </w:tabs>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合计</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5073</w:t>
            </w:r>
          </w:p>
        </w:tc>
      </w:tr>
    </w:tbl>
    <w:p>
      <w:pPr>
        <w:spacing w:before="120" w:beforeLines="50"/>
        <w:jc w:val="center"/>
        <w:rPr>
          <w:rFonts w:ascii="仿宋" w:hAnsi="仿宋"/>
          <w:b/>
          <w:bCs/>
          <w:sz w:val="24"/>
          <w:szCs w:val="24"/>
        </w:rPr>
      </w:pPr>
      <w:r>
        <w:rPr>
          <w:rFonts w:ascii="仿宋" w:hAnsi="仿宋"/>
          <w:sz w:val="24"/>
          <w:szCs w:val="24"/>
        </w:rPr>
        <w:t>表</w:t>
      </w:r>
      <w:r>
        <w:rPr>
          <w:rFonts w:hint="eastAsia" w:ascii="仿宋" w:hAnsi="仿宋"/>
          <w:sz w:val="24"/>
          <w:szCs w:val="24"/>
        </w:rPr>
        <w:t>2</w:t>
      </w:r>
      <w:r>
        <w:rPr>
          <w:rFonts w:hint="eastAsia" w:ascii="仿宋" w:hAnsi="仿宋"/>
          <w:sz w:val="24"/>
          <w:szCs w:val="24"/>
          <w:lang w:val="en-US" w:eastAsia="zh-CN"/>
        </w:rPr>
        <w:t>-</w:t>
      </w:r>
      <w:r>
        <w:rPr>
          <w:rFonts w:hint="eastAsia" w:ascii="仿宋" w:hAnsi="仿宋"/>
          <w:sz w:val="24"/>
          <w:szCs w:val="24"/>
        </w:rPr>
        <w:t>3-2</w:t>
      </w:r>
      <w:r>
        <w:rPr>
          <w:rFonts w:ascii="仿宋" w:hAnsi="仿宋"/>
          <w:sz w:val="24"/>
          <w:szCs w:val="24"/>
        </w:rPr>
        <w:t xml:space="preserve">  5公里</w:t>
      </w:r>
      <w:r>
        <w:rPr>
          <w:rFonts w:ascii="仿宋" w:hAnsi="仿宋"/>
          <w:sz w:val="24"/>
          <w:szCs w:val="24"/>
          <w:highlight w:val="none"/>
        </w:rPr>
        <w:t>范围内大气环境风险</w:t>
      </w:r>
      <w:r>
        <w:rPr>
          <w:rFonts w:ascii="仿宋" w:hAnsi="仿宋"/>
          <w:sz w:val="24"/>
          <w:szCs w:val="24"/>
        </w:rPr>
        <w:t>受体一览表（不含500米范围内）</w:t>
      </w:r>
    </w:p>
    <w:tbl>
      <w:tblPr>
        <w:tblStyle w:val="39"/>
        <w:tblW w:w="83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4"/>
        <w:gridCol w:w="3327"/>
        <w:gridCol w:w="1405"/>
        <w:gridCol w:w="1031"/>
        <w:gridCol w:w="942"/>
        <w:gridCol w:w="10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654" w:type="dxa"/>
            <w:tcBorders>
              <w:top w:val="single" w:color="auto" w:sz="12" w:space="0"/>
            </w:tcBorders>
            <w:noWrap w:val="0"/>
            <w:vAlign w:val="center"/>
          </w:tcPr>
          <w:p>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327" w:type="dxa"/>
            <w:tcBorders>
              <w:top w:val="single" w:color="auto" w:sz="12" w:space="0"/>
            </w:tcBorders>
            <w:noWrap w:val="0"/>
            <w:vAlign w:val="center"/>
          </w:tcPr>
          <w:p>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敏感目标</w:t>
            </w:r>
          </w:p>
        </w:tc>
        <w:tc>
          <w:tcPr>
            <w:tcW w:w="1405" w:type="dxa"/>
            <w:tcBorders>
              <w:top w:val="single" w:color="auto" w:sz="12" w:space="0"/>
            </w:tcBorders>
            <w:noWrap w:val="0"/>
            <w:vAlign w:val="center"/>
          </w:tcPr>
          <w:p>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属性</w:t>
            </w:r>
          </w:p>
        </w:tc>
        <w:tc>
          <w:tcPr>
            <w:tcW w:w="1031" w:type="dxa"/>
            <w:tcBorders>
              <w:top w:val="single" w:color="auto" w:sz="12" w:space="0"/>
            </w:tcBorders>
            <w:noWrap w:val="0"/>
            <w:vAlign w:val="center"/>
          </w:tcPr>
          <w:p>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相对</w:t>
            </w:r>
          </w:p>
          <w:p>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方位</w:t>
            </w:r>
          </w:p>
        </w:tc>
        <w:tc>
          <w:tcPr>
            <w:tcW w:w="942" w:type="dxa"/>
            <w:tcBorders>
              <w:top w:val="single" w:color="auto" w:sz="12" w:space="0"/>
            </w:tcBorders>
            <w:noWrap w:val="0"/>
            <w:vAlign w:val="center"/>
          </w:tcPr>
          <w:p>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距离（m）</w:t>
            </w:r>
          </w:p>
        </w:tc>
        <w:tc>
          <w:tcPr>
            <w:tcW w:w="1019" w:type="dxa"/>
            <w:tcBorders>
              <w:top w:val="single" w:color="auto" w:sz="12" w:space="0"/>
            </w:tcBorders>
            <w:noWrap w:val="0"/>
            <w:vAlign w:val="top"/>
          </w:tcPr>
          <w:p>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人口数（人）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凯莱英医药集团</w:t>
            </w:r>
          </w:p>
        </w:tc>
        <w:tc>
          <w:tcPr>
            <w:tcW w:w="1405" w:type="dxa"/>
            <w:noWrap w:val="0"/>
            <w:vAlign w:val="center"/>
          </w:tcPr>
          <w:p>
            <w:pPr>
              <w:autoSpaceDE w:val="0"/>
              <w:autoSpaceDN w:val="0"/>
              <w:adjustRightInd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企业</w:t>
            </w:r>
          </w:p>
        </w:tc>
        <w:tc>
          <w:tcPr>
            <w:tcW w:w="1031"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3700</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天滨公寓</w:t>
            </w:r>
          </w:p>
        </w:tc>
        <w:tc>
          <w:tcPr>
            <w:tcW w:w="1405" w:type="dxa"/>
            <w:noWrap w:val="0"/>
            <w:vAlign w:val="center"/>
          </w:tcPr>
          <w:p>
            <w:pPr>
              <w:autoSpaceDE w:val="0"/>
              <w:autoSpaceDN w:val="0"/>
              <w:adjustRightInd w:val="0"/>
              <w:jc w:val="center"/>
              <w:rPr>
                <w:rFonts w:hint="eastAsia" w:ascii="仿宋" w:hAnsi="仿宋" w:eastAsia="仿宋" w:cs="仿宋"/>
                <w:sz w:val="24"/>
                <w:szCs w:val="24"/>
                <w:lang w:eastAsia="zh-CN"/>
              </w:rPr>
            </w:pPr>
            <w:r>
              <w:rPr>
                <w:rFonts w:hint="eastAsia" w:ascii="仿宋" w:hAnsi="仿宋" w:cs="仿宋"/>
                <w:sz w:val="24"/>
                <w:szCs w:val="24"/>
                <w:lang w:val="en-US" w:eastAsia="zh-CN"/>
              </w:rPr>
              <w:t>居民区</w:t>
            </w:r>
          </w:p>
        </w:tc>
        <w:tc>
          <w:tcPr>
            <w:tcW w:w="1031"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3800</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泰达服务外包产业园</w:t>
            </w:r>
          </w:p>
        </w:tc>
        <w:tc>
          <w:tcPr>
            <w:tcW w:w="1405"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3920</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天津泰达城市轨道投资发展有限公司</w:t>
            </w:r>
          </w:p>
        </w:tc>
        <w:tc>
          <w:tcPr>
            <w:tcW w:w="1405" w:type="dxa"/>
            <w:noWrap w:val="0"/>
            <w:vAlign w:val="center"/>
          </w:tcPr>
          <w:p>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eastAsia="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4218</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滨海新区高速公路投资发展公司</w:t>
            </w:r>
          </w:p>
        </w:tc>
        <w:tc>
          <w:tcPr>
            <w:tcW w:w="1405"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4300</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天津泰达燃气有限责任公司</w:t>
            </w:r>
          </w:p>
        </w:tc>
        <w:tc>
          <w:tcPr>
            <w:tcW w:w="1405"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4500</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天津</w:t>
            </w:r>
            <w:r>
              <w:rPr>
                <w:rFonts w:hint="eastAsia" w:ascii="仿宋" w:hAnsi="仿宋" w:cs="仿宋"/>
                <w:sz w:val="24"/>
                <w:szCs w:val="24"/>
                <w:lang w:val="en-US" w:eastAsia="zh-CN"/>
              </w:rPr>
              <w:t>天马拆船有限公司</w:t>
            </w:r>
          </w:p>
        </w:tc>
        <w:tc>
          <w:tcPr>
            <w:tcW w:w="1405"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4828</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天津中医药大学第四附属医院</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4647</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9</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红星海上娱乐服务公司</w:t>
            </w:r>
          </w:p>
        </w:tc>
        <w:tc>
          <w:tcPr>
            <w:tcW w:w="1405" w:type="dxa"/>
            <w:noWrap w:val="0"/>
            <w:vAlign w:val="center"/>
          </w:tcPr>
          <w:p>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highlight w:val="none"/>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4900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融创尊御名邸</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4617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融创融公馆</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4598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富锦嘉园</w:t>
            </w:r>
          </w:p>
        </w:tc>
        <w:tc>
          <w:tcPr>
            <w:tcW w:w="1405" w:type="dxa"/>
            <w:noWrap w:val="0"/>
            <w:vAlign w:val="center"/>
          </w:tcPr>
          <w:p>
            <w:pPr>
              <w:autoSpaceDE w:val="0"/>
              <w:autoSpaceDN w:val="0"/>
              <w:adjustRightInd w:val="0"/>
              <w:spacing w:line="240" w:lineRule="auto"/>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4097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天津开发区海关驻出口加工区办事处</w:t>
            </w:r>
          </w:p>
        </w:tc>
        <w:tc>
          <w:tcPr>
            <w:tcW w:w="1405" w:type="dxa"/>
            <w:noWrap w:val="0"/>
            <w:vAlign w:val="center"/>
          </w:tcPr>
          <w:p>
            <w:pPr>
              <w:autoSpaceDE w:val="0"/>
              <w:autoSpaceDN w:val="0"/>
              <w:adjustRightInd w:val="0"/>
              <w:spacing w:line="240" w:lineRule="auto"/>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4808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瑞森橱柜有限公司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4670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津欧包装制品有限公司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4722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天津市中塑包装制品有限公司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4515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恒杰（天津）电力设备公司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4308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正森木业（天津）公司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4882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融通大厦</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4700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鸿富锦精密电子（天津）有限公司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4640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泰达园林养管四所</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4200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天津养乐多乳品有限公司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4103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尚德园</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4000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欧维科技</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4017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约翰迪尔（天津）有限公司</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3714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天津一汽丰田发动机有限公司</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4200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8"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天津仁木</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4300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美克国际傢私加工（天津）公司</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4181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SEW-传动设备（天津）有限公司</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3845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天泽公寓</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3834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天江公寓</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3431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天润公寓</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3371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天富公寓</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3475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天津不二蛋白有限公司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3498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永富关西涂料化工有限公司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3202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阿克苏诺贝尔涂料（天津）有限公司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3303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丰田纺织（天津）汽车部件有限公司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3405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出光润滑油（中国）有限公司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3098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天津开发区蜗轮传动开发中心有限公司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3666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天津飞旋科技有限公司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3877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天津中加石油设备有限公司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3958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丰通汽车零部件装配公司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3841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天津虹冈铸钢有限公司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3737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天津市滨海新区公安局</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3525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天津英泰汽车装饰有限公司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3589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天津双叶协展机械公司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3922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卓伦（天津）机械有限公司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4114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天津德盛镁汽车部件公司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4223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欧文斯科宁（天津）建筑材料有限公司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4338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天津一汽丰田汽车有限公司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3779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泊姆克天津流体动力制造公司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2982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三叶科技（天津）有限公司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3108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天津泰达宏泰物业服务有限公司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3126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巴特勒（天津）有限公司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3301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博益（天津）气动技术研究所</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3128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开发区公安消防支队八大街救援站</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3295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连展科技（天津）有限公司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3355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天津星马汽车有限公司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3981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可兹莫科技有限公司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2805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福星天津电子工业公司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2814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天津天威制药有限公司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2811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天津绿膳餐饮管理服务有限公司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2831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63</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鸿正绿色家园</w:t>
            </w:r>
          </w:p>
        </w:tc>
        <w:tc>
          <w:tcPr>
            <w:tcW w:w="1405" w:type="dxa"/>
            <w:noWrap w:val="0"/>
            <w:vAlign w:val="center"/>
          </w:tcPr>
          <w:p>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3567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天津科瑞达涂料化工公司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2869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美克工业园</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2834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天美公寓</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2855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美克嘉佳（天津）投资公司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2597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博爱（中国）膨化芯材料有限公司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2462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德睦熙睿生物科技（天津）公司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2566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邦迪汽车系统（长春）有限公司天津分公司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2708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上华壹特精密元件（天津）公司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2533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欣阳创新科技天津有限公司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2395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中证检测科技</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2315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翱文狄风电设备制造（天津）有限公司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2288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普拉那天津符合制品公司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2252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深之蓝</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2071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辉门汽车部件有限公司天津分公司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2656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伍鸿天津塑料制品公司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2667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山东瑞丰石油技术有限公司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飞马逊自动化技术（天津）公司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2491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奥的斯电梯泰达基地</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2331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科里净水</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2141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安博硅材料（天津）有限公司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2715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天津药明康德新药开发有限公司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2204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霍尼韦尔环境自控产品天津公司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1992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天津金耘特殊金属公司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1928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电装精密电子（天津）有限公司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2249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中海油安全技术服务有限公司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2762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天威工业园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2701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天津三环乐喜新材料公司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2764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天津膜天膜科技公司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2444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顶新国际集团顶正印刷包材公司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2165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泰达新水源科技开发有限公司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2697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天津泰达电力公司</w:t>
            </w:r>
          </w:p>
        </w:tc>
        <w:tc>
          <w:tcPr>
            <w:tcW w:w="1405" w:type="dxa"/>
            <w:noWrap w:val="0"/>
            <w:vAlign w:val="center"/>
          </w:tcPr>
          <w:p>
            <w:pPr>
              <w:autoSpaceDE w:val="0"/>
              <w:autoSpaceDN w:val="0"/>
              <w:adjustRightInd w:val="0"/>
              <w:spacing w:line="240" w:lineRule="auto"/>
              <w:jc w:val="center"/>
              <w:rPr>
                <w:rFonts w:hint="eastAsia"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2400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宝诚公司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2346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天津澳亚特种集装箱有限公司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2545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富士康（天津）精密工业有限公司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3185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赛闻（天津）工业有限公司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2887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阪东机带（天津）公司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2813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天津藤冈精密模具公司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3122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天津嘉丰公司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3456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天津高博起重机有限公司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3404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维苏威耐火材料（天津）公司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3241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藤仓化成涂料天津有限公司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3269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天津银宝山新材料有限公司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3223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天津六合镁制品有限公司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3120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澳凯电子</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3302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天津泰达中小企业园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3495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电装研究开发有限公司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3684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金泰达建筑装饰有限公司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3813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依诺万（天津）连接技术有限公司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3865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天津科技大学</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3243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清兰园</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2844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天津国际生物医药联合研究院</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3258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百利得汽车零部件公司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2793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泰达环卫机械化作业中心</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2653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天津西伯瑞有限公司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2419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天津市长芦智美数码技术有限公司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2092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天津敏信机械有限公司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1919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天津海运职业学院</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1755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天津电装电子有限公司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1483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沛横五金弹簧公司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1544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天津大冢饮料有限公司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1308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哈利伯顿（中国）能源服务有限公司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1176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金耀和平（天津）有限公司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1404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天津泰阳制药有限公司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1386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天津未名生物医药有限公司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933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马克尔食品设备（天津）有限公司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902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天津双林汽车部件公司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东海理化汽车部件公司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1162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开发区燃气公司抢险中心</w:t>
            </w:r>
          </w:p>
        </w:tc>
        <w:tc>
          <w:tcPr>
            <w:tcW w:w="1405" w:type="dxa"/>
            <w:noWrap w:val="0"/>
            <w:vAlign w:val="center"/>
          </w:tcPr>
          <w:p>
            <w:pPr>
              <w:autoSpaceDE w:val="0"/>
              <w:autoSpaceDN w:val="0"/>
              <w:adjustRightInd w:val="0"/>
              <w:spacing w:line="240" w:lineRule="auto"/>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771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132</w:t>
            </w:r>
          </w:p>
        </w:tc>
        <w:tc>
          <w:tcPr>
            <w:tcW w:w="3327" w:type="dxa"/>
            <w:noWrap w:val="0"/>
            <w:vAlign w:val="center"/>
          </w:tcPr>
          <w:p>
            <w:pPr>
              <w:bidi w:val="0"/>
              <w:spacing w:line="240" w:lineRule="auto"/>
              <w:jc w:val="center"/>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长江里</w:t>
            </w:r>
          </w:p>
        </w:tc>
        <w:tc>
          <w:tcPr>
            <w:tcW w:w="1405" w:type="dxa"/>
            <w:noWrap w:val="0"/>
            <w:vAlign w:val="center"/>
          </w:tcPr>
          <w:p>
            <w:pPr>
              <w:autoSpaceDE w:val="0"/>
              <w:autoSpaceDN w:val="0"/>
              <w:adjustRightInd w:val="0"/>
              <w:jc w:val="center"/>
              <w:rPr>
                <w:rFonts w:hint="default" w:ascii="仿宋" w:hAnsi="仿宋" w:eastAsia="仿宋" w:cs="仿宋"/>
                <w:spacing w:val="-12"/>
                <w:kern w:val="0"/>
                <w:sz w:val="24"/>
                <w:szCs w:val="24"/>
                <w:highlight w:val="none"/>
                <w:lang w:val="en-US" w:eastAsia="zh-CN" w:bidi="ar-SA"/>
              </w:rPr>
            </w:pPr>
            <w:r>
              <w:rPr>
                <w:rFonts w:hint="eastAsia" w:ascii="仿宋" w:hAnsi="仿宋" w:cs="仿宋"/>
                <w:spacing w:val="-12"/>
                <w:kern w:val="0"/>
                <w:sz w:val="24"/>
                <w:szCs w:val="24"/>
                <w:highlight w:val="none"/>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highlight w:val="yellow"/>
                <w:lang w:val="en-US" w:eastAsia="zh-CN"/>
              </w:rPr>
            </w:pPr>
            <w:r>
              <w:rPr>
                <w:rFonts w:hint="eastAsia" w:ascii="仿宋" w:hAnsi="仿宋" w:cs="仿宋"/>
                <w:sz w:val="24"/>
                <w:szCs w:val="24"/>
                <w:highlight w:val="none"/>
                <w:lang w:val="en-US" w:eastAsia="zh-CN"/>
              </w:rPr>
              <w:t>4214</w:t>
            </w:r>
          </w:p>
        </w:tc>
        <w:tc>
          <w:tcPr>
            <w:tcW w:w="1019" w:type="dxa"/>
            <w:noWrap w:val="0"/>
            <w:vAlign w:val="center"/>
          </w:tcPr>
          <w:p>
            <w:pPr>
              <w:autoSpaceDE w:val="0"/>
              <w:autoSpaceDN w:val="0"/>
              <w:adjustRightInd w:val="0"/>
              <w:jc w:val="center"/>
              <w:rPr>
                <w:rFonts w:hint="default" w:ascii="仿宋" w:hAnsi="仿宋" w:cs="仿宋"/>
                <w:sz w:val="24"/>
                <w:szCs w:val="24"/>
                <w:highlight w:val="yellow"/>
                <w:lang w:val="en-US" w:eastAsia="zh-CN"/>
              </w:rPr>
            </w:pPr>
            <w:r>
              <w:rPr>
                <w:rFonts w:hint="eastAsia" w:ascii="仿宋" w:hAnsi="仿宋" w:cs="仿宋"/>
                <w:sz w:val="24"/>
                <w:szCs w:val="24"/>
                <w:highlight w:val="none"/>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133</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岷江里</w:t>
            </w:r>
          </w:p>
        </w:tc>
        <w:tc>
          <w:tcPr>
            <w:tcW w:w="1405" w:type="dxa"/>
            <w:noWrap w:val="0"/>
            <w:vAlign w:val="center"/>
          </w:tcPr>
          <w:p>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4519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欣阳精密模具有限公司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717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天津市开发区路灯管理所</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892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天津全药动物保健品公司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1184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惠众精密工业（天津）公司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1306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麦迪水谷汽车模具公司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1449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天津崇泰投资有限公司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1441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邦士（天津）食品公司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1564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天津天富软管工业公司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1110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PPG涂料（天津）公司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867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天津中林天立实业有限公司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1176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天津瑞尔斯达科技股份有限公司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1147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泰达标准食品公司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1220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滨海机电设备制造公司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1329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天津首钢电气设备公司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1338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天津开发区亨通制冷机电有限公司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1228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天津雀巢有限公司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1623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诺维信（中国）生物技术有限公司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2083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岱纳包装（天津）有限公司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1675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上海大众汽车有限公司天津分公司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2034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天津良机冷却设备公司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2231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诺和诺德（中国）制药公司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1959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吉林建安集团天津分公司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1771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爱克林天津有限公司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1624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天津益健元生物科技有限公司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1891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天津津亚电子有限公司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2128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大唐基业（天津）科技发展有限公司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1522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安卓物料自动化系统（天津）有限公司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1367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泰达电力设备有限公司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1326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中服集团中粤纸杯容器有限公司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1336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众通汽车配件有限公司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1447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浦项（天津）钢材加工有限公司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1553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睦宁路加油站</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1644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威世通用半导体（中国）公司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2895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顶信纸业公司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2708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育新塑料包装公司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2547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天津泰达水业工程有限公司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2369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天津斯坦雷电气有限公司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2241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戴卡汽车零部件有限公司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2147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京瓷（天津）太阳能有限公司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2070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天津天隆科技股份有限公司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2036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天津亚微电子材料科技有限公司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1975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嘉年华（天津）国际公司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1792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新进电子（天津）有限公司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1946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天津安盛设备检测服务有限公司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1579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百盛达（天津）资产管理公司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1548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天津八方达客运有限公司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1475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58同城天津总部</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1623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天津京东深拓机器人科技有限公司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1771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纬湃汽车电子（天津）有限公司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1763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帅仑食品科技公司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1945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欧盛实业（天津）公司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1870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美卓矿机（天津）公司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1811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比欧西气体（天津）公司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1693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新兴加油站</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1556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天津哈娜好医材有限公司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1262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天津三达电气有限公司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1322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天津顶津食品有限公司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1235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天津三环乐喜新材料公司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939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天津通用标准有限公司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937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天津矩祥精密模具公司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823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天津津芯微电子科技有限公司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781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三井高科技（天津）公司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1032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天津实发紫江包装公司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658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天津恒隆建筑工程有限公司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520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198</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桂江里</w:t>
            </w:r>
          </w:p>
        </w:tc>
        <w:tc>
          <w:tcPr>
            <w:tcW w:w="1405" w:type="dxa"/>
            <w:noWrap w:val="0"/>
            <w:vAlign w:val="center"/>
          </w:tcPr>
          <w:p>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4469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天津杰士电池有限公司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619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稳态化工兴业公司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800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201</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湘江里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4281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202</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柳江里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4639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203</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承德里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4041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华达服装</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983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天津矢崎汽车有限公司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695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206</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唐山里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4028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盛兴达建筑工程有限公司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571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中煤（天津）洗选科技有限公司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629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天津天地乐新能源科技有限公司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691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天津顶嘉机械公司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778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天津泰丰源物流有限公司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894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天津费加罗电子有限公司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897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天津施莱德照明器材公司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1110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天津华盛钢结构有限公司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1418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天津市川丰电气技术公司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1514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天津奥贝库斯技研公司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1468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天津路思商品检验有限公司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1464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五洋海产天津公司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1096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圣玉豆制品公司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1315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天津塘沽瓦特斯阀门有限公司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1727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巨涛油田服务天津公司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1610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恒运能源集团股份有限公司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1479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滨海国胜建筑工程公司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1182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224</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长征里社区</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3433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225</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治国里社区</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4113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晴景家园</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1840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宏达园</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2419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贻丰家园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2932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延川里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3346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延安里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3631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贻成东园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3651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米兰世纪花园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2429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嘉榆新城</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2899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弘泽城</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3047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万科紫台</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3381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博雅轩</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3483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康翠社区</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2189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捷达园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2539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汇泉园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2584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恂园里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2809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博美园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2902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万联别墅</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3260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御景园邸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3288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鲲鹏苑</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2620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贻成园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2831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沁园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3178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华纳社区</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3374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明珠园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3361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蓬仁园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3136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翠亨村</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3267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伴景湾家园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3523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融科瀚棠</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3349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泰达时尚旺角</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3668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贝肯山</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4922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柏翠园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4794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泰达时代</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4300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贻欣园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3953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格林府邸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3697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美华大厦</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3575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润福园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3623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红盐里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4111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万科大都会</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4659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紫云东</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4836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264</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莱茵春天</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3029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首创国际城</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2773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266</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丽水园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3148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贻成红墅郡</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3386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迎宾</w:t>
            </w:r>
            <w:r>
              <w:rPr>
                <w:rFonts w:hint="eastAsia" w:ascii="仿宋" w:hAnsi="仿宋" w:eastAsia="仿宋" w:cs="仿宋"/>
                <w:sz w:val="24"/>
                <w:szCs w:val="24"/>
                <w:lang w:val="en-US" w:eastAsia="zh-CN"/>
              </w:rPr>
              <w:t>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3013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迎春里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2696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紫郡花园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pacing w:val="-12"/>
                <w:kern w:val="0"/>
                <w:sz w:val="24"/>
                <w:szCs w:val="24"/>
                <w:lang w:val="en-US" w:eastAsia="zh-CN" w:bidi="ar-SA"/>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2488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贻成尚北</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pacing w:val="-12"/>
                <w:kern w:val="0"/>
                <w:sz w:val="24"/>
                <w:szCs w:val="24"/>
                <w:lang w:val="en-US" w:eastAsia="zh-CN" w:bidi="ar-SA"/>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2706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联发第五街</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4319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万科金域蓝湾</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4562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274</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家瑞祥砂石料有限公司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4153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吾悦华府</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4717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新塘商务园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4043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贻成豪庭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3409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278</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天津导航科技有限公司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3223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279</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中国盐业研发转化中心</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3238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280</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天津凯普特动力传输机械有限公司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2551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281</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山东军辉建设集团有限公司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2942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282</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天津一职专</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2748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283</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顺意商砼</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公司</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2369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284</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贻成林湖郡</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4196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285</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融创君澜</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3902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科技大学</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3366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287</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玮盛环保技术服务有限公司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公司</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4833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288</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海泰华塘名邸</w:t>
            </w:r>
          </w:p>
        </w:tc>
        <w:tc>
          <w:tcPr>
            <w:tcW w:w="1405" w:type="dxa"/>
            <w:noWrap w:val="0"/>
            <w:vAlign w:val="center"/>
          </w:tcPr>
          <w:p>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1843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青竹园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3023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290</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融创御海</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3968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291</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融创君澜</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3835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292</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北塘街海阔苑社区</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293</w:t>
            </w:r>
          </w:p>
        </w:tc>
        <w:tc>
          <w:tcPr>
            <w:tcW w:w="3327" w:type="dxa"/>
            <w:noWrap w:val="0"/>
            <w:vAlign w:val="center"/>
          </w:tcPr>
          <w:p>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天津信杰诚汽车修理服务有限公司</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3344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kern w:val="2"/>
                <w:sz w:val="24"/>
                <w:szCs w:val="24"/>
                <w:lang w:val="en-US" w:eastAsia="zh-CN" w:bidi="ar-SA"/>
              </w:rPr>
              <w:t>294</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路通（天津）投资有限公司</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3325</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295</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天津福润达国际贸易有限公司</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3311</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296</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中国石化港泰加油站</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3412</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297</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匠工秀汽车色彩定制中心</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3310</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298</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飞特汽车科技（天津）有限公司</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3325</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299</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盛鑫通物流有限公司</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3295</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天津津港平行进口车销售中心</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3218</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kern w:val="2"/>
                <w:sz w:val="24"/>
                <w:szCs w:val="24"/>
                <w:lang w:val="en-US" w:eastAsia="zh-CN" w:bidi="ar-SA"/>
              </w:rPr>
              <w:t>301</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速运通达物流</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3312</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302</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滨海新区气象局</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国家机关企事业单位</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3288</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303</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美克国际傢私（天津）制造有限公司</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3080</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kern w:val="2"/>
                <w:sz w:val="24"/>
                <w:szCs w:val="24"/>
                <w:lang w:val="en-US" w:eastAsia="zh-CN" w:bidi="ar-SA"/>
              </w:rPr>
              <w:t>304</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永正裁缝店</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3188</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kern w:val="2"/>
                <w:sz w:val="24"/>
                <w:szCs w:val="24"/>
                <w:lang w:val="en-US" w:eastAsia="zh-CN" w:bidi="ar-SA"/>
              </w:rPr>
              <w:t>305</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天津宝畅国际贸易有限公司</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3319</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kern w:val="2"/>
                <w:sz w:val="24"/>
                <w:szCs w:val="24"/>
                <w:lang w:val="en-US" w:eastAsia="zh-CN" w:bidi="ar-SA"/>
              </w:rPr>
              <w:t>306</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三江投资集团</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3396</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kern w:val="2"/>
                <w:sz w:val="24"/>
                <w:szCs w:val="24"/>
                <w:lang w:val="en-US" w:eastAsia="zh-CN" w:bidi="ar-SA"/>
              </w:rPr>
              <w:t>307</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巨川投资集团</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3407</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kern w:val="2"/>
                <w:sz w:val="24"/>
                <w:szCs w:val="24"/>
                <w:lang w:val="en-US" w:eastAsia="zh-CN" w:bidi="ar-SA"/>
              </w:rPr>
              <w:t>308</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天润科技园</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3525</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488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kern w:val="2"/>
                <w:sz w:val="24"/>
                <w:szCs w:val="24"/>
                <w:lang w:val="en-US" w:eastAsia="zh-CN" w:bidi="ar-SA"/>
              </w:rPr>
              <w:t>309</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天津乐意包装有限公司</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3241</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kern w:val="2"/>
                <w:sz w:val="24"/>
                <w:szCs w:val="24"/>
                <w:lang w:val="en-US" w:eastAsia="zh-CN" w:bidi="ar-SA"/>
              </w:rPr>
              <w:t>310</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葛兰素史克（天津）公司</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3488</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465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kern w:val="2"/>
                <w:sz w:val="24"/>
                <w:szCs w:val="24"/>
                <w:lang w:val="en-US" w:eastAsia="zh-CN" w:bidi="ar-SA"/>
              </w:rPr>
              <w:t>311</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瑞达公寓（部分）</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3686</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kern w:val="2"/>
                <w:sz w:val="24"/>
                <w:szCs w:val="24"/>
                <w:lang w:val="en-US" w:eastAsia="zh-CN" w:bidi="ar-SA"/>
              </w:rPr>
              <w:t>312</w:t>
            </w:r>
          </w:p>
        </w:tc>
        <w:tc>
          <w:tcPr>
            <w:tcW w:w="3327" w:type="dxa"/>
            <w:noWrap w:val="0"/>
            <w:vAlign w:val="center"/>
          </w:tcPr>
          <w:p>
            <w:pPr>
              <w:bidi w:val="0"/>
              <w:spacing w:line="240" w:lineRule="auto"/>
              <w:jc w:val="center"/>
              <w:rPr>
                <w:rFonts w:hint="eastAsia" w:ascii="仿宋" w:hAnsi="仿宋" w:cs="仿宋"/>
                <w:sz w:val="24"/>
                <w:szCs w:val="24"/>
                <w:lang w:val="en-US" w:eastAsia="zh-CN"/>
              </w:rPr>
            </w:pPr>
            <w:r>
              <w:rPr>
                <w:rFonts w:hint="eastAsia"/>
                <w:sz w:val="24"/>
                <w:szCs w:val="24"/>
                <w:lang w:val="en-US" w:eastAsia="zh-CN"/>
              </w:rPr>
              <w:t>腾讯天津研发与数据存储中心</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3698</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kern w:val="2"/>
                <w:sz w:val="24"/>
                <w:szCs w:val="24"/>
                <w:lang w:val="en-US" w:eastAsia="zh-CN" w:bidi="ar-SA"/>
              </w:rPr>
              <w:t>313</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国家超级计算天津中心</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3854</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kern w:val="2"/>
                <w:sz w:val="24"/>
                <w:szCs w:val="24"/>
                <w:lang w:val="en-US" w:eastAsia="zh-CN" w:bidi="ar-SA"/>
              </w:rPr>
              <w:t>314</w:t>
            </w:r>
          </w:p>
        </w:tc>
        <w:tc>
          <w:tcPr>
            <w:tcW w:w="3327" w:type="dxa"/>
            <w:noWrap w:val="0"/>
            <w:vAlign w:val="center"/>
          </w:tcPr>
          <w:p>
            <w:pPr>
              <w:bidi w:val="0"/>
              <w:jc w:val="center"/>
              <w:rPr>
                <w:rFonts w:hint="eastAsia" w:ascii="仿宋" w:hAnsi="仿宋" w:cs="仿宋"/>
                <w:sz w:val="24"/>
                <w:szCs w:val="24"/>
                <w:lang w:val="en-US" w:eastAsia="zh-CN"/>
              </w:rPr>
            </w:pPr>
            <w:r>
              <w:rPr>
                <w:rFonts w:hint="eastAsia"/>
                <w:sz w:val="24"/>
                <w:szCs w:val="24"/>
                <w:lang w:val="en-US" w:eastAsia="zh-CN"/>
              </w:rPr>
              <w:t>泰达服务外包园（部分）</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eastAsia="仿宋" w:cs="仿宋"/>
                <w:kern w:val="2"/>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3625</w:t>
            </w:r>
          </w:p>
        </w:tc>
        <w:tc>
          <w:tcPr>
            <w:tcW w:w="1019" w:type="dxa"/>
            <w:noWrap w:val="0"/>
            <w:vAlign w:val="center"/>
          </w:tcPr>
          <w:p>
            <w:pPr>
              <w:autoSpaceDE w:val="0"/>
              <w:autoSpaceDN w:val="0"/>
              <w:adjustRightInd w:val="0"/>
              <w:jc w:val="center"/>
              <w:rPr>
                <w:rFonts w:hint="eastAsia"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654"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293</w:t>
            </w:r>
          </w:p>
        </w:tc>
        <w:tc>
          <w:tcPr>
            <w:tcW w:w="6705" w:type="dxa"/>
            <w:gridSpan w:val="4"/>
            <w:noWrap w:val="0"/>
            <w:vAlign w:val="center"/>
          </w:tcPr>
          <w:p>
            <w:pPr>
              <w:tabs>
                <w:tab w:val="left" w:pos="5750"/>
              </w:tabs>
              <w:autoSpaceDE w:val="0"/>
              <w:autoSpaceDN w:val="0"/>
              <w:adjustRightInd w:val="0"/>
              <w:jc w:val="righ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282502</w:t>
            </w:r>
            <w:bookmarkStart w:id="1054" w:name="_GoBack"/>
            <w:bookmarkEnd w:id="1054"/>
          </w:p>
        </w:tc>
      </w:tr>
    </w:tbl>
    <w:p>
      <w:pPr>
        <w:rPr>
          <w:rFonts w:ascii="Times New Roman" w:hAnsi="Times New Roman"/>
          <w:sz w:val="21"/>
          <w:szCs w:val="21"/>
        </w:rPr>
      </w:pPr>
      <w:r>
        <w:rPr>
          <w:rFonts w:ascii="Times New Roman" w:hAnsi="Times New Roman"/>
          <w:sz w:val="21"/>
          <w:szCs w:val="21"/>
        </w:rPr>
        <w:t>注：部分居民区内含社区医院、学校、幼儿园。</w:t>
      </w:r>
    </w:p>
    <w:p>
      <w:pPr>
        <w:ind w:firstLine="560" w:firstLineChars="200"/>
        <w:rPr>
          <w:rFonts w:hint="eastAsia" w:eastAsia="仿宋"/>
          <w:lang w:eastAsia="zh-CN"/>
        </w:rPr>
      </w:pPr>
      <w:bookmarkStart w:id="178" w:name="_Hlk89192258"/>
      <w:r>
        <w:rPr>
          <w:rFonts w:ascii="Times New Roman" w:hAnsi="Times New Roman"/>
          <w:szCs w:val="28"/>
        </w:rPr>
        <w:t>通过调查可知，500米范围内大气环境风险受体人数</w:t>
      </w:r>
      <w:r>
        <w:rPr>
          <w:rFonts w:hint="eastAsia" w:ascii="Times New Roman" w:hAnsi="Times New Roman"/>
          <w:szCs w:val="28"/>
          <w:lang w:val="en-US" w:eastAsia="zh-CN"/>
        </w:rPr>
        <w:t>5073</w:t>
      </w:r>
      <w:r>
        <w:rPr>
          <w:rFonts w:ascii="Times New Roman" w:hAnsi="Times New Roman"/>
          <w:szCs w:val="28"/>
        </w:rPr>
        <w:t>人，5公里范围内大气环境风险受体人数</w:t>
      </w:r>
      <w:r>
        <w:rPr>
          <w:rFonts w:hint="eastAsia" w:ascii="Times New Roman" w:hAnsi="Times New Roman"/>
          <w:szCs w:val="28"/>
          <w:highlight w:val="none"/>
          <w:lang w:val="en-US" w:eastAsia="zh-CN"/>
        </w:rPr>
        <w:t>大于5万</w:t>
      </w:r>
      <w:r>
        <w:rPr>
          <w:rFonts w:hint="eastAsia" w:ascii="Times New Roman" w:hAnsi="Times New Roman"/>
          <w:szCs w:val="28"/>
          <w:lang w:val="en-US" w:eastAsia="zh-CN"/>
        </w:rPr>
        <w:t>人</w:t>
      </w:r>
      <w:r>
        <w:rPr>
          <w:rFonts w:ascii="Times New Roman" w:hAnsi="Times New Roman"/>
          <w:szCs w:val="28"/>
        </w:rPr>
        <w:t>。</w:t>
      </w:r>
      <w:bookmarkEnd w:id="178"/>
    </w:p>
    <w:p>
      <w:pPr>
        <w:outlineLvl w:val="2"/>
        <w:rPr>
          <w:rFonts w:ascii="Times New Roman" w:hAnsi="Times New Roman"/>
          <w:b/>
          <w:bCs/>
          <w:szCs w:val="28"/>
        </w:rPr>
      </w:pPr>
      <w:r>
        <w:rPr>
          <w:rFonts w:hint="eastAsia" w:ascii="Times New Roman" w:hAnsi="Times New Roman"/>
          <w:b/>
          <w:bCs/>
          <w:szCs w:val="28"/>
        </w:rPr>
        <w:t>2</w:t>
      </w:r>
      <w:r>
        <w:rPr>
          <w:rFonts w:ascii="Times New Roman" w:hAnsi="Times New Roman"/>
          <w:b/>
          <w:bCs/>
          <w:szCs w:val="28"/>
        </w:rPr>
        <w:t>.3.2水环境风险受体</w:t>
      </w:r>
    </w:p>
    <w:p>
      <w:pPr>
        <w:ind w:firstLine="560" w:firstLineChars="200"/>
        <w:rPr>
          <w:rFonts w:hint="eastAsia" w:cs="Times New Roman"/>
          <w:szCs w:val="28"/>
          <w:lang w:val="en-US" w:eastAsia="zh-CN"/>
        </w:rPr>
      </w:pPr>
      <w:bookmarkStart w:id="179" w:name="_Hlk89192353"/>
      <w:r>
        <w:rPr>
          <w:rFonts w:hint="eastAsia"/>
          <w:szCs w:val="28"/>
          <w:lang w:val="en-US" w:eastAsia="zh-CN"/>
        </w:rPr>
        <w:t>天津信盛汽车维修服务有限公</w:t>
      </w:r>
      <w:r>
        <w:rPr>
          <w:rFonts w:hint="eastAsia" w:cs="Times New Roman"/>
          <w:szCs w:val="28"/>
          <w:lang w:val="en-US" w:eastAsia="zh-CN"/>
        </w:rPr>
        <w:t>司无生产废水外排，生活污水污水管网排入</w:t>
      </w:r>
      <w:r>
        <w:rPr>
          <w:rFonts w:hint="default" w:cs="Times New Roman"/>
          <w:szCs w:val="28"/>
          <w:lang w:val="en-US" w:eastAsia="zh-CN"/>
        </w:rPr>
        <w:t>天津泰达威立雅水务有限公司污水处理厂处理。该污水处理厂的排水</w:t>
      </w:r>
      <w:r>
        <w:rPr>
          <w:rFonts w:hint="eastAsia" w:cs="Times New Roman"/>
          <w:szCs w:val="28"/>
          <w:lang w:val="en-US" w:eastAsia="zh-CN"/>
        </w:rPr>
        <w:t>进入市</w:t>
      </w:r>
      <w:r>
        <w:rPr>
          <w:rFonts w:hint="default" w:cs="Times New Roman"/>
          <w:szCs w:val="28"/>
          <w:lang w:val="en-US" w:eastAsia="zh-CN"/>
        </w:rPr>
        <w:t>政排污管网，经北排</w:t>
      </w:r>
      <w:r>
        <w:rPr>
          <w:rFonts w:hint="eastAsia" w:cs="Times New Roman"/>
          <w:szCs w:val="28"/>
          <w:lang w:val="en-US" w:eastAsia="zh-CN"/>
        </w:rPr>
        <w:t>明渠（暗渠）</w:t>
      </w:r>
      <w:r>
        <w:rPr>
          <w:rFonts w:hint="default" w:cs="Times New Roman"/>
          <w:szCs w:val="28"/>
          <w:lang w:val="en-US" w:eastAsia="zh-CN"/>
        </w:rPr>
        <w:t>排入渤海湾</w:t>
      </w:r>
      <w:r>
        <w:rPr>
          <w:rFonts w:hint="eastAsia" w:cs="Times New Roman"/>
          <w:szCs w:val="28"/>
          <w:lang w:val="en-US" w:eastAsia="zh-CN"/>
        </w:rPr>
        <w:t>。雨水排放口设于厂区大门口旁，通过雨水管道进入到市政雨水管网，</w:t>
      </w:r>
      <w:r>
        <w:rPr>
          <w:rFonts w:hint="default" w:cs="Times New Roman"/>
          <w:szCs w:val="28"/>
          <w:lang w:val="en-US" w:eastAsia="zh-CN"/>
        </w:rPr>
        <w:t>约</w:t>
      </w:r>
      <w:r>
        <w:rPr>
          <w:rFonts w:hint="eastAsia" w:cs="Times New Roman"/>
          <w:szCs w:val="28"/>
          <w:lang w:val="en-US" w:eastAsia="zh-CN"/>
        </w:rPr>
        <w:t>4.1km</w:t>
      </w:r>
      <w:r>
        <w:rPr>
          <w:rFonts w:hint="default" w:cs="Times New Roman"/>
          <w:szCs w:val="28"/>
          <w:lang w:val="en-US" w:eastAsia="zh-CN"/>
        </w:rPr>
        <w:t>后经泰丰雨水泵站排入东排明渠，在东排明渠流经</w:t>
      </w:r>
      <w:r>
        <w:rPr>
          <w:rFonts w:hint="eastAsia" w:cs="Times New Roman"/>
          <w:szCs w:val="28"/>
          <w:lang w:val="en-US" w:eastAsia="zh-CN"/>
        </w:rPr>
        <w:t>4.3km</w:t>
      </w:r>
      <w:r>
        <w:rPr>
          <w:rFonts w:hint="default" w:cs="Times New Roman"/>
          <w:szCs w:val="28"/>
          <w:lang w:val="en-US" w:eastAsia="zh-CN"/>
        </w:rPr>
        <w:t>后进入渤海湾进入大海。故雨水排水口下游10公里流经范围内的水环境风险受体为东排明渠和渤海湾</w:t>
      </w:r>
      <w:r>
        <w:rPr>
          <w:rFonts w:hint="eastAsia" w:cs="Times New Roman"/>
          <w:szCs w:val="28"/>
          <w:lang w:val="en-US" w:eastAsia="zh-CN"/>
        </w:rPr>
        <w:t>。</w:t>
      </w:r>
    </w:p>
    <w:p>
      <w:pPr>
        <w:ind w:firstLine="560" w:firstLineChars="200"/>
        <w:rPr>
          <w:rFonts w:hint="eastAsia" w:ascii="仿宋" w:hAnsi="仿宋" w:eastAsia="仿宋" w:cs="仿宋"/>
          <w:szCs w:val="28"/>
          <w:lang w:val="en-US" w:eastAsia="zh-CN"/>
        </w:rPr>
      </w:pPr>
      <w:r>
        <w:rPr>
          <w:rFonts w:hint="eastAsia" w:cs="Times New Roman"/>
          <w:szCs w:val="28"/>
          <w:lang w:val="en-US" w:eastAsia="zh-CN"/>
        </w:rPr>
        <w:t>根据《企业突发环境事件风险分级方法》（HJ941-2018）中相关要求</w:t>
      </w:r>
      <w:r>
        <w:rPr>
          <w:rFonts w:hint="eastAsia" w:ascii="仿宋" w:hAnsi="仿宋" w:eastAsia="仿宋" w:cs="仿宋"/>
          <w:szCs w:val="28"/>
          <w:lang w:val="en-US" w:eastAsia="zh-CN"/>
        </w:rPr>
        <w:t>，调查企业雨水排口下游10公里范围内水环境风险受体情况，以及按最大流速计，水体24小时流经范围内是否涉及国界、省界、市界等情况。</w:t>
      </w:r>
    </w:p>
    <w:p>
      <w:pPr>
        <w:ind w:firstLine="560" w:firstLineChars="200"/>
        <w:rPr>
          <w:rFonts w:hint="eastAsia" w:ascii="仿宋" w:hAnsi="仿宋" w:eastAsia="仿宋" w:cs="仿宋"/>
          <w:szCs w:val="28"/>
          <w:lang w:val="en-US" w:eastAsia="zh-CN"/>
        </w:rPr>
      </w:pPr>
      <w:r>
        <w:rPr>
          <w:rFonts w:hint="eastAsia" w:ascii="仿宋" w:hAnsi="仿宋" w:eastAsia="仿宋" w:cs="仿宋"/>
          <w:szCs w:val="28"/>
          <w:lang w:val="en-US" w:eastAsia="zh-CN"/>
        </w:rPr>
        <w:t>经调查本</w:t>
      </w:r>
      <w:r>
        <w:rPr>
          <w:rFonts w:hint="eastAsia" w:ascii="仿宋" w:hAnsi="仿宋" w:cs="仿宋"/>
          <w:szCs w:val="28"/>
          <w:lang w:val="en-US" w:eastAsia="zh-CN"/>
        </w:rPr>
        <w:t>公司</w:t>
      </w:r>
      <w:r>
        <w:rPr>
          <w:rFonts w:hint="eastAsia" w:ascii="仿宋" w:hAnsi="仿宋" w:eastAsia="仿宋" w:cs="仿宋"/>
          <w:szCs w:val="28"/>
          <w:lang w:val="en-US" w:eastAsia="zh-CN"/>
        </w:rPr>
        <w:t>企业排水口下游10公里范围内风险水体见表2</w:t>
      </w:r>
      <w:r>
        <w:rPr>
          <w:rFonts w:hint="eastAsia" w:ascii="仿宋" w:hAnsi="仿宋" w:cs="仿宋"/>
          <w:szCs w:val="28"/>
          <w:lang w:val="en-US" w:eastAsia="zh-CN"/>
        </w:rPr>
        <w:t>.</w:t>
      </w:r>
      <w:r>
        <w:rPr>
          <w:rFonts w:hint="eastAsia" w:ascii="仿宋" w:hAnsi="仿宋" w:eastAsia="仿宋" w:cs="仿宋"/>
          <w:szCs w:val="28"/>
          <w:lang w:val="en-US" w:eastAsia="zh-CN"/>
        </w:rPr>
        <w:t>3-1，不涉及饮用水水源保护区、自来水厂取水口特殊生态系统、水产养殖区、鱼虾产卵场、天然渔场等。</w:t>
      </w:r>
    </w:p>
    <w:bookmarkEnd w:id="179"/>
    <w:p>
      <w:pPr>
        <w:ind w:firstLine="560" w:firstLineChars="200"/>
        <w:rPr>
          <w:szCs w:val="28"/>
        </w:rPr>
      </w:pPr>
      <w:r>
        <w:rPr>
          <w:szCs w:val="28"/>
        </w:rPr>
        <w:t>水环境风险受体</w:t>
      </w:r>
      <w:r>
        <w:rPr>
          <w:rFonts w:hint="eastAsia"/>
          <w:szCs w:val="28"/>
        </w:rPr>
        <w:t>见下表</w:t>
      </w:r>
      <w:r>
        <w:rPr>
          <w:szCs w:val="28"/>
        </w:rPr>
        <w:t>所示。</w:t>
      </w:r>
    </w:p>
    <w:p>
      <w:pPr>
        <w:widowControl/>
        <w:autoSpaceDE w:val="0"/>
        <w:autoSpaceDN w:val="0"/>
        <w:adjustRightInd w:val="0"/>
        <w:snapToGrid w:val="0"/>
        <w:jc w:val="center"/>
        <w:rPr>
          <w:rFonts w:hint="eastAsia" w:ascii="仿宋" w:hAnsi="仿宋" w:eastAsia="仿宋" w:cs="仿宋"/>
          <w:sz w:val="24"/>
          <w:szCs w:val="24"/>
        </w:rPr>
      </w:pPr>
      <w:bookmarkStart w:id="180" w:name="_Hlk89192425"/>
      <w:r>
        <w:rPr>
          <w:rFonts w:hint="eastAsia" w:ascii="仿宋" w:hAnsi="仿宋" w:eastAsia="仿宋" w:cs="仿宋"/>
          <w:sz w:val="24"/>
          <w:szCs w:val="24"/>
          <w:lang w:val="zh-CN"/>
        </w:rPr>
        <w:t>表</w:t>
      </w:r>
      <w:r>
        <w:rPr>
          <w:rFonts w:hint="eastAsia" w:ascii="仿宋" w:hAnsi="仿宋" w:eastAsia="仿宋" w:cs="仿宋"/>
          <w:sz w:val="24"/>
          <w:szCs w:val="24"/>
        </w:rPr>
        <w:t>2</w:t>
      </w:r>
      <w:r>
        <w:rPr>
          <w:rFonts w:hint="eastAsia" w:ascii="仿宋" w:hAnsi="仿宋" w:cs="仿宋"/>
          <w:sz w:val="24"/>
          <w:szCs w:val="24"/>
          <w:lang w:val="en-US" w:eastAsia="zh-CN"/>
        </w:rPr>
        <w:t>.</w:t>
      </w:r>
      <w:r>
        <w:rPr>
          <w:rFonts w:hint="eastAsia" w:ascii="仿宋" w:hAnsi="仿宋" w:eastAsia="仿宋" w:cs="仿宋"/>
          <w:sz w:val="24"/>
          <w:szCs w:val="24"/>
        </w:rPr>
        <w:t>3</w:t>
      </w: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 xml:space="preserve">  </w:t>
      </w:r>
      <w:r>
        <w:rPr>
          <w:rFonts w:hint="eastAsia" w:ascii="仿宋" w:hAnsi="仿宋" w:eastAsia="仿宋" w:cs="仿宋"/>
          <w:bCs/>
          <w:kern w:val="0"/>
          <w:sz w:val="24"/>
          <w:szCs w:val="24"/>
          <w:lang w:bidi="ar"/>
        </w:rPr>
        <w:t>项目下游</w:t>
      </w:r>
      <w:r>
        <w:rPr>
          <w:rFonts w:hint="eastAsia" w:ascii="仿宋" w:hAnsi="仿宋" w:eastAsia="仿宋" w:cs="仿宋"/>
          <w:bCs/>
          <w:kern w:val="0"/>
          <w:sz w:val="24"/>
          <w:szCs w:val="24"/>
          <w:lang w:val="zh-CN" w:bidi="ar"/>
        </w:rPr>
        <w:t>10km范围内水环境风险受体</w:t>
      </w:r>
      <w:r>
        <w:rPr>
          <w:rFonts w:hint="eastAsia" w:ascii="仿宋" w:hAnsi="仿宋" w:eastAsia="仿宋" w:cs="仿宋"/>
          <w:bCs/>
          <w:kern w:val="0"/>
          <w:sz w:val="24"/>
          <w:szCs w:val="24"/>
          <w:lang w:bidi="ar"/>
        </w:rPr>
        <w:t>信息一览表</w:t>
      </w:r>
    </w:p>
    <w:tbl>
      <w:tblPr>
        <w:tblStyle w:val="39"/>
        <w:tblW w:w="69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7"/>
        <w:gridCol w:w="1539"/>
        <w:gridCol w:w="1290"/>
        <w:gridCol w:w="1399"/>
        <w:gridCol w:w="19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7" w:type="dxa"/>
            <w:tcBorders>
              <w:top w:val="single" w:color="auto" w:sz="12" w:space="0"/>
            </w:tcBorders>
            <w:vAlign w:val="center"/>
          </w:tcPr>
          <w:p>
            <w:pPr>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539" w:type="dxa"/>
            <w:tcBorders>
              <w:top w:val="single" w:color="auto" w:sz="12" w:space="0"/>
            </w:tcBorders>
            <w:vAlign w:val="center"/>
          </w:tcPr>
          <w:p>
            <w:pPr>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敏感目标</w:t>
            </w:r>
          </w:p>
        </w:tc>
        <w:tc>
          <w:tcPr>
            <w:tcW w:w="1290" w:type="dxa"/>
            <w:tcBorders>
              <w:top w:val="single" w:color="auto" w:sz="12" w:space="0"/>
            </w:tcBorders>
            <w:vAlign w:val="center"/>
          </w:tcPr>
          <w:p>
            <w:pPr>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方位</w:t>
            </w:r>
          </w:p>
        </w:tc>
        <w:tc>
          <w:tcPr>
            <w:tcW w:w="1399" w:type="dxa"/>
            <w:tcBorders>
              <w:top w:val="single" w:color="auto" w:sz="12" w:space="0"/>
            </w:tcBorders>
            <w:vAlign w:val="center"/>
          </w:tcPr>
          <w:p>
            <w:pPr>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距离</w:t>
            </w:r>
          </w:p>
        </w:tc>
        <w:tc>
          <w:tcPr>
            <w:tcW w:w="1909" w:type="dxa"/>
            <w:tcBorders>
              <w:top w:val="single" w:color="auto" w:sz="12" w:space="0"/>
            </w:tcBorders>
            <w:vAlign w:val="center"/>
          </w:tcPr>
          <w:p>
            <w:pPr>
              <w:autoSpaceDE w:val="0"/>
              <w:autoSpaceDN w:val="0"/>
              <w:adjustRightInd w:val="0"/>
              <w:snapToGrid w:val="0"/>
              <w:jc w:val="center"/>
              <w:rPr>
                <w:rFonts w:hint="eastAsia" w:ascii="仿宋" w:hAnsi="仿宋" w:eastAsia="仿宋" w:cs="仿宋"/>
                <w:b/>
                <w:bCs/>
                <w:sz w:val="24"/>
                <w:szCs w:val="24"/>
                <w:lang w:val="en-US" w:eastAsia="zh-CN"/>
              </w:rPr>
            </w:pPr>
            <w:r>
              <w:rPr>
                <w:rFonts w:hint="eastAsia" w:ascii="仿宋" w:hAnsi="仿宋" w:cs="仿宋"/>
                <w:b/>
                <w:bCs/>
                <w:sz w:val="24"/>
                <w:szCs w:val="24"/>
                <w:lang w:val="en-US" w:eastAsia="zh-CN"/>
              </w:rPr>
              <w:t>水体功能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7" w:type="dxa"/>
            <w:vAlign w:val="center"/>
          </w:tcPr>
          <w:p>
            <w:pPr>
              <w:jc w:val="center"/>
              <w:rPr>
                <w:rFonts w:hint="eastAsia" w:ascii="仿宋" w:hAnsi="仿宋" w:cs="仿宋"/>
                <w:sz w:val="24"/>
                <w:szCs w:val="24"/>
                <w:lang w:val="en-US" w:eastAsia="zh-CN"/>
              </w:rPr>
            </w:pPr>
            <w:r>
              <w:rPr>
                <w:rFonts w:hint="eastAsia" w:ascii="仿宋" w:hAnsi="仿宋" w:cs="仿宋"/>
                <w:sz w:val="24"/>
                <w:szCs w:val="24"/>
                <w:lang w:val="en-US" w:eastAsia="zh-CN"/>
              </w:rPr>
              <w:t>1</w:t>
            </w:r>
          </w:p>
        </w:tc>
        <w:tc>
          <w:tcPr>
            <w:tcW w:w="1539" w:type="dxa"/>
            <w:vAlign w:val="center"/>
          </w:tcPr>
          <w:p>
            <w:pPr>
              <w:jc w:val="center"/>
              <w:rPr>
                <w:rFonts w:hint="eastAsia" w:ascii="仿宋" w:hAnsi="仿宋" w:cs="仿宋"/>
                <w:sz w:val="24"/>
                <w:szCs w:val="24"/>
                <w:lang w:val="en-US" w:eastAsia="zh-CN"/>
              </w:rPr>
            </w:pPr>
            <w:r>
              <w:rPr>
                <w:rFonts w:hint="eastAsia" w:ascii="仿宋" w:hAnsi="仿宋" w:cs="仿宋"/>
                <w:sz w:val="24"/>
                <w:szCs w:val="24"/>
                <w:lang w:val="en-US" w:eastAsia="zh-CN"/>
              </w:rPr>
              <w:t>东排明渠</w:t>
            </w:r>
          </w:p>
        </w:tc>
        <w:tc>
          <w:tcPr>
            <w:tcW w:w="1290" w:type="dxa"/>
            <w:vAlign w:val="center"/>
          </w:tcPr>
          <w:p>
            <w:pPr>
              <w:jc w:val="center"/>
              <w:rPr>
                <w:rFonts w:hint="eastAsia" w:ascii="仿宋" w:hAnsi="仿宋" w:cs="仿宋"/>
                <w:sz w:val="24"/>
                <w:szCs w:val="24"/>
                <w:lang w:val="en-US" w:eastAsia="zh-CN"/>
              </w:rPr>
            </w:pPr>
            <w:r>
              <w:rPr>
                <w:rFonts w:hint="eastAsia" w:ascii="仿宋" w:hAnsi="仿宋" w:cs="仿宋"/>
                <w:sz w:val="24"/>
                <w:szCs w:val="24"/>
                <w:lang w:val="en-US" w:eastAsia="zh-CN"/>
              </w:rPr>
              <w:t>东南</w:t>
            </w:r>
          </w:p>
        </w:tc>
        <w:tc>
          <w:tcPr>
            <w:tcW w:w="1399" w:type="dxa"/>
            <w:vAlign w:val="center"/>
          </w:tcPr>
          <w:p>
            <w:pPr>
              <w:jc w:val="center"/>
              <w:rPr>
                <w:rFonts w:hint="eastAsia" w:ascii="仿宋" w:hAnsi="仿宋" w:cs="仿宋"/>
                <w:sz w:val="24"/>
                <w:szCs w:val="24"/>
                <w:lang w:val="en-US" w:eastAsia="zh-CN"/>
              </w:rPr>
            </w:pPr>
            <w:r>
              <w:rPr>
                <w:rFonts w:hint="eastAsia" w:ascii="仿宋" w:hAnsi="仿宋" w:cs="仿宋"/>
                <w:sz w:val="24"/>
                <w:szCs w:val="24"/>
                <w:lang w:val="en-US" w:eastAsia="zh-CN"/>
              </w:rPr>
              <w:t>5.5km</w:t>
            </w:r>
          </w:p>
        </w:tc>
        <w:tc>
          <w:tcPr>
            <w:tcW w:w="1909" w:type="dxa"/>
            <w:vAlign w:val="center"/>
          </w:tcPr>
          <w:p>
            <w:pPr>
              <w:jc w:val="center"/>
              <w:rPr>
                <w:rFonts w:hint="default" w:ascii="仿宋" w:hAnsi="仿宋" w:cs="仿宋"/>
                <w:sz w:val="24"/>
                <w:szCs w:val="24"/>
                <w:lang w:val="en-US" w:eastAsia="zh-CN"/>
              </w:rPr>
            </w:pPr>
            <w:r>
              <w:rPr>
                <w:rFonts w:hint="eastAsia" w:ascii="仿宋" w:hAnsi="仿宋" w:cs="仿宋"/>
                <w:sz w:val="24"/>
                <w:szCs w:val="24"/>
                <w:lang w:val="en-US" w:eastAsia="zh-CN"/>
              </w:rPr>
              <w:t>排涝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7" w:type="dxa"/>
            <w:vAlign w:val="center"/>
          </w:tcPr>
          <w:p>
            <w:pPr>
              <w:jc w:val="center"/>
              <w:rPr>
                <w:rFonts w:hint="eastAsia" w:ascii="仿宋" w:hAnsi="仿宋" w:cs="仿宋"/>
                <w:sz w:val="24"/>
                <w:szCs w:val="24"/>
                <w:lang w:val="en-US" w:eastAsia="zh-CN"/>
              </w:rPr>
            </w:pPr>
            <w:r>
              <w:rPr>
                <w:rFonts w:hint="eastAsia" w:ascii="仿宋" w:hAnsi="仿宋" w:cs="仿宋"/>
                <w:sz w:val="24"/>
                <w:szCs w:val="24"/>
                <w:lang w:val="en-US" w:eastAsia="zh-CN"/>
              </w:rPr>
              <w:t>2</w:t>
            </w:r>
          </w:p>
        </w:tc>
        <w:tc>
          <w:tcPr>
            <w:tcW w:w="1539" w:type="dxa"/>
            <w:vAlign w:val="center"/>
          </w:tcPr>
          <w:p>
            <w:pPr>
              <w:jc w:val="center"/>
              <w:rPr>
                <w:rFonts w:hint="eastAsia" w:ascii="仿宋" w:hAnsi="仿宋" w:cs="仿宋"/>
                <w:sz w:val="24"/>
                <w:szCs w:val="24"/>
                <w:lang w:val="en-US" w:eastAsia="zh-CN"/>
              </w:rPr>
            </w:pPr>
            <w:r>
              <w:rPr>
                <w:rFonts w:hint="eastAsia" w:ascii="仿宋" w:hAnsi="仿宋" w:cs="仿宋"/>
                <w:sz w:val="24"/>
                <w:szCs w:val="24"/>
                <w:lang w:val="en-US" w:eastAsia="zh-CN"/>
              </w:rPr>
              <w:t>渤海</w:t>
            </w:r>
          </w:p>
        </w:tc>
        <w:tc>
          <w:tcPr>
            <w:tcW w:w="1290" w:type="dxa"/>
            <w:vAlign w:val="center"/>
          </w:tcPr>
          <w:p>
            <w:pPr>
              <w:jc w:val="center"/>
              <w:rPr>
                <w:rFonts w:hint="eastAsia" w:ascii="仿宋" w:hAnsi="仿宋" w:cs="仿宋"/>
                <w:sz w:val="24"/>
                <w:szCs w:val="24"/>
                <w:lang w:val="en-US" w:eastAsia="zh-CN"/>
              </w:rPr>
            </w:pPr>
            <w:r>
              <w:rPr>
                <w:rFonts w:hint="eastAsia" w:ascii="仿宋" w:hAnsi="仿宋" w:cs="仿宋"/>
                <w:sz w:val="24"/>
                <w:szCs w:val="24"/>
                <w:lang w:val="en-US" w:eastAsia="zh-CN"/>
              </w:rPr>
              <w:t>东南</w:t>
            </w:r>
          </w:p>
        </w:tc>
        <w:tc>
          <w:tcPr>
            <w:tcW w:w="1399" w:type="dxa"/>
            <w:vAlign w:val="center"/>
          </w:tcPr>
          <w:p>
            <w:pPr>
              <w:jc w:val="center"/>
              <w:rPr>
                <w:rFonts w:hint="eastAsia" w:ascii="仿宋" w:hAnsi="仿宋" w:cs="仿宋"/>
                <w:sz w:val="24"/>
                <w:szCs w:val="24"/>
                <w:lang w:val="en-US" w:eastAsia="zh-CN"/>
              </w:rPr>
            </w:pPr>
            <w:r>
              <w:rPr>
                <w:rFonts w:hint="eastAsia" w:ascii="仿宋" w:hAnsi="仿宋" w:cs="仿宋"/>
                <w:sz w:val="24"/>
                <w:szCs w:val="24"/>
                <w:lang w:val="en-US" w:eastAsia="zh-CN"/>
              </w:rPr>
              <w:t>8.4km</w:t>
            </w:r>
          </w:p>
        </w:tc>
        <w:tc>
          <w:tcPr>
            <w:tcW w:w="1909" w:type="dxa"/>
            <w:vAlign w:val="center"/>
          </w:tcPr>
          <w:p>
            <w:pPr>
              <w:jc w:val="center"/>
              <w:rPr>
                <w:rFonts w:hint="default" w:ascii="仿宋" w:hAnsi="仿宋" w:cs="仿宋"/>
                <w:sz w:val="24"/>
                <w:szCs w:val="24"/>
                <w:lang w:val="en-US" w:eastAsia="zh-CN"/>
              </w:rPr>
            </w:pPr>
            <w:r>
              <w:rPr>
                <w:rFonts w:hint="eastAsia" w:ascii="仿宋" w:hAnsi="仿宋" w:cs="仿宋"/>
                <w:sz w:val="24"/>
                <w:szCs w:val="24"/>
                <w:lang w:val="en-US" w:eastAsia="zh-CN"/>
              </w:rPr>
              <w:t>种质资源保护</w:t>
            </w:r>
          </w:p>
        </w:tc>
      </w:tr>
      <w:bookmarkEnd w:id="180"/>
    </w:tbl>
    <w:p>
      <w:pPr>
        <w:outlineLvl w:val="2"/>
        <w:rPr>
          <w:rFonts w:ascii="Times New Roman" w:hAnsi="Times New Roman"/>
          <w:b/>
          <w:bCs/>
          <w:szCs w:val="28"/>
        </w:rPr>
      </w:pPr>
      <w:r>
        <w:rPr>
          <w:rFonts w:hint="eastAsia" w:ascii="Times New Roman" w:hAnsi="Times New Roman"/>
          <w:b/>
          <w:bCs/>
          <w:szCs w:val="28"/>
        </w:rPr>
        <w:t>2</w:t>
      </w:r>
      <w:r>
        <w:rPr>
          <w:rFonts w:ascii="Times New Roman" w:hAnsi="Times New Roman"/>
          <w:b/>
          <w:bCs/>
          <w:szCs w:val="28"/>
        </w:rPr>
        <w:t>.3.3土壤环境风险受体</w:t>
      </w:r>
    </w:p>
    <w:p>
      <w:pPr>
        <w:ind w:firstLine="560" w:firstLineChars="200"/>
        <w:rPr>
          <w:rFonts w:hint="default" w:ascii="仿宋" w:hAnsi="仿宋" w:eastAsia="仿宋" w:cs="仿宋"/>
          <w:szCs w:val="28"/>
          <w:lang w:val="en-US" w:eastAsia="zh-CN"/>
        </w:rPr>
      </w:pPr>
      <w:r>
        <w:rPr>
          <w:rFonts w:hint="eastAsia"/>
          <w:lang w:val="en-US" w:eastAsia="zh-CN"/>
        </w:rPr>
        <w:t xml:space="preserve"> </w:t>
      </w:r>
      <w:r>
        <w:rPr>
          <w:rFonts w:hint="eastAsia" w:ascii="仿宋" w:hAnsi="仿宋" w:eastAsia="仿宋" w:cs="仿宋"/>
          <w:szCs w:val="28"/>
          <w:lang w:val="en-US" w:eastAsia="zh-CN"/>
        </w:rPr>
        <w:t xml:space="preserve"> 厂区位于工业园区内，周边均为工业用地，周边范围内均为工业企业，无土壤环境风险受体。</w:t>
      </w:r>
    </w:p>
    <w:p>
      <w:pPr>
        <w:outlineLvl w:val="0"/>
        <w:rPr>
          <w:rFonts w:ascii="Times New Roman" w:hAnsi="Times New Roman"/>
          <w:b/>
          <w:bCs/>
          <w:szCs w:val="28"/>
        </w:rPr>
      </w:pPr>
      <w:bookmarkStart w:id="181" w:name="_Toc16720"/>
      <w:bookmarkStart w:id="182" w:name="_Toc17623"/>
      <w:bookmarkStart w:id="183" w:name="_Toc9966"/>
      <w:bookmarkStart w:id="184" w:name="_Toc25612"/>
      <w:bookmarkStart w:id="185" w:name="_Toc12060"/>
      <w:bookmarkStart w:id="186" w:name="_Toc21331"/>
      <w:bookmarkStart w:id="187" w:name="_Toc32272"/>
      <w:bookmarkStart w:id="188" w:name="_Toc17174"/>
      <w:bookmarkStart w:id="189" w:name="_Toc31922"/>
      <w:bookmarkStart w:id="190" w:name="_Toc24149"/>
      <w:bookmarkStart w:id="191" w:name="_Toc12388"/>
      <w:bookmarkStart w:id="192" w:name="_Toc17098"/>
      <w:bookmarkStart w:id="193" w:name="_Toc17548"/>
      <w:bookmarkStart w:id="194" w:name="_Toc18496"/>
      <w:bookmarkStart w:id="195" w:name="_Toc25493"/>
      <w:bookmarkStart w:id="196" w:name="_Toc14149"/>
      <w:bookmarkStart w:id="197" w:name="_Toc25575"/>
      <w:r>
        <w:rPr>
          <w:rFonts w:hint="eastAsia" w:ascii="Times New Roman" w:hAnsi="Times New Roman"/>
          <w:b/>
          <w:bCs/>
          <w:szCs w:val="28"/>
        </w:rPr>
        <w:t>3</w:t>
      </w:r>
      <w:r>
        <w:rPr>
          <w:rFonts w:ascii="Times New Roman" w:hAnsi="Times New Roman"/>
          <w:b/>
          <w:bCs/>
          <w:szCs w:val="28"/>
        </w:rPr>
        <w:t>.环境风险源辨识与风险评估</w:t>
      </w:r>
      <w:bookmarkEnd w:id="176"/>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outlineLvl w:val="1"/>
        <w:rPr>
          <w:rFonts w:ascii="Times New Roman" w:hAnsi="Times New Roman"/>
          <w:b/>
          <w:bCs/>
          <w:szCs w:val="28"/>
        </w:rPr>
      </w:pPr>
      <w:bookmarkStart w:id="198" w:name="_Toc15728"/>
      <w:bookmarkStart w:id="199" w:name="_Toc3458"/>
      <w:bookmarkStart w:id="200" w:name="_Toc14217"/>
      <w:bookmarkStart w:id="201" w:name="_Toc15503"/>
      <w:bookmarkStart w:id="202" w:name="_Toc17122"/>
      <w:bookmarkStart w:id="203" w:name="_Toc32121"/>
      <w:bookmarkStart w:id="204" w:name="_Toc14841"/>
      <w:bookmarkStart w:id="205" w:name="_Toc28265"/>
      <w:bookmarkStart w:id="206" w:name="_Toc32490"/>
      <w:bookmarkStart w:id="207" w:name="_Toc5388"/>
      <w:bookmarkStart w:id="208" w:name="_Toc12099"/>
      <w:bookmarkStart w:id="209" w:name="_Toc9434_WPSOffice_Level2"/>
      <w:bookmarkStart w:id="210" w:name="_Toc2278"/>
      <w:bookmarkStart w:id="211" w:name="_Toc32315"/>
      <w:bookmarkStart w:id="212" w:name="_Toc29539"/>
      <w:bookmarkStart w:id="213" w:name="_Toc19135"/>
      <w:bookmarkStart w:id="214" w:name="_Toc28676"/>
      <w:bookmarkStart w:id="215" w:name="_Toc27802"/>
      <w:r>
        <w:rPr>
          <w:rFonts w:hint="eastAsia" w:ascii="Times New Roman" w:hAnsi="Times New Roman"/>
          <w:b/>
          <w:bCs/>
          <w:szCs w:val="28"/>
        </w:rPr>
        <w:t>3</w:t>
      </w:r>
      <w:r>
        <w:rPr>
          <w:rFonts w:ascii="Times New Roman" w:hAnsi="Times New Roman"/>
          <w:b/>
          <w:bCs/>
          <w:szCs w:val="28"/>
        </w:rPr>
        <w:t>.1环境风险源辨识</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Start w:id="216" w:name="_Toc6849_WPSOffice_Level2"/>
    </w:p>
    <w:p>
      <w:pPr>
        <w:ind w:firstLine="560" w:firstLineChars="200"/>
        <w:rPr>
          <w:szCs w:val="28"/>
          <w:highlight w:val="none"/>
        </w:rPr>
      </w:pPr>
      <w:r>
        <w:rPr>
          <w:rFonts w:hint="eastAsia" w:ascii="仿宋" w:hAnsi="仿宋" w:eastAsia="仿宋" w:cs="仿宋"/>
          <w:szCs w:val="28"/>
          <w:lang w:val="en-US" w:eastAsia="zh-CN"/>
        </w:rPr>
        <w:t>根据《企业突发环境事件风险分级方法》（HJ941-2018）中相关要求</w:t>
      </w:r>
      <w:r>
        <w:rPr>
          <w:szCs w:val="28"/>
        </w:rPr>
        <w:t>，通过对公司原辅材料、</w:t>
      </w:r>
      <w:r>
        <w:rPr>
          <w:rFonts w:hint="eastAsia"/>
          <w:szCs w:val="28"/>
          <w:lang w:val="en-US" w:eastAsia="zh-CN"/>
        </w:rPr>
        <w:t>危险废物</w:t>
      </w:r>
      <w:r>
        <w:rPr>
          <w:szCs w:val="28"/>
        </w:rPr>
        <w:t>进行危险性</w:t>
      </w:r>
      <w:r>
        <w:rPr>
          <w:rFonts w:hint="eastAsia"/>
          <w:szCs w:val="28"/>
        </w:rPr>
        <w:t>识别，本公司</w:t>
      </w:r>
      <w:r>
        <w:rPr>
          <w:szCs w:val="28"/>
        </w:rPr>
        <w:t>涉及的风险物质为</w:t>
      </w:r>
      <w:r>
        <w:rPr>
          <w:rFonts w:hint="eastAsia"/>
          <w:szCs w:val="28"/>
          <w:highlight w:val="none"/>
          <w:lang w:val="en-US" w:eastAsia="zh-CN"/>
        </w:rPr>
        <w:t>机油、润滑油、刹车油、助力油、变速箱油、标准稀释剂、标准固化剂、防冻液、玻璃水、废油</w:t>
      </w:r>
      <w:r>
        <w:rPr>
          <w:rFonts w:hint="eastAsia"/>
          <w:szCs w:val="28"/>
          <w:highlight w:val="none"/>
        </w:rPr>
        <w:t>。</w:t>
      </w:r>
    </w:p>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表3</w:t>
      </w:r>
      <w:r>
        <w:rPr>
          <w:rFonts w:hint="eastAsia" w:ascii="仿宋" w:hAnsi="仿宋" w:cs="仿宋"/>
          <w:sz w:val="24"/>
          <w:szCs w:val="24"/>
          <w:lang w:val="en-US" w:eastAsia="zh-CN"/>
        </w:rPr>
        <w:t>.</w:t>
      </w:r>
      <w:r>
        <w:rPr>
          <w:rFonts w:hint="eastAsia" w:ascii="仿宋" w:hAnsi="仿宋" w:eastAsia="仿宋" w:cs="仿宋"/>
          <w:sz w:val="24"/>
          <w:szCs w:val="24"/>
        </w:rPr>
        <w:t>1-1  环境风险源识别清单</w:t>
      </w:r>
    </w:p>
    <w:tbl>
      <w:tblPr>
        <w:tblStyle w:val="39"/>
        <w:tblW w:w="517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6"/>
        <w:gridCol w:w="1595"/>
        <w:gridCol w:w="5"/>
        <w:gridCol w:w="1965"/>
        <w:gridCol w:w="40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24" w:type="pct"/>
            <w:shd w:val="clear" w:color="auto" w:fill="auto"/>
            <w:vAlign w:val="center"/>
          </w:tcPr>
          <w:p>
            <w:pPr>
              <w:pStyle w:val="106"/>
              <w:spacing w:line="240" w:lineRule="auto"/>
              <w:rPr>
                <w:rFonts w:hint="eastAsia" w:ascii="仿宋" w:hAnsi="仿宋" w:eastAsia="仿宋" w:cs="仿宋"/>
                <w:b/>
                <w:bCs/>
                <w:sz w:val="24"/>
                <w:szCs w:val="24"/>
              </w:rPr>
            </w:pPr>
            <w:r>
              <w:rPr>
                <w:rFonts w:hint="eastAsia" w:ascii="仿宋" w:hAnsi="仿宋" w:eastAsia="仿宋" w:cs="仿宋"/>
                <w:b/>
                <w:bCs/>
                <w:sz w:val="24"/>
                <w:szCs w:val="24"/>
              </w:rPr>
              <w:t>突发环境事件类型</w:t>
            </w:r>
          </w:p>
        </w:tc>
        <w:tc>
          <w:tcPr>
            <w:tcW w:w="879" w:type="pct"/>
            <w:gridSpan w:val="2"/>
            <w:shd w:val="clear" w:color="auto" w:fill="auto"/>
            <w:vAlign w:val="center"/>
          </w:tcPr>
          <w:p>
            <w:pPr>
              <w:pStyle w:val="106"/>
              <w:spacing w:line="24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风险物质</w:t>
            </w:r>
          </w:p>
        </w:tc>
        <w:tc>
          <w:tcPr>
            <w:tcW w:w="1075" w:type="pct"/>
            <w:gridSpan w:val="2"/>
            <w:shd w:val="clear" w:color="auto" w:fill="auto"/>
            <w:vAlign w:val="center"/>
          </w:tcPr>
          <w:p>
            <w:pPr>
              <w:pStyle w:val="106"/>
              <w:spacing w:line="24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风险单元</w:t>
            </w:r>
          </w:p>
        </w:tc>
        <w:tc>
          <w:tcPr>
            <w:tcW w:w="2221" w:type="pct"/>
            <w:shd w:val="clear" w:color="auto" w:fill="auto"/>
            <w:vAlign w:val="center"/>
          </w:tcPr>
          <w:p>
            <w:pPr>
              <w:pStyle w:val="106"/>
              <w:spacing w:line="24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rPr>
              <w:t>可能</w:t>
            </w:r>
            <w:r>
              <w:rPr>
                <w:rFonts w:hint="eastAsia" w:ascii="仿宋" w:hAnsi="仿宋" w:eastAsia="仿宋" w:cs="仿宋"/>
                <w:b/>
                <w:bCs/>
                <w:sz w:val="24"/>
                <w:szCs w:val="24"/>
                <w:lang w:val="en-US" w:eastAsia="zh-CN"/>
              </w:rPr>
              <w:t>引发或次生突发环境事件的最坏情景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restar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w:t>
            </w:r>
          </w:p>
        </w:tc>
        <w:tc>
          <w:tcPr>
            <w:tcW w:w="879"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机油</w:t>
            </w:r>
          </w:p>
        </w:tc>
        <w:tc>
          <w:tcPr>
            <w:tcW w:w="1075" w:type="pct"/>
            <w:gridSpan w:val="2"/>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、仓库</w:t>
            </w:r>
          </w:p>
        </w:tc>
        <w:tc>
          <w:tcPr>
            <w:tcW w:w="2221"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w:t>
            </w: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润滑油</w:t>
            </w:r>
          </w:p>
        </w:tc>
        <w:tc>
          <w:tcPr>
            <w:tcW w:w="1075" w:type="pct"/>
            <w:gridSpan w:val="2"/>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、仓库</w:t>
            </w:r>
          </w:p>
        </w:tc>
        <w:tc>
          <w:tcPr>
            <w:tcW w:w="2221"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w:t>
            </w: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刹车油</w:t>
            </w:r>
          </w:p>
        </w:tc>
        <w:tc>
          <w:tcPr>
            <w:tcW w:w="1075" w:type="pct"/>
            <w:gridSpan w:val="2"/>
            <w:vAlign w:val="center"/>
          </w:tcPr>
          <w:p>
            <w:pPr>
              <w:pStyle w:val="106"/>
              <w:jc w:val="center"/>
              <w:rPr>
                <w:rFonts w:hint="eastAsia" w:ascii="仿宋" w:hAnsi="仿宋" w:eastAsia="仿宋" w:cs="仿宋"/>
                <w:kern w:val="0"/>
                <w:sz w:val="24"/>
                <w:szCs w:val="24"/>
                <w:lang w:val="en-US" w:eastAsia="zh-CN" w:bidi="ar-SA"/>
              </w:rPr>
            </w:pP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、仓库</w:t>
            </w:r>
          </w:p>
        </w:tc>
        <w:tc>
          <w:tcPr>
            <w:tcW w:w="2221" w:type="pct"/>
            <w:vAlign w:val="center"/>
          </w:tcPr>
          <w:p>
            <w:pPr>
              <w:pStyle w:val="106"/>
              <w:jc w:val="left"/>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少量泄漏至</w:t>
            </w: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变速箱油</w:t>
            </w:r>
          </w:p>
        </w:tc>
        <w:tc>
          <w:tcPr>
            <w:tcW w:w="1075" w:type="pct"/>
            <w:gridSpan w:val="2"/>
            <w:vAlign w:val="center"/>
          </w:tcPr>
          <w:p>
            <w:pPr>
              <w:pStyle w:val="106"/>
              <w:jc w:val="center"/>
              <w:rPr>
                <w:rFonts w:hint="eastAsia" w:ascii="仿宋" w:hAnsi="仿宋" w:eastAsia="仿宋" w:cs="仿宋"/>
                <w:kern w:val="0"/>
                <w:sz w:val="24"/>
                <w:szCs w:val="24"/>
                <w:lang w:val="en-US" w:eastAsia="zh-CN" w:bidi="ar-SA"/>
              </w:rPr>
            </w:pP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、仓库</w:t>
            </w:r>
          </w:p>
        </w:tc>
        <w:tc>
          <w:tcPr>
            <w:tcW w:w="2221" w:type="pct"/>
            <w:vAlign w:val="center"/>
          </w:tcPr>
          <w:p>
            <w:pPr>
              <w:pStyle w:val="106"/>
              <w:jc w:val="left"/>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少量泄漏至</w:t>
            </w: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rPr>
                <w:rFonts w:hint="default" w:ascii="仿宋" w:hAnsi="仿宋" w:eastAsia="仿宋" w:cs="仿宋"/>
                <w:sz w:val="24"/>
                <w:szCs w:val="24"/>
                <w:lang w:val="en-US" w:eastAsia="zh-CN"/>
              </w:rPr>
            </w:pPr>
            <w:r>
              <w:rPr>
                <w:rFonts w:hint="eastAsia" w:ascii="仿宋" w:hAnsi="仿宋" w:cs="仿宋"/>
                <w:sz w:val="24"/>
                <w:szCs w:val="24"/>
                <w:lang w:val="en-US" w:eastAsia="zh-CN"/>
              </w:rPr>
              <w:t>中浓度清漆</w:t>
            </w:r>
          </w:p>
        </w:tc>
        <w:tc>
          <w:tcPr>
            <w:tcW w:w="1075" w:type="pct"/>
            <w:gridSpan w:val="2"/>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喷漆房</w:t>
            </w:r>
          </w:p>
        </w:tc>
        <w:tc>
          <w:tcPr>
            <w:tcW w:w="2221"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w:t>
            </w:r>
            <w:r>
              <w:rPr>
                <w:rFonts w:hint="eastAsia" w:ascii="仿宋" w:hAnsi="仿宋" w:cs="仿宋"/>
                <w:sz w:val="24"/>
                <w:szCs w:val="24"/>
                <w:lang w:val="en-US" w:eastAsia="zh-CN"/>
              </w:rPr>
              <w:t>喷漆房</w:t>
            </w:r>
            <w:r>
              <w:rPr>
                <w:rFonts w:hint="eastAsia" w:ascii="仿宋" w:hAnsi="仿宋" w:eastAsia="仿宋" w:cs="仿宋"/>
                <w:sz w:val="24"/>
                <w:szCs w:val="24"/>
                <w:lang w:val="en-US" w:eastAsia="zh-CN"/>
              </w:rPr>
              <w:t>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标准稀释剂</w:t>
            </w:r>
          </w:p>
        </w:tc>
        <w:tc>
          <w:tcPr>
            <w:tcW w:w="1075" w:type="pct"/>
            <w:gridSpan w:val="2"/>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喷漆房</w:t>
            </w:r>
          </w:p>
        </w:tc>
        <w:tc>
          <w:tcPr>
            <w:tcW w:w="2221"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w:t>
            </w:r>
            <w:r>
              <w:rPr>
                <w:rFonts w:hint="eastAsia" w:ascii="仿宋" w:hAnsi="仿宋" w:cs="仿宋"/>
                <w:sz w:val="24"/>
                <w:szCs w:val="24"/>
                <w:lang w:val="en-US" w:eastAsia="zh-CN"/>
              </w:rPr>
              <w:t>喷漆房</w:t>
            </w:r>
            <w:r>
              <w:rPr>
                <w:rFonts w:hint="eastAsia" w:ascii="仿宋" w:hAnsi="仿宋" w:eastAsia="仿宋" w:cs="仿宋"/>
                <w:sz w:val="24"/>
                <w:szCs w:val="24"/>
                <w:lang w:val="en-US" w:eastAsia="zh-CN"/>
              </w:rPr>
              <w:t>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标准固化剂</w:t>
            </w:r>
          </w:p>
        </w:tc>
        <w:tc>
          <w:tcPr>
            <w:tcW w:w="1075" w:type="pct"/>
            <w:gridSpan w:val="2"/>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喷漆房</w:t>
            </w:r>
          </w:p>
        </w:tc>
        <w:tc>
          <w:tcPr>
            <w:tcW w:w="2221"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w:t>
            </w:r>
            <w:r>
              <w:rPr>
                <w:rFonts w:hint="eastAsia" w:ascii="仿宋" w:hAnsi="仿宋" w:cs="仿宋"/>
                <w:sz w:val="24"/>
                <w:szCs w:val="24"/>
                <w:lang w:val="en-US" w:eastAsia="zh-CN"/>
              </w:rPr>
              <w:t>喷漆房</w:t>
            </w:r>
            <w:r>
              <w:rPr>
                <w:rFonts w:hint="eastAsia" w:ascii="仿宋" w:hAnsi="仿宋" w:eastAsia="仿宋" w:cs="仿宋"/>
                <w:sz w:val="24"/>
                <w:szCs w:val="24"/>
                <w:lang w:val="en-US" w:eastAsia="zh-CN"/>
              </w:rPr>
              <w:t>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防冻液</w:t>
            </w:r>
          </w:p>
        </w:tc>
        <w:tc>
          <w:tcPr>
            <w:tcW w:w="1075" w:type="pct"/>
            <w:gridSpan w:val="2"/>
            <w:vAlign w:val="center"/>
          </w:tcPr>
          <w:p>
            <w:pPr>
              <w:pStyle w:val="106"/>
              <w:jc w:val="center"/>
              <w:rPr>
                <w:rFonts w:hint="eastAsia" w:ascii="仿宋" w:hAnsi="仿宋" w:eastAsia="仿宋" w:cs="仿宋"/>
                <w:kern w:val="0"/>
                <w:sz w:val="24"/>
                <w:szCs w:val="24"/>
                <w:lang w:val="en-US" w:eastAsia="zh-CN" w:bidi="ar-SA"/>
              </w:rPr>
            </w:pP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、仓库</w:t>
            </w:r>
          </w:p>
        </w:tc>
        <w:tc>
          <w:tcPr>
            <w:tcW w:w="2221" w:type="pct"/>
            <w:vAlign w:val="center"/>
          </w:tcPr>
          <w:p>
            <w:pPr>
              <w:pStyle w:val="106"/>
              <w:jc w:val="left"/>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少量泄漏至</w:t>
            </w: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玻璃水</w:t>
            </w:r>
          </w:p>
        </w:tc>
        <w:tc>
          <w:tcPr>
            <w:tcW w:w="1075" w:type="pct"/>
            <w:gridSpan w:val="2"/>
            <w:vAlign w:val="center"/>
          </w:tcPr>
          <w:p>
            <w:pPr>
              <w:pStyle w:val="106"/>
              <w:jc w:val="center"/>
              <w:rPr>
                <w:rFonts w:hint="eastAsia" w:ascii="仿宋" w:hAnsi="仿宋" w:eastAsia="仿宋" w:cs="仿宋"/>
                <w:kern w:val="0"/>
                <w:sz w:val="24"/>
                <w:szCs w:val="24"/>
                <w:lang w:val="en-US" w:eastAsia="zh-CN" w:bidi="ar-SA"/>
              </w:rPr>
            </w:pP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、仓库</w:t>
            </w:r>
          </w:p>
        </w:tc>
        <w:tc>
          <w:tcPr>
            <w:tcW w:w="2221" w:type="pct"/>
            <w:vAlign w:val="center"/>
          </w:tcPr>
          <w:p>
            <w:pPr>
              <w:pStyle w:val="106"/>
              <w:jc w:val="left"/>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少量泄漏至</w:t>
            </w: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废油</w:t>
            </w:r>
          </w:p>
        </w:tc>
        <w:tc>
          <w:tcPr>
            <w:tcW w:w="1075" w:type="pct"/>
            <w:gridSpan w:val="2"/>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危废暂存点</w:t>
            </w:r>
          </w:p>
        </w:tc>
        <w:tc>
          <w:tcPr>
            <w:tcW w:w="2221" w:type="pct"/>
            <w:vAlign w:val="center"/>
          </w:tcPr>
          <w:p>
            <w:pPr>
              <w:pStyle w:val="106"/>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少量泄漏至</w:t>
            </w:r>
            <w:r>
              <w:rPr>
                <w:rFonts w:hint="eastAsia" w:ascii="仿宋" w:hAnsi="仿宋" w:cs="仿宋"/>
                <w:sz w:val="24"/>
                <w:szCs w:val="24"/>
                <w:lang w:val="en-US" w:eastAsia="zh-CN"/>
              </w:rPr>
              <w:t>危废暂存点</w:t>
            </w:r>
            <w:r>
              <w:rPr>
                <w:rFonts w:hint="eastAsia" w:ascii="仿宋" w:hAnsi="仿宋" w:eastAsia="仿宋" w:cs="仿宋"/>
                <w:sz w:val="24"/>
                <w:szCs w:val="24"/>
                <w:lang w:val="en-US" w:eastAsia="zh-CN"/>
              </w:rPr>
              <w:t>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废防冻液</w:t>
            </w:r>
          </w:p>
        </w:tc>
        <w:tc>
          <w:tcPr>
            <w:tcW w:w="1075" w:type="pct"/>
            <w:gridSpan w:val="2"/>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危废暂存点</w:t>
            </w:r>
          </w:p>
        </w:tc>
        <w:tc>
          <w:tcPr>
            <w:tcW w:w="2221"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w:t>
            </w:r>
            <w:r>
              <w:rPr>
                <w:rFonts w:hint="eastAsia" w:ascii="仿宋" w:hAnsi="仿宋" w:cs="仿宋"/>
                <w:sz w:val="24"/>
                <w:szCs w:val="24"/>
                <w:lang w:val="en-US" w:eastAsia="zh-CN"/>
              </w:rPr>
              <w:t>危废暂存点</w:t>
            </w:r>
            <w:r>
              <w:rPr>
                <w:rFonts w:hint="eastAsia" w:ascii="仿宋" w:hAnsi="仿宋" w:eastAsia="仿宋" w:cs="仿宋"/>
                <w:sz w:val="24"/>
                <w:szCs w:val="24"/>
                <w:lang w:val="en-US" w:eastAsia="zh-CN"/>
              </w:rPr>
              <w:t>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含漆废液</w:t>
            </w:r>
          </w:p>
        </w:tc>
        <w:tc>
          <w:tcPr>
            <w:tcW w:w="1075" w:type="pct"/>
            <w:gridSpan w:val="2"/>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危废暂存点</w:t>
            </w:r>
          </w:p>
        </w:tc>
        <w:tc>
          <w:tcPr>
            <w:tcW w:w="2221"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w:t>
            </w:r>
            <w:r>
              <w:rPr>
                <w:rFonts w:hint="eastAsia" w:ascii="仿宋" w:hAnsi="仿宋" w:cs="仿宋"/>
                <w:sz w:val="24"/>
                <w:szCs w:val="24"/>
                <w:lang w:val="en-US" w:eastAsia="zh-CN"/>
              </w:rPr>
              <w:t>危废暂存点</w:t>
            </w:r>
            <w:r>
              <w:rPr>
                <w:rFonts w:hint="eastAsia" w:ascii="仿宋" w:hAnsi="仿宋" w:eastAsia="仿宋" w:cs="仿宋"/>
                <w:sz w:val="24"/>
                <w:szCs w:val="24"/>
                <w:lang w:val="en-US" w:eastAsia="zh-CN"/>
              </w:rPr>
              <w:t>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restar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火灾、爆炸</w:t>
            </w:r>
          </w:p>
        </w:tc>
        <w:tc>
          <w:tcPr>
            <w:tcW w:w="879" w:type="pct"/>
            <w:gridSpan w:val="2"/>
            <w:vAlign w:val="center"/>
          </w:tcPr>
          <w:p>
            <w:pPr>
              <w:pStyle w:val="106"/>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机油</w:t>
            </w:r>
          </w:p>
        </w:tc>
        <w:tc>
          <w:tcPr>
            <w:tcW w:w="1075" w:type="pct"/>
            <w:gridSpan w:val="2"/>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、仓库</w:t>
            </w:r>
          </w:p>
        </w:tc>
        <w:tc>
          <w:tcPr>
            <w:tcW w:w="2221" w:type="pct"/>
            <w:vAlign w:val="center"/>
          </w:tcPr>
          <w:p>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润滑油</w:t>
            </w:r>
          </w:p>
        </w:tc>
        <w:tc>
          <w:tcPr>
            <w:tcW w:w="1075" w:type="pct"/>
            <w:gridSpan w:val="2"/>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、仓库</w:t>
            </w:r>
          </w:p>
        </w:tc>
        <w:tc>
          <w:tcPr>
            <w:tcW w:w="2221" w:type="pct"/>
            <w:vAlign w:val="center"/>
          </w:tcPr>
          <w:p>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刹车油</w:t>
            </w:r>
          </w:p>
        </w:tc>
        <w:tc>
          <w:tcPr>
            <w:tcW w:w="1075" w:type="pct"/>
            <w:gridSpan w:val="2"/>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、仓库</w:t>
            </w:r>
          </w:p>
        </w:tc>
        <w:tc>
          <w:tcPr>
            <w:tcW w:w="2221" w:type="pct"/>
            <w:vAlign w:val="center"/>
          </w:tcPr>
          <w:p>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变速箱油</w:t>
            </w:r>
          </w:p>
        </w:tc>
        <w:tc>
          <w:tcPr>
            <w:tcW w:w="1075" w:type="pct"/>
            <w:gridSpan w:val="2"/>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、仓库</w:t>
            </w:r>
          </w:p>
        </w:tc>
        <w:tc>
          <w:tcPr>
            <w:tcW w:w="2221" w:type="pct"/>
            <w:vAlign w:val="center"/>
          </w:tcPr>
          <w:p>
            <w:pPr>
              <w:pStyle w:val="106"/>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标准稀释剂</w:t>
            </w:r>
          </w:p>
        </w:tc>
        <w:tc>
          <w:tcPr>
            <w:tcW w:w="1075" w:type="pct"/>
            <w:gridSpan w:val="2"/>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喷漆房</w:t>
            </w:r>
          </w:p>
        </w:tc>
        <w:tc>
          <w:tcPr>
            <w:tcW w:w="2221" w:type="pct"/>
            <w:vAlign w:val="center"/>
          </w:tcPr>
          <w:p>
            <w:pPr>
              <w:pStyle w:val="106"/>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标准固化剂</w:t>
            </w:r>
          </w:p>
        </w:tc>
        <w:tc>
          <w:tcPr>
            <w:tcW w:w="1075" w:type="pct"/>
            <w:gridSpan w:val="2"/>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喷漆房</w:t>
            </w:r>
          </w:p>
        </w:tc>
        <w:tc>
          <w:tcPr>
            <w:tcW w:w="2221" w:type="pct"/>
            <w:vAlign w:val="center"/>
          </w:tcPr>
          <w:p>
            <w:pPr>
              <w:pStyle w:val="106"/>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防冻液</w:t>
            </w:r>
          </w:p>
        </w:tc>
        <w:tc>
          <w:tcPr>
            <w:tcW w:w="1075" w:type="pct"/>
            <w:gridSpan w:val="2"/>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、仓库</w:t>
            </w:r>
          </w:p>
        </w:tc>
        <w:tc>
          <w:tcPr>
            <w:tcW w:w="2221" w:type="pct"/>
            <w:vAlign w:val="center"/>
          </w:tcPr>
          <w:p>
            <w:pPr>
              <w:pStyle w:val="106"/>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玻璃水</w:t>
            </w:r>
          </w:p>
        </w:tc>
        <w:tc>
          <w:tcPr>
            <w:tcW w:w="1075" w:type="pct"/>
            <w:gridSpan w:val="2"/>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维修间</w:t>
            </w:r>
            <w:r>
              <w:rPr>
                <w:rFonts w:hint="eastAsia" w:ascii="仿宋" w:hAnsi="仿宋" w:eastAsia="仿宋" w:cs="仿宋"/>
                <w:sz w:val="24"/>
                <w:szCs w:val="24"/>
                <w:lang w:val="en-US" w:eastAsia="zh-CN"/>
              </w:rPr>
              <w:t>、仓库</w:t>
            </w:r>
          </w:p>
        </w:tc>
        <w:tc>
          <w:tcPr>
            <w:tcW w:w="2221" w:type="pct"/>
            <w:vAlign w:val="center"/>
          </w:tcPr>
          <w:p>
            <w:pPr>
              <w:pStyle w:val="106"/>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废油</w:t>
            </w:r>
          </w:p>
        </w:tc>
        <w:tc>
          <w:tcPr>
            <w:tcW w:w="1075" w:type="pct"/>
            <w:gridSpan w:val="2"/>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危废暂存点</w:t>
            </w:r>
          </w:p>
        </w:tc>
        <w:tc>
          <w:tcPr>
            <w:tcW w:w="2221" w:type="pct"/>
            <w:vAlign w:val="center"/>
          </w:tcPr>
          <w:p>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废防冻液</w:t>
            </w:r>
          </w:p>
        </w:tc>
        <w:tc>
          <w:tcPr>
            <w:tcW w:w="1075" w:type="pct"/>
            <w:gridSpan w:val="2"/>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危废暂存点</w:t>
            </w:r>
          </w:p>
        </w:tc>
        <w:tc>
          <w:tcPr>
            <w:tcW w:w="2221" w:type="pct"/>
            <w:vAlign w:val="center"/>
          </w:tcPr>
          <w:p>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Merge w:val="continue"/>
            <w:vAlign w:val="center"/>
          </w:tcPr>
          <w:p>
            <w:pPr>
              <w:pStyle w:val="106"/>
              <w:rPr>
                <w:rFonts w:hint="eastAsia" w:ascii="仿宋" w:hAnsi="仿宋" w:eastAsia="仿宋" w:cs="仿宋"/>
                <w:sz w:val="24"/>
                <w:szCs w:val="24"/>
                <w:lang w:val="en-US" w:eastAsia="zh-CN"/>
              </w:rPr>
            </w:pPr>
          </w:p>
        </w:tc>
        <w:tc>
          <w:tcPr>
            <w:tcW w:w="879" w:type="pct"/>
            <w:gridSpan w:val="2"/>
            <w:vAlign w:val="center"/>
          </w:tcPr>
          <w:p>
            <w:pPr>
              <w:pStyle w:val="106"/>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含漆废液</w:t>
            </w:r>
          </w:p>
        </w:tc>
        <w:tc>
          <w:tcPr>
            <w:tcW w:w="1075" w:type="pct"/>
            <w:gridSpan w:val="2"/>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危废暂存点</w:t>
            </w:r>
          </w:p>
        </w:tc>
        <w:tc>
          <w:tcPr>
            <w:tcW w:w="2221" w:type="pct"/>
            <w:vAlign w:val="center"/>
          </w:tcPr>
          <w:p>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Align w:val="center"/>
          </w:tcPr>
          <w:p>
            <w:pPr>
              <w:pStyle w:val="106"/>
              <w:rPr>
                <w:rFonts w:hint="eastAsia" w:ascii="仿宋" w:hAnsi="仿宋" w:eastAsia="仿宋" w:cs="仿宋"/>
                <w:sz w:val="24"/>
                <w:szCs w:val="24"/>
              </w:rPr>
            </w:pPr>
            <w:r>
              <w:rPr>
                <w:rFonts w:hint="eastAsia" w:ascii="仿宋" w:hAnsi="仿宋" w:eastAsia="仿宋" w:cs="仿宋"/>
                <w:sz w:val="24"/>
                <w:szCs w:val="24"/>
              </w:rPr>
              <w:t>环境风险防控设施失灵</w:t>
            </w:r>
          </w:p>
        </w:tc>
        <w:tc>
          <w:tcPr>
            <w:tcW w:w="4175" w:type="pct"/>
            <w:gridSpan w:val="5"/>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Align w:val="center"/>
          </w:tcPr>
          <w:p>
            <w:pPr>
              <w:pStyle w:val="106"/>
              <w:rPr>
                <w:rFonts w:hint="eastAsia" w:ascii="仿宋" w:hAnsi="仿宋" w:eastAsia="仿宋" w:cs="仿宋"/>
                <w:sz w:val="24"/>
                <w:szCs w:val="24"/>
              </w:rPr>
            </w:pPr>
            <w:r>
              <w:rPr>
                <w:rFonts w:hint="eastAsia" w:ascii="仿宋" w:hAnsi="仿宋" w:eastAsia="仿宋" w:cs="仿宋"/>
                <w:sz w:val="24"/>
                <w:szCs w:val="24"/>
              </w:rPr>
              <w:t>污染治理设施非正常运行</w:t>
            </w:r>
          </w:p>
        </w:tc>
        <w:tc>
          <w:tcPr>
            <w:tcW w:w="4175" w:type="pct"/>
            <w:gridSpan w:val="5"/>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废气治理设施主要针对喷漆工艺有机废气进行处理。厂区无生产废水，不涉及废水治理设施。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Align w:val="center"/>
          </w:tcPr>
          <w:p>
            <w:pPr>
              <w:pStyle w:val="106"/>
              <w:rPr>
                <w:rFonts w:hint="eastAsia" w:ascii="仿宋" w:hAnsi="仿宋" w:eastAsia="仿宋" w:cs="仿宋"/>
                <w:sz w:val="24"/>
                <w:szCs w:val="24"/>
              </w:rPr>
            </w:pPr>
            <w:r>
              <w:rPr>
                <w:rFonts w:hint="eastAsia" w:ascii="仿宋" w:hAnsi="仿宋" w:eastAsia="仿宋" w:cs="仿宋"/>
                <w:sz w:val="24"/>
                <w:szCs w:val="24"/>
              </w:rPr>
              <w:t>停电、断水、断气</w:t>
            </w:r>
          </w:p>
        </w:tc>
        <w:tc>
          <w:tcPr>
            <w:tcW w:w="4175" w:type="pct"/>
            <w:gridSpan w:val="5"/>
            <w:vAlign w:val="center"/>
          </w:tcPr>
          <w:p>
            <w:pPr>
              <w:pStyle w:val="106"/>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停电、断水、断气不会造成环境风险事故。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Align w:val="center"/>
          </w:tcPr>
          <w:p>
            <w:pPr>
              <w:pStyle w:val="106"/>
              <w:rPr>
                <w:rFonts w:hint="eastAsia" w:ascii="仿宋" w:hAnsi="仿宋" w:eastAsia="仿宋" w:cs="仿宋"/>
                <w:sz w:val="24"/>
                <w:szCs w:val="24"/>
              </w:rPr>
            </w:pPr>
            <w:r>
              <w:rPr>
                <w:rFonts w:hint="eastAsia" w:ascii="仿宋" w:hAnsi="仿宋" w:eastAsia="仿宋" w:cs="仿宋"/>
                <w:sz w:val="24"/>
                <w:szCs w:val="24"/>
              </w:rPr>
              <w:t>通讯或运输系统故障</w:t>
            </w:r>
          </w:p>
        </w:tc>
        <w:tc>
          <w:tcPr>
            <w:tcW w:w="4175" w:type="pct"/>
            <w:gridSpan w:val="5"/>
            <w:vAlign w:val="center"/>
          </w:tcPr>
          <w:p>
            <w:pPr>
              <w:pStyle w:val="106"/>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通讯或运输系统故障不会造成环境风险事故。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pct"/>
            <w:vAlign w:val="center"/>
          </w:tcPr>
          <w:p>
            <w:pPr>
              <w:pStyle w:val="106"/>
              <w:rPr>
                <w:rFonts w:hint="eastAsia" w:ascii="仿宋" w:hAnsi="仿宋" w:eastAsia="仿宋" w:cs="仿宋"/>
                <w:sz w:val="24"/>
                <w:szCs w:val="24"/>
              </w:rPr>
            </w:pPr>
            <w:r>
              <w:rPr>
                <w:rFonts w:hint="eastAsia" w:ascii="仿宋" w:hAnsi="仿宋" w:eastAsia="仿宋" w:cs="仿宋"/>
                <w:sz w:val="24"/>
                <w:szCs w:val="24"/>
              </w:rPr>
              <w:t>各种自然灾害、极端天气或不利气象条件</w:t>
            </w:r>
          </w:p>
        </w:tc>
        <w:tc>
          <w:tcPr>
            <w:tcW w:w="4175" w:type="pct"/>
            <w:gridSpan w:val="5"/>
            <w:vAlign w:val="center"/>
          </w:tcPr>
          <w:p>
            <w:pPr>
              <w:pStyle w:val="106"/>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所在地区最常见气象灾害为暴雨，若事故状态下遇暴雨天气，可能造成风险物质混入雨水，在收集防控不当的情形下可能流出外环境。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blHeader/>
          <w:jc w:val="center"/>
        </w:trPr>
        <w:tc>
          <w:tcPr>
            <w:tcW w:w="833" w:type="pct"/>
            <w:gridSpan w:val="2"/>
            <w:shd w:val="clear" w:color="auto" w:fill="auto"/>
            <w:vAlign w:val="center"/>
          </w:tcPr>
          <w:p>
            <w:pPr>
              <w:pStyle w:val="106"/>
              <w:spacing w:line="240" w:lineRule="auto"/>
              <w:rPr>
                <w:rFonts w:hint="eastAsia" w:ascii="仿宋" w:hAnsi="仿宋" w:eastAsia="仿宋" w:cs="仿宋"/>
                <w:b/>
                <w:bCs/>
                <w:sz w:val="24"/>
                <w:szCs w:val="24"/>
              </w:rPr>
            </w:pPr>
            <w:r>
              <w:rPr>
                <w:rFonts w:hint="eastAsia" w:ascii="仿宋" w:hAnsi="仿宋" w:eastAsia="仿宋" w:cs="仿宋"/>
                <w:b/>
                <w:bCs/>
                <w:sz w:val="24"/>
                <w:szCs w:val="24"/>
              </w:rPr>
              <w:t>突发环境事件类型</w:t>
            </w:r>
          </w:p>
        </w:tc>
        <w:tc>
          <w:tcPr>
            <w:tcW w:w="873" w:type="pct"/>
            <w:gridSpan w:val="2"/>
            <w:shd w:val="clear" w:color="auto" w:fill="auto"/>
            <w:vAlign w:val="center"/>
          </w:tcPr>
          <w:p>
            <w:pPr>
              <w:pStyle w:val="106"/>
              <w:spacing w:line="24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风险物质</w:t>
            </w:r>
          </w:p>
        </w:tc>
        <w:tc>
          <w:tcPr>
            <w:tcW w:w="1071" w:type="pct"/>
            <w:shd w:val="clear" w:color="auto" w:fill="auto"/>
            <w:vAlign w:val="center"/>
          </w:tcPr>
          <w:p>
            <w:pPr>
              <w:pStyle w:val="106"/>
              <w:spacing w:line="24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风险单元</w:t>
            </w:r>
          </w:p>
        </w:tc>
        <w:tc>
          <w:tcPr>
            <w:tcW w:w="2221" w:type="pct"/>
            <w:shd w:val="clear" w:color="auto" w:fill="auto"/>
            <w:vAlign w:val="center"/>
          </w:tcPr>
          <w:p>
            <w:pPr>
              <w:pStyle w:val="106"/>
              <w:spacing w:line="24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rPr>
              <w:t>可能</w:t>
            </w:r>
            <w:r>
              <w:rPr>
                <w:rFonts w:hint="eastAsia" w:ascii="仿宋" w:hAnsi="仿宋" w:eastAsia="仿宋" w:cs="仿宋"/>
                <w:b/>
                <w:bCs/>
                <w:sz w:val="24"/>
                <w:szCs w:val="24"/>
                <w:lang w:val="en-US" w:eastAsia="zh-CN"/>
              </w:rPr>
              <w:t>引发或次生突发环境事件的最坏情景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restar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w:t>
            </w:r>
          </w:p>
        </w:tc>
        <w:tc>
          <w:tcPr>
            <w:tcW w:w="873"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机油</w:t>
            </w:r>
          </w:p>
        </w:tc>
        <w:tc>
          <w:tcPr>
            <w:tcW w:w="1071" w:type="pct"/>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21"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少量泄漏至车间地面、仓库地面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continue"/>
            <w:vAlign w:val="center"/>
          </w:tcPr>
          <w:p>
            <w:pPr>
              <w:pStyle w:val="106"/>
              <w:rPr>
                <w:rFonts w:hint="eastAsia" w:ascii="仿宋" w:hAnsi="仿宋" w:eastAsia="仿宋" w:cs="仿宋"/>
                <w:sz w:val="24"/>
                <w:szCs w:val="24"/>
                <w:lang w:val="en-US" w:eastAsia="zh-CN"/>
              </w:rPr>
            </w:pPr>
          </w:p>
        </w:tc>
        <w:tc>
          <w:tcPr>
            <w:tcW w:w="873"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润滑油</w:t>
            </w:r>
          </w:p>
        </w:tc>
        <w:tc>
          <w:tcPr>
            <w:tcW w:w="1071" w:type="pct"/>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21"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少量泄漏至车间地面、仓库地面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continue"/>
            <w:vAlign w:val="center"/>
          </w:tcPr>
          <w:p>
            <w:pPr>
              <w:pStyle w:val="106"/>
              <w:rPr>
                <w:rFonts w:hint="eastAsia" w:ascii="仿宋" w:hAnsi="仿宋" w:eastAsia="仿宋" w:cs="仿宋"/>
                <w:sz w:val="24"/>
                <w:szCs w:val="24"/>
                <w:lang w:val="en-US" w:eastAsia="zh-CN"/>
              </w:rPr>
            </w:pPr>
          </w:p>
        </w:tc>
        <w:tc>
          <w:tcPr>
            <w:tcW w:w="873"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刹车油</w:t>
            </w:r>
          </w:p>
        </w:tc>
        <w:tc>
          <w:tcPr>
            <w:tcW w:w="1071" w:type="pct"/>
            <w:vAlign w:val="center"/>
          </w:tcPr>
          <w:p>
            <w:pPr>
              <w:pStyle w:val="106"/>
              <w:jc w:val="center"/>
              <w:rPr>
                <w:rFonts w:hint="eastAsia" w:ascii="仿宋" w:hAnsi="仿宋" w:eastAsia="仿宋" w:cs="仿宋"/>
                <w:kern w:val="0"/>
                <w:sz w:val="24"/>
                <w:szCs w:val="24"/>
                <w:lang w:val="en-US" w:eastAsia="zh-CN" w:bidi="ar-SA"/>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21" w:type="pct"/>
            <w:vAlign w:val="center"/>
          </w:tcPr>
          <w:p>
            <w:pPr>
              <w:pStyle w:val="106"/>
              <w:jc w:val="left"/>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少量泄漏至车间地面、仓库地面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continue"/>
            <w:vAlign w:val="center"/>
          </w:tcPr>
          <w:p>
            <w:pPr>
              <w:pStyle w:val="106"/>
              <w:rPr>
                <w:rFonts w:hint="eastAsia" w:ascii="仿宋" w:hAnsi="仿宋" w:eastAsia="仿宋" w:cs="仿宋"/>
                <w:sz w:val="24"/>
                <w:szCs w:val="24"/>
                <w:lang w:val="en-US" w:eastAsia="zh-CN"/>
              </w:rPr>
            </w:pPr>
          </w:p>
        </w:tc>
        <w:tc>
          <w:tcPr>
            <w:tcW w:w="873"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变速箱油</w:t>
            </w:r>
          </w:p>
        </w:tc>
        <w:tc>
          <w:tcPr>
            <w:tcW w:w="1071" w:type="pct"/>
            <w:vAlign w:val="center"/>
          </w:tcPr>
          <w:p>
            <w:pPr>
              <w:pStyle w:val="106"/>
              <w:jc w:val="center"/>
              <w:rPr>
                <w:rFonts w:hint="eastAsia" w:ascii="仿宋" w:hAnsi="仿宋" w:eastAsia="仿宋" w:cs="仿宋"/>
                <w:kern w:val="0"/>
                <w:sz w:val="24"/>
                <w:szCs w:val="24"/>
                <w:lang w:val="en-US" w:eastAsia="zh-CN" w:bidi="ar-SA"/>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21" w:type="pct"/>
            <w:vAlign w:val="center"/>
          </w:tcPr>
          <w:p>
            <w:pPr>
              <w:pStyle w:val="106"/>
              <w:jc w:val="left"/>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少量泄漏至车间地面、仓库地面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continue"/>
            <w:vAlign w:val="center"/>
          </w:tcPr>
          <w:p>
            <w:pPr>
              <w:pStyle w:val="106"/>
              <w:rPr>
                <w:rFonts w:hint="eastAsia" w:ascii="仿宋" w:hAnsi="仿宋" w:eastAsia="仿宋" w:cs="仿宋"/>
                <w:sz w:val="24"/>
                <w:szCs w:val="24"/>
                <w:lang w:val="en-US" w:eastAsia="zh-CN"/>
              </w:rPr>
            </w:pPr>
          </w:p>
        </w:tc>
        <w:tc>
          <w:tcPr>
            <w:tcW w:w="873" w:type="pct"/>
            <w:gridSpan w:val="2"/>
            <w:vAlign w:val="center"/>
          </w:tcPr>
          <w:p>
            <w:pPr>
              <w:pStyle w:val="106"/>
              <w:rPr>
                <w:rFonts w:hint="default" w:ascii="仿宋" w:hAnsi="仿宋" w:eastAsia="仿宋" w:cs="仿宋"/>
                <w:sz w:val="24"/>
                <w:szCs w:val="24"/>
                <w:lang w:val="en-US" w:eastAsia="zh-CN"/>
              </w:rPr>
            </w:pPr>
            <w:r>
              <w:rPr>
                <w:rFonts w:hint="eastAsia" w:ascii="仿宋" w:hAnsi="仿宋" w:cs="仿宋"/>
                <w:sz w:val="24"/>
                <w:szCs w:val="24"/>
                <w:lang w:val="en-US" w:eastAsia="zh-CN"/>
              </w:rPr>
              <w:t>中浓度清漆</w:t>
            </w:r>
          </w:p>
        </w:tc>
        <w:tc>
          <w:tcPr>
            <w:tcW w:w="1071" w:type="pct"/>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调漆房</w:t>
            </w:r>
          </w:p>
        </w:tc>
        <w:tc>
          <w:tcPr>
            <w:tcW w:w="2221"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少量泄漏至调漆房地面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continue"/>
            <w:vAlign w:val="center"/>
          </w:tcPr>
          <w:p>
            <w:pPr>
              <w:pStyle w:val="106"/>
              <w:rPr>
                <w:rFonts w:hint="eastAsia" w:ascii="仿宋" w:hAnsi="仿宋" w:eastAsia="仿宋" w:cs="仿宋"/>
                <w:sz w:val="24"/>
                <w:szCs w:val="24"/>
                <w:lang w:val="en-US" w:eastAsia="zh-CN"/>
              </w:rPr>
            </w:pPr>
          </w:p>
        </w:tc>
        <w:tc>
          <w:tcPr>
            <w:tcW w:w="873"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标准稀释剂</w:t>
            </w:r>
          </w:p>
        </w:tc>
        <w:tc>
          <w:tcPr>
            <w:tcW w:w="1071" w:type="pct"/>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调漆房</w:t>
            </w:r>
          </w:p>
        </w:tc>
        <w:tc>
          <w:tcPr>
            <w:tcW w:w="2221"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少量泄漏至调漆房地面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continue"/>
            <w:vAlign w:val="center"/>
          </w:tcPr>
          <w:p>
            <w:pPr>
              <w:pStyle w:val="106"/>
              <w:rPr>
                <w:rFonts w:hint="eastAsia" w:ascii="仿宋" w:hAnsi="仿宋" w:eastAsia="仿宋" w:cs="仿宋"/>
                <w:sz w:val="24"/>
                <w:szCs w:val="24"/>
                <w:lang w:val="en-US" w:eastAsia="zh-CN"/>
              </w:rPr>
            </w:pPr>
          </w:p>
        </w:tc>
        <w:tc>
          <w:tcPr>
            <w:tcW w:w="873"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标准固化剂</w:t>
            </w:r>
          </w:p>
        </w:tc>
        <w:tc>
          <w:tcPr>
            <w:tcW w:w="1071" w:type="pct"/>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调漆房</w:t>
            </w:r>
          </w:p>
        </w:tc>
        <w:tc>
          <w:tcPr>
            <w:tcW w:w="2221"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少量泄漏至调漆房地面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continue"/>
            <w:vAlign w:val="center"/>
          </w:tcPr>
          <w:p>
            <w:pPr>
              <w:pStyle w:val="106"/>
              <w:rPr>
                <w:rFonts w:hint="eastAsia" w:ascii="仿宋" w:hAnsi="仿宋" w:eastAsia="仿宋" w:cs="仿宋"/>
                <w:sz w:val="24"/>
                <w:szCs w:val="24"/>
                <w:lang w:val="en-US" w:eastAsia="zh-CN"/>
              </w:rPr>
            </w:pPr>
          </w:p>
        </w:tc>
        <w:tc>
          <w:tcPr>
            <w:tcW w:w="873"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防冻液</w:t>
            </w:r>
          </w:p>
        </w:tc>
        <w:tc>
          <w:tcPr>
            <w:tcW w:w="1071" w:type="pct"/>
            <w:vAlign w:val="center"/>
          </w:tcPr>
          <w:p>
            <w:pPr>
              <w:pStyle w:val="106"/>
              <w:jc w:val="center"/>
              <w:rPr>
                <w:rFonts w:hint="eastAsia" w:ascii="仿宋" w:hAnsi="仿宋" w:eastAsia="仿宋" w:cs="仿宋"/>
                <w:kern w:val="0"/>
                <w:sz w:val="24"/>
                <w:szCs w:val="24"/>
                <w:lang w:val="en-US" w:eastAsia="zh-CN" w:bidi="ar-SA"/>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21" w:type="pct"/>
            <w:vAlign w:val="center"/>
          </w:tcPr>
          <w:p>
            <w:pPr>
              <w:pStyle w:val="106"/>
              <w:jc w:val="left"/>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少量泄漏至车间地面、仓库地面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continue"/>
            <w:vAlign w:val="center"/>
          </w:tcPr>
          <w:p>
            <w:pPr>
              <w:pStyle w:val="106"/>
              <w:rPr>
                <w:rFonts w:hint="eastAsia" w:ascii="仿宋" w:hAnsi="仿宋" w:eastAsia="仿宋" w:cs="仿宋"/>
                <w:sz w:val="24"/>
                <w:szCs w:val="24"/>
                <w:lang w:val="en-US" w:eastAsia="zh-CN"/>
              </w:rPr>
            </w:pPr>
          </w:p>
        </w:tc>
        <w:tc>
          <w:tcPr>
            <w:tcW w:w="873"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玻璃水</w:t>
            </w:r>
          </w:p>
        </w:tc>
        <w:tc>
          <w:tcPr>
            <w:tcW w:w="1071" w:type="pct"/>
            <w:vAlign w:val="center"/>
          </w:tcPr>
          <w:p>
            <w:pPr>
              <w:pStyle w:val="106"/>
              <w:jc w:val="center"/>
              <w:rPr>
                <w:rFonts w:hint="eastAsia" w:ascii="仿宋" w:hAnsi="仿宋" w:eastAsia="仿宋" w:cs="仿宋"/>
                <w:kern w:val="0"/>
                <w:sz w:val="24"/>
                <w:szCs w:val="24"/>
                <w:lang w:val="en-US" w:eastAsia="zh-CN" w:bidi="ar-SA"/>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21" w:type="pct"/>
            <w:vAlign w:val="center"/>
          </w:tcPr>
          <w:p>
            <w:pPr>
              <w:pStyle w:val="106"/>
              <w:jc w:val="left"/>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少量泄漏至车间地面、仓库地面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continue"/>
            <w:vAlign w:val="center"/>
          </w:tcPr>
          <w:p>
            <w:pPr>
              <w:pStyle w:val="106"/>
              <w:rPr>
                <w:rFonts w:hint="eastAsia" w:ascii="仿宋" w:hAnsi="仿宋" w:eastAsia="仿宋" w:cs="仿宋"/>
                <w:sz w:val="24"/>
                <w:szCs w:val="24"/>
                <w:lang w:val="en-US" w:eastAsia="zh-CN"/>
              </w:rPr>
            </w:pPr>
          </w:p>
        </w:tc>
        <w:tc>
          <w:tcPr>
            <w:tcW w:w="873" w:type="pct"/>
            <w:gridSpan w:val="2"/>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废油</w:t>
            </w:r>
          </w:p>
        </w:tc>
        <w:tc>
          <w:tcPr>
            <w:tcW w:w="1071" w:type="pct"/>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危废暂存点</w:t>
            </w:r>
          </w:p>
        </w:tc>
        <w:tc>
          <w:tcPr>
            <w:tcW w:w="2221" w:type="pct"/>
            <w:vAlign w:val="center"/>
          </w:tcPr>
          <w:p>
            <w:pPr>
              <w:pStyle w:val="106"/>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少量泄漏至危废间地面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restar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火灾、爆炸</w:t>
            </w:r>
          </w:p>
        </w:tc>
        <w:tc>
          <w:tcPr>
            <w:tcW w:w="873" w:type="pct"/>
            <w:gridSpan w:val="2"/>
            <w:vAlign w:val="center"/>
          </w:tcPr>
          <w:p>
            <w:pPr>
              <w:pStyle w:val="106"/>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机油</w:t>
            </w:r>
          </w:p>
        </w:tc>
        <w:tc>
          <w:tcPr>
            <w:tcW w:w="1071" w:type="pct"/>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21" w:type="pct"/>
            <w:vAlign w:val="center"/>
          </w:tcPr>
          <w:p>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continue"/>
            <w:vAlign w:val="center"/>
          </w:tcPr>
          <w:p>
            <w:pPr>
              <w:pStyle w:val="106"/>
              <w:rPr>
                <w:rFonts w:hint="eastAsia" w:ascii="仿宋" w:hAnsi="仿宋" w:eastAsia="仿宋" w:cs="仿宋"/>
                <w:sz w:val="24"/>
                <w:szCs w:val="24"/>
                <w:lang w:val="en-US" w:eastAsia="zh-CN"/>
              </w:rPr>
            </w:pPr>
          </w:p>
        </w:tc>
        <w:tc>
          <w:tcPr>
            <w:tcW w:w="873"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润滑油</w:t>
            </w:r>
          </w:p>
        </w:tc>
        <w:tc>
          <w:tcPr>
            <w:tcW w:w="1071" w:type="pct"/>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21" w:type="pct"/>
            <w:vAlign w:val="center"/>
          </w:tcPr>
          <w:p>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continue"/>
            <w:vAlign w:val="center"/>
          </w:tcPr>
          <w:p>
            <w:pPr>
              <w:pStyle w:val="106"/>
              <w:rPr>
                <w:rFonts w:hint="eastAsia" w:ascii="仿宋" w:hAnsi="仿宋" w:eastAsia="仿宋" w:cs="仿宋"/>
                <w:sz w:val="24"/>
                <w:szCs w:val="24"/>
                <w:lang w:val="en-US" w:eastAsia="zh-CN"/>
              </w:rPr>
            </w:pPr>
          </w:p>
        </w:tc>
        <w:tc>
          <w:tcPr>
            <w:tcW w:w="873"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刹车油</w:t>
            </w:r>
          </w:p>
        </w:tc>
        <w:tc>
          <w:tcPr>
            <w:tcW w:w="1071" w:type="pct"/>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21" w:type="pct"/>
            <w:vAlign w:val="center"/>
          </w:tcPr>
          <w:p>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continue"/>
            <w:vAlign w:val="center"/>
          </w:tcPr>
          <w:p>
            <w:pPr>
              <w:pStyle w:val="106"/>
              <w:rPr>
                <w:rFonts w:hint="eastAsia" w:ascii="仿宋" w:hAnsi="仿宋" w:eastAsia="仿宋" w:cs="仿宋"/>
                <w:sz w:val="24"/>
                <w:szCs w:val="24"/>
                <w:lang w:val="en-US" w:eastAsia="zh-CN"/>
              </w:rPr>
            </w:pPr>
          </w:p>
        </w:tc>
        <w:tc>
          <w:tcPr>
            <w:tcW w:w="873"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变速箱油</w:t>
            </w:r>
          </w:p>
        </w:tc>
        <w:tc>
          <w:tcPr>
            <w:tcW w:w="1071" w:type="pct"/>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21" w:type="pct"/>
            <w:vAlign w:val="center"/>
          </w:tcPr>
          <w:p>
            <w:pPr>
              <w:pStyle w:val="106"/>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continue"/>
            <w:vAlign w:val="center"/>
          </w:tcPr>
          <w:p>
            <w:pPr>
              <w:pStyle w:val="106"/>
              <w:rPr>
                <w:rFonts w:hint="eastAsia" w:ascii="仿宋" w:hAnsi="仿宋" w:eastAsia="仿宋" w:cs="仿宋"/>
                <w:sz w:val="24"/>
                <w:szCs w:val="24"/>
                <w:lang w:val="en-US" w:eastAsia="zh-CN"/>
              </w:rPr>
            </w:pPr>
          </w:p>
        </w:tc>
        <w:tc>
          <w:tcPr>
            <w:tcW w:w="873"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标准稀释剂</w:t>
            </w:r>
          </w:p>
        </w:tc>
        <w:tc>
          <w:tcPr>
            <w:tcW w:w="1071" w:type="pct"/>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调漆房</w:t>
            </w:r>
          </w:p>
        </w:tc>
        <w:tc>
          <w:tcPr>
            <w:tcW w:w="2221" w:type="pct"/>
            <w:vAlign w:val="center"/>
          </w:tcPr>
          <w:p>
            <w:pPr>
              <w:pStyle w:val="106"/>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continue"/>
            <w:vAlign w:val="center"/>
          </w:tcPr>
          <w:p>
            <w:pPr>
              <w:pStyle w:val="106"/>
              <w:rPr>
                <w:rFonts w:hint="eastAsia" w:ascii="仿宋" w:hAnsi="仿宋" w:eastAsia="仿宋" w:cs="仿宋"/>
                <w:sz w:val="24"/>
                <w:szCs w:val="24"/>
                <w:lang w:val="en-US" w:eastAsia="zh-CN"/>
              </w:rPr>
            </w:pPr>
          </w:p>
        </w:tc>
        <w:tc>
          <w:tcPr>
            <w:tcW w:w="873"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标准固化剂</w:t>
            </w:r>
          </w:p>
        </w:tc>
        <w:tc>
          <w:tcPr>
            <w:tcW w:w="1071" w:type="pct"/>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调漆房</w:t>
            </w:r>
          </w:p>
        </w:tc>
        <w:tc>
          <w:tcPr>
            <w:tcW w:w="2221" w:type="pct"/>
            <w:vAlign w:val="center"/>
          </w:tcPr>
          <w:p>
            <w:pPr>
              <w:pStyle w:val="106"/>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continue"/>
            <w:vAlign w:val="center"/>
          </w:tcPr>
          <w:p>
            <w:pPr>
              <w:pStyle w:val="106"/>
              <w:rPr>
                <w:rFonts w:hint="eastAsia" w:ascii="仿宋" w:hAnsi="仿宋" w:eastAsia="仿宋" w:cs="仿宋"/>
                <w:sz w:val="24"/>
                <w:szCs w:val="24"/>
                <w:lang w:val="en-US" w:eastAsia="zh-CN"/>
              </w:rPr>
            </w:pPr>
          </w:p>
        </w:tc>
        <w:tc>
          <w:tcPr>
            <w:tcW w:w="873"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防冻液</w:t>
            </w:r>
          </w:p>
        </w:tc>
        <w:tc>
          <w:tcPr>
            <w:tcW w:w="1071" w:type="pct"/>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21" w:type="pct"/>
            <w:vAlign w:val="center"/>
          </w:tcPr>
          <w:p>
            <w:pPr>
              <w:pStyle w:val="106"/>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continue"/>
            <w:vAlign w:val="center"/>
          </w:tcPr>
          <w:p>
            <w:pPr>
              <w:pStyle w:val="106"/>
              <w:rPr>
                <w:rFonts w:hint="eastAsia" w:ascii="仿宋" w:hAnsi="仿宋" w:eastAsia="仿宋" w:cs="仿宋"/>
                <w:sz w:val="24"/>
                <w:szCs w:val="24"/>
                <w:lang w:val="en-US" w:eastAsia="zh-CN"/>
              </w:rPr>
            </w:pPr>
          </w:p>
        </w:tc>
        <w:tc>
          <w:tcPr>
            <w:tcW w:w="873" w:type="pct"/>
            <w:gridSpan w:val="2"/>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玻璃水</w:t>
            </w:r>
          </w:p>
        </w:tc>
        <w:tc>
          <w:tcPr>
            <w:tcW w:w="1071" w:type="pct"/>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21" w:type="pct"/>
            <w:vAlign w:val="center"/>
          </w:tcPr>
          <w:p>
            <w:pPr>
              <w:pStyle w:val="106"/>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Merge w:val="continue"/>
            <w:vAlign w:val="center"/>
          </w:tcPr>
          <w:p>
            <w:pPr>
              <w:pStyle w:val="106"/>
              <w:rPr>
                <w:rFonts w:hint="eastAsia" w:ascii="仿宋" w:hAnsi="仿宋" w:eastAsia="仿宋" w:cs="仿宋"/>
                <w:sz w:val="24"/>
                <w:szCs w:val="24"/>
                <w:lang w:val="en-US" w:eastAsia="zh-CN"/>
              </w:rPr>
            </w:pPr>
          </w:p>
        </w:tc>
        <w:tc>
          <w:tcPr>
            <w:tcW w:w="873" w:type="pct"/>
            <w:gridSpan w:val="2"/>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废油</w:t>
            </w:r>
          </w:p>
        </w:tc>
        <w:tc>
          <w:tcPr>
            <w:tcW w:w="1071" w:type="pct"/>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危废暂存点</w:t>
            </w:r>
          </w:p>
        </w:tc>
        <w:tc>
          <w:tcPr>
            <w:tcW w:w="2221" w:type="pct"/>
            <w:vAlign w:val="center"/>
          </w:tcPr>
          <w:p>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Align w:val="center"/>
          </w:tcPr>
          <w:p>
            <w:pPr>
              <w:pStyle w:val="106"/>
              <w:rPr>
                <w:rFonts w:hint="eastAsia" w:ascii="仿宋" w:hAnsi="仿宋" w:eastAsia="仿宋" w:cs="仿宋"/>
                <w:sz w:val="24"/>
                <w:szCs w:val="24"/>
              </w:rPr>
            </w:pPr>
            <w:r>
              <w:rPr>
                <w:rFonts w:hint="eastAsia" w:ascii="仿宋" w:hAnsi="仿宋" w:eastAsia="仿宋" w:cs="仿宋"/>
                <w:sz w:val="24"/>
                <w:szCs w:val="24"/>
              </w:rPr>
              <w:t>环境风险防控设施失灵</w:t>
            </w:r>
          </w:p>
        </w:tc>
        <w:tc>
          <w:tcPr>
            <w:tcW w:w="4166" w:type="pct"/>
            <w:gridSpan w:val="4"/>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Align w:val="center"/>
          </w:tcPr>
          <w:p>
            <w:pPr>
              <w:pStyle w:val="106"/>
              <w:rPr>
                <w:rFonts w:hint="eastAsia" w:ascii="仿宋" w:hAnsi="仿宋" w:eastAsia="仿宋" w:cs="仿宋"/>
                <w:sz w:val="24"/>
                <w:szCs w:val="24"/>
              </w:rPr>
            </w:pPr>
            <w:r>
              <w:rPr>
                <w:rFonts w:hint="eastAsia" w:ascii="仿宋" w:hAnsi="仿宋" w:eastAsia="仿宋" w:cs="仿宋"/>
                <w:sz w:val="24"/>
                <w:szCs w:val="24"/>
              </w:rPr>
              <w:t>污染治理设施非正常运行</w:t>
            </w:r>
          </w:p>
        </w:tc>
        <w:tc>
          <w:tcPr>
            <w:tcW w:w="4166" w:type="pct"/>
            <w:gridSpan w:val="4"/>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废气治理设施主要针对喷漆工艺有机废气进行处理。厂区无生产废水，不涉及废水治理设施。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Align w:val="center"/>
          </w:tcPr>
          <w:p>
            <w:pPr>
              <w:pStyle w:val="106"/>
              <w:rPr>
                <w:rFonts w:hint="eastAsia" w:ascii="仿宋" w:hAnsi="仿宋" w:eastAsia="仿宋" w:cs="仿宋"/>
                <w:sz w:val="24"/>
                <w:szCs w:val="24"/>
              </w:rPr>
            </w:pPr>
            <w:r>
              <w:rPr>
                <w:rFonts w:hint="eastAsia" w:ascii="仿宋" w:hAnsi="仿宋" w:eastAsia="仿宋" w:cs="仿宋"/>
                <w:sz w:val="24"/>
                <w:szCs w:val="24"/>
              </w:rPr>
              <w:t>停电、断水、断气</w:t>
            </w:r>
          </w:p>
        </w:tc>
        <w:tc>
          <w:tcPr>
            <w:tcW w:w="4166" w:type="pct"/>
            <w:gridSpan w:val="4"/>
            <w:vAlign w:val="center"/>
          </w:tcPr>
          <w:p>
            <w:pPr>
              <w:pStyle w:val="106"/>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停电、断水、断气不会造成环境风险事故。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Align w:val="center"/>
          </w:tcPr>
          <w:p>
            <w:pPr>
              <w:pStyle w:val="106"/>
              <w:rPr>
                <w:rFonts w:hint="eastAsia" w:ascii="仿宋" w:hAnsi="仿宋" w:eastAsia="仿宋" w:cs="仿宋"/>
                <w:sz w:val="24"/>
                <w:szCs w:val="24"/>
              </w:rPr>
            </w:pPr>
            <w:r>
              <w:rPr>
                <w:rFonts w:hint="eastAsia" w:ascii="仿宋" w:hAnsi="仿宋" w:eastAsia="仿宋" w:cs="仿宋"/>
                <w:sz w:val="24"/>
                <w:szCs w:val="24"/>
              </w:rPr>
              <w:t>通讯或运输系统故障</w:t>
            </w:r>
          </w:p>
        </w:tc>
        <w:tc>
          <w:tcPr>
            <w:tcW w:w="4166" w:type="pct"/>
            <w:gridSpan w:val="4"/>
            <w:vAlign w:val="center"/>
          </w:tcPr>
          <w:p>
            <w:pPr>
              <w:pStyle w:val="106"/>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通讯或运输系统故障不会造成环境风险事故。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jc w:val="center"/>
        </w:trPr>
        <w:tc>
          <w:tcPr>
            <w:tcW w:w="833" w:type="pct"/>
            <w:gridSpan w:val="2"/>
            <w:vAlign w:val="center"/>
          </w:tcPr>
          <w:p>
            <w:pPr>
              <w:pStyle w:val="106"/>
              <w:rPr>
                <w:rFonts w:hint="eastAsia" w:ascii="仿宋" w:hAnsi="仿宋" w:eastAsia="仿宋" w:cs="仿宋"/>
                <w:sz w:val="24"/>
                <w:szCs w:val="24"/>
              </w:rPr>
            </w:pPr>
            <w:r>
              <w:rPr>
                <w:rFonts w:hint="eastAsia" w:ascii="仿宋" w:hAnsi="仿宋" w:eastAsia="仿宋" w:cs="仿宋"/>
                <w:sz w:val="24"/>
                <w:szCs w:val="24"/>
              </w:rPr>
              <w:t>各种自然灾害、极端天气或不利气象条件</w:t>
            </w:r>
          </w:p>
        </w:tc>
        <w:tc>
          <w:tcPr>
            <w:tcW w:w="4166" w:type="pct"/>
            <w:gridSpan w:val="4"/>
            <w:vAlign w:val="center"/>
          </w:tcPr>
          <w:p>
            <w:pPr>
              <w:pStyle w:val="106"/>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所在地区最常见气象灾害为暴雨，若事故状态下遇暴雨天气，可能造成风险物质混入雨水，在收集防控不当的情形下可能流出外环境。</w:t>
            </w:r>
          </w:p>
        </w:tc>
      </w:tr>
    </w:tbl>
    <w:p>
      <w:pPr>
        <w:outlineLvl w:val="1"/>
        <w:rPr>
          <w:rFonts w:ascii="Times New Roman" w:hAnsi="Times New Roman"/>
          <w:b/>
          <w:bCs/>
          <w:szCs w:val="28"/>
        </w:rPr>
      </w:pPr>
      <w:bookmarkStart w:id="217" w:name="_Toc25932"/>
      <w:bookmarkStart w:id="218" w:name="_Toc1899"/>
      <w:bookmarkStart w:id="219" w:name="_Toc18463"/>
      <w:bookmarkStart w:id="220" w:name="_Toc19398"/>
      <w:bookmarkStart w:id="221" w:name="_Toc29044"/>
      <w:bookmarkStart w:id="222" w:name="_Toc3801"/>
      <w:bookmarkStart w:id="223" w:name="_Toc19358"/>
      <w:bookmarkStart w:id="224" w:name="_Toc14476"/>
      <w:bookmarkStart w:id="225" w:name="_Toc3707"/>
      <w:bookmarkStart w:id="226" w:name="_Toc17846"/>
      <w:bookmarkStart w:id="227" w:name="_Toc22373"/>
      <w:bookmarkStart w:id="228" w:name="_Toc13250"/>
      <w:bookmarkStart w:id="229" w:name="_Toc27777"/>
      <w:bookmarkStart w:id="230" w:name="_Toc6277"/>
      <w:bookmarkStart w:id="231" w:name="_Toc16080"/>
      <w:bookmarkStart w:id="232" w:name="_Toc29203"/>
      <w:bookmarkStart w:id="233" w:name="_Toc17500"/>
      <w:r>
        <w:rPr>
          <w:rFonts w:hint="eastAsia" w:ascii="Times New Roman" w:hAnsi="Times New Roman"/>
          <w:b/>
          <w:bCs/>
          <w:szCs w:val="28"/>
        </w:rPr>
        <w:t>3</w:t>
      </w:r>
      <w:r>
        <w:rPr>
          <w:rFonts w:ascii="Times New Roman" w:hAnsi="Times New Roman"/>
          <w:b/>
          <w:bCs/>
          <w:szCs w:val="28"/>
        </w:rPr>
        <w:t>.2环境风险评估</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ind w:firstLine="560" w:firstLineChars="200"/>
        <w:rPr>
          <w:rFonts w:ascii="Times New Roman" w:hAnsi="Times New Roman"/>
          <w:szCs w:val="28"/>
        </w:rPr>
      </w:pPr>
      <w:r>
        <w:rPr>
          <w:rFonts w:ascii="Times New Roman" w:hAnsi="Times New Roman"/>
          <w:szCs w:val="28"/>
        </w:rPr>
        <w:t>本公司单独编制了《</w:t>
      </w:r>
      <w:r>
        <w:rPr>
          <w:rFonts w:hint="eastAsia" w:ascii="Times New Roman" w:hAnsi="Times New Roman"/>
          <w:szCs w:val="28"/>
          <w:lang w:val="en-US" w:eastAsia="zh-CN"/>
        </w:rPr>
        <w:t>天津信盛汽车维修服务有限公司</w:t>
      </w:r>
      <w:r>
        <w:rPr>
          <w:rFonts w:ascii="Times New Roman" w:hAnsi="Times New Roman"/>
          <w:szCs w:val="28"/>
        </w:rPr>
        <w:t>突发环境事件风险评估报告》，对本公司进行了环境风险源辩识和风险评估，详细分析参见该报告。根据该报告的评估结论，企业的风险等级为：一般[一般-大气(Q0)+一般-水(Q0)</w:t>
      </w:r>
      <w:bookmarkStart w:id="234" w:name="_Toc462336201"/>
      <w:bookmarkEnd w:id="234"/>
      <w:r>
        <w:rPr>
          <w:rFonts w:ascii="Times New Roman" w:hAnsi="Times New Roman"/>
          <w:szCs w:val="28"/>
        </w:rPr>
        <w:t>]。</w:t>
      </w:r>
    </w:p>
    <w:p>
      <w:pPr>
        <w:rPr>
          <w:rFonts w:ascii="Times New Roman" w:hAnsi="Times New Roman"/>
        </w:rPr>
        <w:sectPr>
          <w:pgSz w:w="12240" w:h="15840"/>
          <w:pgMar w:top="1440" w:right="1800" w:bottom="1440" w:left="1800" w:header="720" w:footer="720" w:gutter="0"/>
          <w:pgNumType w:fmt="decimal"/>
          <w:cols w:space="720" w:num="1"/>
        </w:sectPr>
      </w:pPr>
    </w:p>
    <w:p>
      <w:pPr>
        <w:outlineLvl w:val="0"/>
        <w:rPr>
          <w:rFonts w:ascii="Times New Roman" w:hAnsi="Times New Roman"/>
          <w:b/>
          <w:bCs/>
          <w:szCs w:val="28"/>
        </w:rPr>
      </w:pPr>
      <w:bookmarkStart w:id="235" w:name="_Toc2849"/>
      <w:bookmarkStart w:id="236" w:name="_Toc13624"/>
      <w:bookmarkStart w:id="237" w:name="_Toc12733"/>
      <w:bookmarkStart w:id="238" w:name="_Toc30326"/>
      <w:bookmarkStart w:id="239" w:name="_Toc23667"/>
      <w:bookmarkStart w:id="240" w:name="_Toc24074"/>
      <w:bookmarkStart w:id="241" w:name="_Toc20770"/>
      <w:bookmarkStart w:id="242" w:name="_Toc13862"/>
      <w:bookmarkStart w:id="243" w:name="_Toc15651"/>
      <w:bookmarkStart w:id="244" w:name="_Toc27473"/>
      <w:bookmarkStart w:id="245" w:name="_Toc12569"/>
      <w:bookmarkStart w:id="246" w:name="_Toc27113"/>
      <w:bookmarkStart w:id="247" w:name="_Toc26800"/>
      <w:bookmarkStart w:id="248" w:name="_Toc25216"/>
      <w:bookmarkStart w:id="249" w:name="_Toc17929"/>
      <w:bookmarkStart w:id="250" w:name="_Toc32070"/>
      <w:bookmarkStart w:id="251" w:name="_Toc30628"/>
      <w:r>
        <w:rPr>
          <w:rFonts w:hint="eastAsia" w:ascii="Times New Roman" w:hAnsi="Times New Roman"/>
          <w:b/>
          <w:bCs/>
          <w:szCs w:val="28"/>
        </w:rPr>
        <w:t>4</w:t>
      </w:r>
      <w:r>
        <w:rPr>
          <w:rFonts w:ascii="Times New Roman" w:hAnsi="Times New Roman"/>
          <w:b/>
          <w:bCs/>
          <w:szCs w:val="28"/>
        </w:rPr>
        <w:t>.组织</w:t>
      </w:r>
      <w:bookmarkEnd w:id="177"/>
      <w:r>
        <w:rPr>
          <w:rFonts w:ascii="Times New Roman" w:hAnsi="Times New Roman"/>
          <w:b/>
          <w:bCs/>
          <w:szCs w:val="28"/>
        </w:rPr>
        <w:t>指挥机制</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outlineLvl w:val="1"/>
        <w:rPr>
          <w:rFonts w:ascii="Times New Roman" w:hAnsi="Times New Roman"/>
          <w:b/>
          <w:bCs/>
          <w:szCs w:val="28"/>
        </w:rPr>
      </w:pPr>
      <w:bookmarkStart w:id="252" w:name="_Toc18069"/>
      <w:bookmarkStart w:id="253" w:name="_Toc4329"/>
      <w:bookmarkStart w:id="254" w:name="_Toc28303"/>
      <w:bookmarkStart w:id="255" w:name="_Toc20402"/>
      <w:bookmarkStart w:id="256" w:name="_Toc31425"/>
      <w:bookmarkStart w:id="257" w:name="_Toc16574_WPSOffice_Level2"/>
      <w:bookmarkStart w:id="258" w:name="_Toc14632"/>
      <w:bookmarkStart w:id="259" w:name="_Toc4134"/>
      <w:bookmarkStart w:id="260" w:name="_Toc12158"/>
      <w:bookmarkStart w:id="261" w:name="_Toc9093"/>
      <w:bookmarkStart w:id="262" w:name="_Toc23722"/>
      <w:bookmarkStart w:id="263" w:name="_Toc556"/>
      <w:bookmarkStart w:id="264" w:name="_Toc23136"/>
      <w:bookmarkStart w:id="265" w:name="_Toc17034"/>
      <w:bookmarkStart w:id="266" w:name="_Toc17797"/>
      <w:bookmarkStart w:id="267" w:name="_Toc15629"/>
      <w:bookmarkStart w:id="268" w:name="_Toc1749"/>
      <w:bookmarkStart w:id="269" w:name="_Toc27967"/>
      <w:r>
        <w:rPr>
          <w:rFonts w:hint="eastAsia" w:ascii="Times New Roman" w:hAnsi="Times New Roman"/>
          <w:b/>
          <w:bCs/>
          <w:szCs w:val="28"/>
        </w:rPr>
        <w:t>4</w:t>
      </w:r>
      <w:r>
        <w:rPr>
          <w:rFonts w:ascii="Times New Roman" w:hAnsi="Times New Roman"/>
          <w:b/>
          <w:bCs/>
          <w:szCs w:val="28"/>
        </w:rPr>
        <w:t>.1指挥机构组成</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ind w:firstLine="560" w:firstLineChars="200"/>
        <w:rPr>
          <w:rFonts w:ascii="Times New Roman" w:hAnsi="Times New Roman"/>
          <w:szCs w:val="28"/>
        </w:rPr>
      </w:pPr>
      <w:bookmarkStart w:id="270" w:name="_Hlk12370406"/>
      <w:r>
        <w:rPr>
          <w:rFonts w:hint="eastAsia" w:ascii="Times New Roman" w:hAnsi="Times New Roman"/>
          <w:szCs w:val="28"/>
          <w:lang w:val="en-US" w:eastAsia="zh-CN"/>
        </w:rPr>
        <w:t>天津信盛汽车维修服务有限公司</w:t>
      </w:r>
      <w:r>
        <w:rPr>
          <w:rFonts w:hint="eastAsia" w:ascii="Times New Roman" w:hAnsi="Times New Roman"/>
          <w:szCs w:val="28"/>
        </w:rPr>
        <w:t>突发环境事件与生产安全事故应急管理工作相协调，由公司生产安全事故应急指挥中心（以下简称“应急指挥中心”）统一领导，统一指挥。应急指挥中心下设应急指挥中心办公室设在</w:t>
      </w:r>
      <w:r>
        <w:rPr>
          <w:rFonts w:hint="eastAsia" w:ascii="Times New Roman" w:hAnsi="Times New Roman"/>
          <w:szCs w:val="28"/>
          <w:lang w:val="en-US" w:eastAsia="zh-CN"/>
        </w:rPr>
        <w:t>综合办公室</w:t>
      </w:r>
      <w:r>
        <w:rPr>
          <w:rFonts w:hint="eastAsia" w:ascii="Times New Roman" w:hAnsi="Times New Roman"/>
          <w:szCs w:val="28"/>
        </w:rPr>
        <w:t>。</w:t>
      </w:r>
    </w:p>
    <w:p>
      <w:pPr>
        <w:ind w:firstLine="560" w:firstLineChars="200"/>
        <w:rPr>
          <w:rFonts w:ascii="Times New Roman" w:hAnsi="Times New Roman"/>
          <w:szCs w:val="28"/>
        </w:rPr>
      </w:pPr>
      <w:r>
        <w:rPr>
          <w:rFonts w:hint="eastAsia" w:ascii="Times New Roman" w:hAnsi="Times New Roman"/>
          <w:szCs w:val="28"/>
        </w:rPr>
        <w:t>应急指挥中心为公司应急管理的领导机构，应急指挥中心总指挥由法定代表人担任，副总指挥由</w:t>
      </w:r>
      <w:r>
        <w:rPr>
          <w:rFonts w:hint="eastAsia" w:ascii="Times New Roman" w:hAnsi="Times New Roman"/>
          <w:szCs w:val="28"/>
          <w:lang w:val="en-US" w:eastAsia="zh-CN"/>
        </w:rPr>
        <w:t>厂区负责人</w:t>
      </w:r>
      <w:r>
        <w:rPr>
          <w:rFonts w:hint="eastAsia" w:ascii="Times New Roman" w:hAnsi="Times New Roman"/>
          <w:szCs w:val="28"/>
        </w:rPr>
        <w:t>担任。</w:t>
      </w:r>
    </w:p>
    <w:p>
      <w:pPr>
        <w:ind w:firstLine="560" w:firstLineChars="200"/>
        <w:rPr>
          <w:rFonts w:ascii="Times New Roman" w:hAnsi="Times New Roman"/>
          <w:szCs w:val="28"/>
        </w:rPr>
      </w:pPr>
      <w:r>
        <w:rPr>
          <w:rFonts w:hint="eastAsia" w:ascii="Times New Roman" w:hAnsi="Times New Roman"/>
          <w:szCs w:val="28"/>
        </w:rPr>
        <w:t>应急办公室为日常应急管理的工作机构，负责人由</w:t>
      </w:r>
      <w:r>
        <w:rPr>
          <w:rFonts w:hint="eastAsia" w:ascii="Times New Roman" w:hAnsi="Times New Roman"/>
          <w:szCs w:val="28"/>
          <w:lang w:val="en-US" w:eastAsia="zh-CN"/>
        </w:rPr>
        <w:t>财务总监</w:t>
      </w:r>
      <w:r>
        <w:rPr>
          <w:rFonts w:hint="eastAsia" w:ascii="Times New Roman" w:hAnsi="Times New Roman"/>
          <w:szCs w:val="28"/>
        </w:rPr>
        <w:t>担任。</w:t>
      </w:r>
    </w:p>
    <w:p>
      <w:pPr>
        <w:ind w:firstLine="560" w:firstLineChars="200"/>
        <w:jc w:val="left"/>
        <w:rPr>
          <w:rFonts w:hint="eastAsia" w:eastAsia="仿宋"/>
          <w:lang w:eastAsia="zh-CN"/>
        </w:rPr>
      </w:pPr>
      <w:r>
        <w:rPr>
          <w:rFonts w:hint="eastAsia" w:ascii="Times New Roman" w:hAnsi="Times New Roman"/>
          <w:szCs w:val="28"/>
        </w:rPr>
        <w:t>在应急指挥中心的统一领导下，公司下设2个应急救援小组，分别为</w:t>
      </w:r>
      <w:r>
        <w:rPr>
          <w:rFonts w:hint="eastAsia" w:ascii="Times New Roman" w:hAnsi="Times New Roman"/>
          <w:szCs w:val="28"/>
          <w:lang w:val="en-US" w:eastAsia="zh-CN"/>
        </w:rPr>
        <w:t>现场处置</w:t>
      </w:r>
      <w:r>
        <w:rPr>
          <w:rFonts w:hint="eastAsia" w:ascii="Times New Roman" w:hAnsi="Times New Roman"/>
          <w:szCs w:val="28"/>
        </w:rPr>
        <w:t>组、后勤保障组，各应急救援小组设成员</w:t>
      </w:r>
      <w:r>
        <w:rPr>
          <w:rFonts w:ascii="Times New Roman" w:hAnsi="Times New Roman"/>
          <w:szCs w:val="28"/>
        </w:rPr>
        <w:t>2</w:t>
      </w:r>
      <w:r>
        <w:rPr>
          <w:rFonts w:hint="eastAsia" w:ascii="Times New Roman" w:hAnsi="Times New Roman"/>
          <w:szCs w:val="28"/>
        </w:rPr>
        <w:t>名，负责指挥该应急救援小组的各项应急活动。</w:t>
      </w:r>
      <w:r>
        <w:rPr>
          <w:rFonts w:hint="eastAsia" w:ascii="Times New Roman" w:hAnsi="Times New Roman"/>
          <w:szCs w:val="28"/>
          <w:lang w:val="en-US" w:eastAsia="zh-CN"/>
        </w:rPr>
        <w:t>现场处置</w:t>
      </w:r>
      <w:r>
        <w:rPr>
          <w:rFonts w:hint="eastAsia" w:ascii="Times New Roman" w:hAnsi="Times New Roman"/>
          <w:szCs w:val="28"/>
        </w:rPr>
        <w:t>组同时负责现场环境事件的处置，后勤保障组需同时负责应急监测工作的联络及协调</w:t>
      </w:r>
      <w:r>
        <w:rPr>
          <w:rFonts w:ascii="Times New Roman" w:hAnsi="Times New Roman"/>
          <w:szCs w:val="28"/>
        </w:rPr>
        <w:t>。</w:t>
      </w:r>
      <w:bookmarkEnd w:id="270"/>
      <w:r>
        <w:rPr>
          <w:rFonts w:hint="eastAsia" w:ascii="Times New Roman" w:hAnsi="Times New Roman"/>
          <w:szCs w:val="28"/>
        </w:rPr>
        <w:t>应急组织机构设置见</w:t>
      </w:r>
      <w:r>
        <w:rPr>
          <w:rFonts w:hint="eastAsia" w:ascii="Times New Roman" w:hAnsi="Times New Roman"/>
          <w:szCs w:val="28"/>
          <w:lang w:val="en-US" w:eastAsia="zh-CN"/>
        </w:rPr>
        <w:t>下图：</w:t>
      </w:r>
      <w:r>
        <w:rPr>
          <w:rFonts w:hint="eastAsia" w:eastAsia="仿宋"/>
          <w:lang w:eastAsia="zh-CN"/>
        </w:rPr>
        <w:pict>
          <v:shape id="ECB019B1-382A-4266-B25C-5B523AA43C14-1" o:spid="ECB019B1-382A-4266-B25C-5B523AA43C14-1" o:spt="75" alt="wps" type="#_x0000_t75" style="height:208.45pt;width:411.75pt;" filled="f" o:preferrelative="t" stroked="f" coordsize="21600,21600">
            <v:path/>
            <v:fill on="f" focussize="0,0"/>
            <v:stroke on="f"/>
            <v:imagedata r:id="rId14" o:title="wps"/>
            <o:lock v:ext="edit" aspectratio="t"/>
            <w10:wrap type="none"/>
            <w10:anchorlock/>
          </v:shape>
        </w:pict>
      </w:r>
    </w:p>
    <w:p>
      <w:pPr>
        <w:pStyle w:val="38"/>
        <w:ind w:left="0" w:leftChars="0" w:firstLine="0" w:firstLineChars="0"/>
        <w:jc w:val="center"/>
        <w:rPr>
          <w:rFonts w:ascii="Times New Roman" w:hAnsi="Times New Roman"/>
          <w:szCs w:val="28"/>
        </w:rPr>
      </w:pPr>
    </w:p>
    <w:p>
      <w:pPr>
        <w:jc w:val="center"/>
        <w:rPr>
          <w:rFonts w:hint="eastAsia" w:ascii="仿宋" w:hAnsi="仿宋" w:eastAsia="仿宋" w:cs="仿宋"/>
          <w:b/>
          <w:bCs/>
          <w:sz w:val="24"/>
          <w:szCs w:val="24"/>
        </w:rPr>
      </w:pPr>
      <w:r>
        <w:rPr>
          <w:rFonts w:hint="eastAsia" w:ascii="仿宋" w:hAnsi="仿宋" w:eastAsia="仿宋" w:cs="仿宋"/>
          <w:sz w:val="24"/>
          <w:szCs w:val="24"/>
        </w:rPr>
        <w:t>图4</w:t>
      </w:r>
      <w:r>
        <w:rPr>
          <w:rFonts w:hint="eastAsia" w:ascii="仿宋" w:hAnsi="仿宋" w:cs="仿宋"/>
          <w:sz w:val="24"/>
          <w:szCs w:val="24"/>
          <w:lang w:val="en-US" w:eastAsia="zh-CN"/>
        </w:rPr>
        <w:t>.</w:t>
      </w:r>
      <w:r>
        <w:rPr>
          <w:rFonts w:hint="eastAsia" w:ascii="仿宋" w:hAnsi="仿宋" w:eastAsia="仿宋" w:cs="仿宋"/>
          <w:sz w:val="24"/>
          <w:szCs w:val="24"/>
        </w:rPr>
        <w:t>1-1  应急组织机构图</w:t>
      </w:r>
      <w:bookmarkStart w:id="271" w:name="_Toc15520_WPSOffice_Level2"/>
    </w:p>
    <w:p>
      <w:pPr>
        <w:outlineLvl w:val="2"/>
        <w:rPr>
          <w:rFonts w:ascii="Times New Roman" w:hAnsi="Times New Roman"/>
          <w:b/>
          <w:bCs/>
          <w:szCs w:val="24"/>
        </w:rPr>
      </w:pPr>
      <w:r>
        <w:rPr>
          <w:rFonts w:hint="eastAsia" w:ascii="Times New Roman" w:hAnsi="Times New Roman"/>
          <w:b/>
          <w:bCs/>
          <w:szCs w:val="28"/>
        </w:rPr>
        <w:t>4</w:t>
      </w:r>
      <w:r>
        <w:rPr>
          <w:rFonts w:ascii="Times New Roman" w:hAnsi="Times New Roman"/>
          <w:b/>
          <w:bCs/>
          <w:szCs w:val="28"/>
        </w:rPr>
        <w:t>.1.1指挥机构的主要职责</w:t>
      </w:r>
      <w:bookmarkEnd w:id="271"/>
    </w:p>
    <w:p>
      <w:pPr>
        <w:jc w:val="center"/>
        <w:rPr>
          <w:rFonts w:hint="eastAsia" w:ascii="仿宋" w:hAnsi="仿宋" w:eastAsia="仿宋" w:cs="仿宋"/>
          <w:sz w:val="24"/>
          <w:szCs w:val="24"/>
        </w:rPr>
      </w:pPr>
      <w:r>
        <w:rPr>
          <w:rFonts w:hint="eastAsia" w:ascii="仿宋" w:hAnsi="仿宋" w:eastAsia="仿宋" w:cs="仿宋"/>
          <w:sz w:val="24"/>
          <w:szCs w:val="24"/>
        </w:rPr>
        <w:t>表4</w:t>
      </w:r>
      <w:r>
        <w:rPr>
          <w:rFonts w:hint="eastAsia" w:ascii="仿宋" w:hAnsi="仿宋" w:cs="仿宋"/>
          <w:sz w:val="24"/>
          <w:szCs w:val="24"/>
          <w:lang w:val="en-US" w:eastAsia="zh-CN"/>
        </w:rPr>
        <w:t>.</w:t>
      </w:r>
      <w:r>
        <w:rPr>
          <w:rFonts w:hint="eastAsia" w:ascii="仿宋" w:hAnsi="仿宋" w:eastAsia="仿宋" w:cs="仿宋"/>
          <w:sz w:val="24"/>
          <w:szCs w:val="24"/>
        </w:rPr>
        <w:t>1-1  应急指挥机构主要职责</w:t>
      </w:r>
    </w:p>
    <w:tbl>
      <w:tblPr>
        <w:tblStyle w:val="39"/>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57" w:type="dxa"/>
            <w:shd w:val="clear" w:color="auto" w:fill="D7D7D7"/>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分类</w:t>
            </w:r>
          </w:p>
        </w:tc>
        <w:tc>
          <w:tcPr>
            <w:tcW w:w="6862" w:type="dxa"/>
            <w:shd w:val="clear" w:color="auto" w:fill="D7D7D7"/>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57" w:type="dxa"/>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总指挥</w:t>
            </w:r>
          </w:p>
          <w:p>
            <w:pPr>
              <w:pStyle w:val="38"/>
              <w:ind w:left="0" w:leftChars="0" w:firstLine="240" w:firstLineChars="100"/>
              <w:rPr>
                <w:rFonts w:hint="eastAsia" w:eastAsia="仿宋"/>
                <w:lang w:eastAsia="zh-CN"/>
              </w:rPr>
            </w:pPr>
            <w:r>
              <w:rPr>
                <w:rFonts w:hint="eastAsia" w:ascii="仿宋" w:hAnsi="仿宋" w:cs="仿宋"/>
                <w:sz w:val="24"/>
                <w:szCs w:val="24"/>
                <w:lang w:eastAsia="zh-CN"/>
              </w:rPr>
              <w:t>（</w:t>
            </w:r>
            <w:r>
              <w:rPr>
                <w:rFonts w:hint="eastAsia" w:ascii="仿宋" w:hAnsi="仿宋" w:cs="仿宋"/>
                <w:sz w:val="24"/>
                <w:szCs w:val="24"/>
                <w:lang w:val="en-US" w:eastAsia="zh-CN"/>
              </w:rPr>
              <w:t>张晓龙</w:t>
            </w:r>
            <w:r>
              <w:rPr>
                <w:rFonts w:hint="eastAsia" w:ascii="仿宋" w:hAnsi="仿宋" w:cs="仿宋"/>
                <w:sz w:val="24"/>
                <w:szCs w:val="24"/>
                <w:lang w:eastAsia="zh-CN"/>
              </w:rPr>
              <w:t>）</w:t>
            </w:r>
          </w:p>
        </w:tc>
        <w:tc>
          <w:tcPr>
            <w:tcW w:w="6862" w:type="dxa"/>
            <w:vAlign w:val="center"/>
          </w:tcPr>
          <w:p>
            <w:pPr>
              <w:spacing w:line="288" w:lineRule="auto"/>
              <w:rPr>
                <w:rFonts w:hint="eastAsia" w:ascii="仿宋" w:hAnsi="仿宋" w:eastAsia="仿宋" w:cs="仿宋"/>
                <w:sz w:val="24"/>
                <w:szCs w:val="24"/>
              </w:rPr>
            </w:pPr>
            <w:r>
              <w:rPr>
                <w:rFonts w:hint="eastAsia" w:ascii="仿宋" w:hAnsi="仿宋" w:eastAsia="仿宋" w:cs="仿宋"/>
                <w:sz w:val="24"/>
                <w:szCs w:val="24"/>
              </w:rPr>
              <w:t>（1）担负应急救援行动的最高指挥，分析事件类别、灾害程度，确定事件应急救援最佳方案；</w:t>
            </w:r>
          </w:p>
          <w:p>
            <w:pPr>
              <w:spacing w:line="288" w:lineRule="auto"/>
              <w:rPr>
                <w:rFonts w:hint="eastAsia" w:ascii="仿宋" w:hAnsi="仿宋" w:eastAsia="仿宋" w:cs="仿宋"/>
                <w:sz w:val="24"/>
                <w:szCs w:val="24"/>
              </w:rPr>
            </w:pPr>
            <w:r>
              <w:rPr>
                <w:rFonts w:hint="eastAsia" w:ascii="仿宋" w:hAnsi="仿宋" w:eastAsia="仿宋" w:cs="仿宋"/>
                <w:sz w:val="24"/>
                <w:szCs w:val="24"/>
              </w:rPr>
              <w:t>（2）确定预案响应级别；确定现场指挥人员；发布应急救援命令；批准本预案的启动和终止；监督现场指挥，协调事故现场有关工作，对外信息发布，协助事故处理及调查。</w:t>
            </w:r>
          </w:p>
          <w:p>
            <w:pPr>
              <w:spacing w:line="288" w:lineRule="auto"/>
              <w:rPr>
                <w:rFonts w:hint="eastAsia" w:ascii="仿宋" w:hAnsi="仿宋" w:eastAsia="仿宋" w:cs="仿宋"/>
                <w:sz w:val="24"/>
                <w:szCs w:val="24"/>
              </w:rPr>
            </w:pPr>
            <w:r>
              <w:rPr>
                <w:rFonts w:hint="eastAsia" w:ascii="仿宋" w:hAnsi="仿宋" w:eastAsia="仿宋" w:cs="仿宋"/>
                <w:sz w:val="24"/>
                <w:szCs w:val="24"/>
              </w:rPr>
              <w:t>（3）审批应急预案。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1757" w:type="dxa"/>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副总指挥</w:t>
            </w:r>
          </w:p>
          <w:p>
            <w:pPr>
              <w:pStyle w:val="38"/>
              <w:ind w:left="0" w:leftChars="0" w:firstLine="210" w:firstLineChars="100"/>
              <w:rPr>
                <w:rFonts w:hint="eastAsia" w:eastAsia="仿宋"/>
                <w:lang w:eastAsia="zh-CN"/>
              </w:rPr>
            </w:pPr>
            <w:r>
              <w:rPr>
                <w:rFonts w:hint="eastAsia"/>
                <w:lang w:eastAsia="zh-CN"/>
              </w:rPr>
              <w:t>（</w:t>
            </w:r>
            <w:r>
              <w:rPr>
                <w:rFonts w:hint="eastAsia" w:ascii="仿宋" w:hAnsi="仿宋" w:cs="仿宋"/>
                <w:kern w:val="2"/>
                <w:sz w:val="24"/>
                <w:szCs w:val="24"/>
                <w:vertAlign w:val="baseline"/>
                <w:lang w:val="en-US" w:eastAsia="zh-CN" w:bidi="ar-SA"/>
              </w:rPr>
              <w:t>李计栓</w:t>
            </w:r>
            <w:r>
              <w:rPr>
                <w:rFonts w:hint="eastAsia"/>
                <w:lang w:eastAsia="zh-CN"/>
              </w:rPr>
              <w:t>）</w:t>
            </w:r>
          </w:p>
        </w:tc>
        <w:tc>
          <w:tcPr>
            <w:tcW w:w="6862" w:type="dxa"/>
            <w:vAlign w:val="center"/>
          </w:tcPr>
          <w:p>
            <w:pPr>
              <w:spacing w:line="288" w:lineRule="auto"/>
              <w:rPr>
                <w:rFonts w:hint="eastAsia" w:ascii="仿宋" w:hAnsi="仿宋" w:eastAsia="仿宋" w:cs="仿宋"/>
                <w:sz w:val="24"/>
                <w:szCs w:val="24"/>
              </w:rPr>
            </w:pPr>
            <w:r>
              <w:rPr>
                <w:rFonts w:hint="eastAsia" w:ascii="仿宋" w:hAnsi="仿宋" w:eastAsia="仿宋" w:cs="仿宋"/>
                <w:sz w:val="24"/>
                <w:szCs w:val="24"/>
              </w:rPr>
              <w:t>（1）根据总指挥指示负责现场指挥，完成总指挥指派的其他工作。</w:t>
            </w:r>
          </w:p>
          <w:p>
            <w:pPr>
              <w:spacing w:line="288" w:lineRule="auto"/>
              <w:rPr>
                <w:rFonts w:hint="eastAsia" w:ascii="仿宋" w:hAnsi="仿宋" w:eastAsia="仿宋" w:cs="仿宋"/>
                <w:sz w:val="24"/>
                <w:szCs w:val="24"/>
              </w:rPr>
            </w:pPr>
            <w:r>
              <w:rPr>
                <w:rFonts w:hint="eastAsia" w:ascii="仿宋" w:hAnsi="仿宋" w:eastAsia="仿宋" w:cs="仿宋"/>
                <w:sz w:val="24"/>
                <w:szCs w:val="24"/>
              </w:rPr>
              <w:t>（2）在总指挥不能到位时按照总指挥的授权承担总指挥职责。</w:t>
            </w:r>
          </w:p>
          <w:p>
            <w:pPr>
              <w:spacing w:line="288" w:lineRule="auto"/>
              <w:rPr>
                <w:rFonts w:hint="eastAsia" w:ascii="仿宋" w:hAnsi="仿宋" w:eastAsia="仿宋" w:cs="仿宋"/>
                <w:sz w:val="24"/>
                <w:szCs w:val="24"/>
              </w:rPr>
            </w:pPr>
            <w:r>
              <w:rPr>
                <w:rFonts w:hint="eastAsia" w:ascii="仿宋" w:hAnsi="仿宋" w:eastAsia="仿宋" w:cs="仿宋"/>
                <w:sz w:val="24"/>
                <w:szCs w:val="24"/>
              </w:rPr>
              <w:t>（3）组织日常应急工作准备和预案执行情况评估。审核批准年度应急演练计划。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9" w:hRule="atLeast"/>
          <w:jc w:val="center"/>
        </w:trPr>
        <w:tc>
          <w:tcPr>
            <w:tcW w:w="1757" w:type="dxa"/>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应急指挥办公室</w:t>
            </w:r>
          </w:p>
          <w:p>
            <w:pPr>
              <w:pStyle w:val="38"/>
              <w:ind w:left="0" w:leftChars="0" w:firstLine="240" w:firstLineChars="100"/>
              <w:rPr>
                <w:rFonts w:hint="eastAsia" w:eastAsia="仿宋"/>
                <w:lang w:eastAsia="zh-CN"/>
              </w:rPr>
            </w:pPr>
            <w:r>
              <w:rPr>
                <w:rFonts w:hint="eastAsia" w:ascii="仿宋" w:hAnsi="仿宋" w:cs="仿宋"/>
                <w:sz w:val="24"/>
                <w:szCs w:val="24"/>
                <w:lang w:eastAsia="zh-CN"/>
              </w:rPr>
              <w:t>（</w:t>
            </w:r>
            <w:r>
              <w:rPr>
                <w:rFonts w:hint="eastAsia" w:ascii="仿宋" w:hAnsi="仿宋" w:cs="仿宋"/>
                <w:sz w:val="24"/>
                <w:szCs w:val="24"/>
                <w:lang w:val="en-US" w:eastAsia="zh-CN"/>
              </w:rPr>
              <w:t>张宝花</w:t>
            </w:r>
            <w:r>
              <w:rPr>
                <w:rFonts w:hint="eastAsia" w:ascii="仿宋" w:hAnsi="仿宋" w:cs="仿宋"/>
                <w:sz w:val="24"/>
                <w:szCs w:val="24"/>
                <w:lang w:eastAsia="zh-CN"/>
              </w:rPr>
              <w:t>）</w:t>
            </w:r>
          </w:p>
        </w:tc>
        <w:tc>
          <w:tcPr>
            <w:tcW w:w="6862" w:type="dxa"/>
            <w:vAlign w:val="center"/>
          </w:tcPr>
          <w:p>
            <w:pPr>
              <w:numPr>
                <w:ilvl w:val="0"/>
                <w:numId w:val="2"/>
              </w:numPr>
              <w:spacing w:line="288" w:lineRule="auto"/>
              <w:rPr>
                <w:rFonts w:hint="eastAsia" w:ascii="仿宋" w:hAnsi="仿宋" w:eastAsia="仿宋" w:cs="仿宋"/>
                <w:sz w:val="24"/>
                <w:szCs w:val="24"/>
              </w:rPr>
            </w:pPr>
            <w:r>
              <w:rPr>
                <w:rFonts w:hint="eastAsia" w:ascii="仿宋" w:hAnsi="仿宋" w:eastAsia="仿宋" w:cs="仿宋"/>
                <w:sz w:val="24"/>
                <w:szCs w:val="24"/>
              </w:rPr>
              <w:t>负责应急指挥机构的日常工作；</w:t>
            </w:r>
          </w:p>
          <w:p>
            <w:pPr>
              <w:numPr>
                <w:ilvl w:val="0"/>
                <w:numId w:val="2"/>
              </w:numPr>
              <w:spacing w:line="288" w:lineRule="auto"/>
              <w:rPr>
                <w:rFonts w:hint="eastAsia" w:ascii="仿宋" w:hAnsi="仿宋" w:eastAsia="仿宋" w:cs="仿宋"/>
                <w:sz w:val="24"/>
                <w:szCs w:val="24"/>
              </w:rPr>
            </w:pPr>
            <w:r>
              <w:rPr>
                <w:rFonts w:hint="eastAsia" w:ascii="仿宋" w:hAnsi="仿宋" w:eastAsia="仿宋" w:cs="仿宋"/>
                <w:sz w:val="24"/>
                <w:szCs w:val="24"/>
              </w:rPr>
              <w:t>组织制定突发环境事件应急预案并交由上级环保主管部门备案。</w:t>
            </w:r>
          </w:p>
          <w:p>
            <w:pPr>
              <w:numPr>
                <w:ilvl w:val="0"/>
                <w:numId w:val="2"/>
              </w:numPr>
              <w:spacing w:line="288" w:lineRule="auto"/>
              <w:rPr>
                <w:rFonts w:hint="eastAsia" w:ascii="仿宋" w:hAnsi="仿宋" w:eastAsia="仿宋" w:cs="仿宋"/>
                <w:sz w:val="24"/>
                <w:szCs w:val="24"/>
              </w:rPr>
            </w:pPr>
            <w:r>
              <w:rPr>
                <w:rFonts w:hint="eastAsia" w:ascii="仿宋" w:hAnsi="仿宋" w:eastAsia="仿宋" w:cs="仿宋"/>
                <w:sz w:val="24"/>
                <w:szCs w:val="24"/>
              </w:rPr>
              <w:t>组建突发环境事件应急处置队伍。</w:t>
            </w:r>
          </w:p>
          <w:p>
            <w:pPr>
              <w:numPr>
                <w:ilvl w:val="0"/>
                <w:numId w:val="2"/>
              </w:numPr>
              <w:spacing w:line="288" w:lineRule="auto"/>
              <w:rPr>
                <w:rFonts w:hint="eastAsia" w:ascii="仿宋" w:hAnsi="仿宋" w:eastAsia="仿宋" w:cs="仿宋"/>
                <w:sz w:val="24"/>
                <w:szCs w:val="24"/>
              </w:rPr>
            </w:pPr>
            <w:r>
              <w:rPr>
                <w:rFonts w:hint="eastAsia" w:ascii="仿宋" w:hAnsi="仿宋" w:eastAsia="仿宋" w:cs="仿宋"/>
                <w:sz w:val="24"/>
                <w:szCs w:val="24"/>
              </w:rPr>
              <w:t>负责应急防范设施（备）的建设，以及应急处置物资，特别是处理泄漏物、消解和吸收污染物的物资储备。</w:t>
            </w:r>
          </w:p>
          <w:p>
            <w:pPr>
              <w:numPr>
                <w:ilvl w:val="0"/>
                <w:numId w:val="2"/>
              </w:numPr>
              <w:spacing w:line="288" w:lineRule="auto"/>
              <w:rPr>
                <w:rFonts w:hint="eastAsia" w:ascii="仿宋" w:hAnsi="仿宋" w:eastAsia="仿宋" w:cs="仿宋"/>
                <w:sz w:val="24"/>
                <w:szCs w:val="24"/>
              </w:rPr>
            </w:pPr>
            <w:r>
              <w:rPr>
                <w:rFonts w:hint="eastAsia" w:ascii="仿宋" w:hAnsi="仿宋" w:eastAsia="仿宋" w:cs="仿宋"/>
                <w:sz w:val="24"/>
                <w:szCs w:val="24"/>
              </w:rPr>
              <w:t>检查、督促做好突发环境事件的预防措施和应急处置的各项准备工作，督促、协助内部相关部门及时消除环境风险物质的跑、冒、滴、漏。</w:t>
            </w:r>
          </w:p>
          <w:p>
            <w:pPr>
              <w:numPr>
                <w:ilvl w:val="0"/>
                <w:numId w:val="2"/>
              </w:numPr>
              <w:spacing w:line="288" w:lineRule="auto"/>
              <w:rPr>
                <w:rFonts w:hint="eastAsia" w:ascii="仿宋" w:hAnsi="仿宋" w:eastAsia="仿宋" w:cs="仿宋"/>
                <w:sz w:val="24"/>
                <w:szCs w:val="24"/>
              </w:rPr>
            </w:pPr>
            <w:r>
              <w:rPr>
                <w:rFonts w:hint="eastAsia" w:ascii="仿宋" w:hAnsi="仿宋" w:eastAsia="仿宋" w:cs="仿宋"/>
                <w:sz w:val="24"/>
                <w:szCs w:val="24"/>
              </w:rPr>
              <w:t>负责组织预案的更新。</w:t>
            </w:r>
          </w:p>
          <w:p>
            <w:pPr>
              <w:numPr>
                <w:ilvl w:val="0"/>
                <w:numId w:val="2"/>
              </w:numPr>
              <w:spacing w:line="288" w:lineRule="auto"/>
              <w:rPr>
                <w:rFonts w:hint="eastAsia" w:ascii="仿宋" w:hAnsi="仿宋" w:eastAsia="仿宋" w:cs="仿宋"/>
                <w:sz w:val="24"/>
                <w:szCs w:val="24"/>
              </w:rPr>
            </w:pPr>
            <w:r>
              <w:rPr>
                <w:rFonts w:hint="eastAsia" w:ascii="仿宋" w:hAnsi="仿宋" w:eastAsia="仿宋" w:cs="仿宋"/>
                <w:sz w:val="24"/>
                <w:szCs w:val="24"/>
              </w:rPr>
              <w:t>有计划地组织实施突发环境事件应急处置的培训和应急预案的演习，负责对员工进行应急知识和基本防护方法的培训。</w:t>
            </w:r>
          </w:p>
          <w:p>
            <w:pPr>
              <w:numPr>
                <w:ilvl w:val="0"/>
                <w:numId w:val="2"/>
              </w:numPr>
              <w:spacing w:line="288" w:lineRule="auto"/>
              <w:rPr>
                <w:rFonts w:hint="eastAsia" w:ascii="仿宋" w:hAnsi="仿宋" w:eastAsia="仿宋" w:cs="仿宋"/>
                <w:sz w:val="24"/>
                <w:szCs w:val="24"/>
              </w:rPr>
            </w:pPr>
            <w:r>
              <w:rPr>
                <w:rFonts w:hint="eastAsia" w:ascii="仿宋" w:hAnsi="仿宋" w:eastAsia="仿宋" w:cs="仿宋"/>
                <w:sz w:val="24"/>
                <w:szCs w:val="24"/>
              </w:rPr>
              <w:t>编写总结报告。</w:t>
            </w:r>
          </w:p>
        </w:tc>
      </w:tr>
    </w:tbl>
    <w:p>
      <w:pPr>
        <w:outlineLvl w:val="2"/>
        <w:rPr>
          <w:rFonts w:ascii="Times New Roman" w:hAnsi="Times New Roman"/>
          <w:szCs w:val="28"/>
        </w:rPr>
      </w:pPr>
      <w:bookmarkStart w:id="272" w:name="_Toc19744_WPSOffice_Level2"/>
      <w:r>
        <w:rPr>
          <w:rFonts w:hint="eastAsia" w:ascii="Times New Roman" w:hAnsi="Times New Roman"/>
          <w:b/>
          <w:bCs/>
          <w:szCs w:val="28"/>
        </w:rPr>
        <w:t>4</w:t>
      </w:r>
      <w:r>
        <w:rPr>
          <w:rFonts w:ascii="Times New Roman" w:hAnsi="Times New Roman"/>
          <w:b/>
          <w:bCs/>
          <w:szCs w:val="28"/>
        </w:rPr>
        <w:t>.1.2应急处置队伍</w:t>
      </w:r>
      <w:bookmarkEnd w:id="272"/>
      <w:r>
        <w:rPr>
          <w:rFonts w:ascii="Times New Roman" w:hAnsi="Times New Roman"/>
          <w:b/>
          <w:bCs/>
          <w:szCs w:val="28"/>
        </w:rPr>
        <w:t>主要职责</w:t>
      </w:r>
    </w:p>
    <w:p>
      <w:pPr>
        <w:ind w:firstLine="560" w:firstLineChars="200"/>
        <w:rPr>
          <w:rFonts w:ascii="Times New Roman" w:hAnsi="Times New Roman"/>
          <w:szCs w:val="28"/>
        </w:rPr>
      </w:pPr>
      <w:r>
        <w:rPr>
          <w:rFonts w:ascii="Times New Roman" w:hAnsi="Times New Roman"/>
          <w:szCs w:val="28"/>
        </w:rPr>
        <w:t>应急处置队伍包括：</w:t>
      </w:r>
      <w:r>
        <w:rPr>
          <w:rFonts w:hint="eastAsia" w:ascii="Times New Roman" w:hAnsi="Times New Roman"/>
          <w:szCs w:val="28"/>
          <w:lang w:val="en-US" w:eastAsia="zh-CN"/>
        </w:rPr>
        <w:t>现场处置</w:t>
      </w:r>
      <w:r>
        <w:rPr>
          <w:rFonts w:ascii="Times New Roman" w:hAnsi="Times New Roman"/>
          <w:szCs w:val="28"/>
        </w:rPr>
        <w:t>组、后勤保障组</w:t>
      </w:r>
      <w:r>
        <w:rPr>
          <w:rFonts w:hint="eastAsia" w:ascii="Times New Roman" w:hAnsi="Times New Roman"/>
          <w:szCs w:val="28"/>
        </w:rPr>
        <w:t>。</w:t>
      </w:r>
      <w:r>
        <w:rPr>
          <w:rFonts w:ascii="Times New Roman" w:hAnsi="Times New Roman"/>
          <w:szCs w:val="28"/>
        </w:rPr>
        <w:t>各小组具体职责和任务如表</w:t>
      </w:r>
      <w:r>
        <w:rPr>
          <w:rFonts w:hint="eastAsia" w:ascii="Times New Roman" w:hAnsi="Times New Roman"/>
          <w:szCs w:val="28"/>
        </w:rPr>
        <w:t>4</w:t>
      </w:r>
      <w:r>
        <w:rPr>
          <w:rFonts w:hint="eastAsia" w:ascii="Times New Roman" w:hAnsi="Times New Roman"/>
          <w:szCs w:val="28"/>
          <w:lang w:val="en-US" w:eastAsia="zh-CN"/>
        </w:rPr>
        <w:t>.</w:t>
      </w:r>
      <w:r>
        <w:rPr>
          <w:rFonts w:hint="eastAsia" w:ascii="Times New Roman" w:hAnsi="Times New Roman"/>
          <w:szCs w:val="28"/>
        </w:rPr>
        <w:t>1-2</w:t>
      </w:r>
      <w:r>
        <w:rPr>
          <w:rFonts w:ascii="Times New Roman" w:hAnsi="Times New Roman"/>
          <w:szCs w:val="28"/>
        </w:rPr>
        <w:t>所示。</w:t>
      </w:r>
    </w:p>
    <w:p>
      <w:pPr>
        <w:pStyle w:val="38"/>
        <w:rPr>
          <w:rFonts w:ascii="Times New Roman" w:hAnsi="Times New Roman"/>
          <w:szCs w:val="28"/>
        </w:rPr>
      </w:pPr>
    </w:p>
    <w:p/>
    <w:p>
      <w:pPr>
        <w:jc w:val="center"/>
        <w:rPr>
          <w:rFonts w:ascii="仿宋" w:hAnsi="仿宋"/>
          <w:b/>
          <w:bCs/>
          <w:sz w:val="24"/>
          <w:szCs w:val="24"/>
        </w:rPr>
      </w:pPr>
      <w:r>
        <w:rPr>
          <w:rFonts w:ascii="仿宋" w:hAnsi="仿宋"/>
          <w:sz w:val="24"/>
          <w:szCs w:val="24"/>
        </w:rPr>
        <w:t>表</w:t>
      </w:r>
      <w:r>
        <w:rPr>
          <w:rFonts w:hint="eastAsia" w:ascii="仿宋" w:hAnsi="仿宋"/>
          <w:sz w:val="24"/>
          <w:szCs w:val="24"/>
        </w:rPr>
        <w:t>4</w:t>
      </w:r>
      <w:r>
        <w:rPr>
          <w:rFonts w:hint="eastAsia" w:ascii="仿宋" w:hAnsi="仿宋"/>
          <w:sz w:val="24"/>
          <w:szCs w:val="24"/>
          <w:lang w:val="en-US" w:eastAsia="zh-CN"/>
        </w:rPr>
        <w:t>.</w:t>
      </w:r>
      <w:r>
        <w:rPr>
          <w:rFonts w:hint="eastAsia" w:ascii="仿宋" w:hAnsi="仿宋"/>
          <w:sz w:val="24"/>
          <w:szCs w:val="24"/>
        </w:rPr>
        <w:t>1-2</w:t>
      </w:r>
      <w:r>
        <w:rPr>
          <w:rFonts w:ascii="仿宋" w:hAnsi="仿宋"/>
          <w:sz w:val="24"/>
          <w:szCs w:val="24"/>
        </w:rPr>
        <w:t xml:space="preserve">  </w:t>
      </w:r>
      <w:bookmarkStart w:id="273" w:name="_Toc28155_WPSOffice_Level2"/>
      <w:r>
        <w:rPr>
          <w:rFonts w:ascii="仿宋" w:hAnsi="仿宋"/>
          <w:sz w:val="24"/>
          <w:szCs w:val="24"/>
        </w:rPr>
        <w:t>应急处置队伍职责一</w:t>
      </w:r>
      <w:bookmarkEnd w:id="273"/>
      <w:r>
        <w:rPr>
          <w:rFonts w:ascii="仿宋" w:hAnsi="仿宋"/>
          <w:sz w:val="24"/>
          <w:szCs w:val="24"/>
        </w:rPr>
        <w:t>览表</w:t>
      </w:r>
    </w:p>
    <w:tbl>
      <w:tblPr>
        <w:tblStyle w:val="39"/>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849"/>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jc w:val="center"/>
        </w:trPr>
        <w:tc>
          <w:tcPr>
            <w:tcW w:w="550" w:type="dxa"/>
            <w:shd w:val="clear" w:color="auto" w:fill="D7D7D7"/>
            <w:vAlign w:val="center"/>
          </w:tcPr>
          <w:p>
            <w:pPr>
              <w:spacing w:line="288" w:lineRule="auto"/>
              <w:jc w:val="center"/>
              <w:rPr>
                <w:rFonts w:ascii="仿宋" w:hAnsi="仿宋"/>
                <w:sz w:val="24"/>
                <w:szCs w:val="24"/>
              </w:rPr>
            </w:pPr>
            <w:r>
              <w:rPr>
                <w:rFonts w:ascii="仿宋" w:hAnsi="仿宋"/>
                <w:sz w:val="24"/>
                <w:szCs w:val="24"/>
              </w:rPr>
              <w:t>序号</w:t>
            </w:r>
          </w:p>
        </w:tc>
        <w:tc>
          <w:tcPr>
            <w:tcW w:w="1849" w:type="dxa"/>
            <w:shd w:val="clear" w:color="auto" w:fill="D7D7D7"/>
            <w:vAlign w:val="center"/>
          </w:tcPr>
          <w:p>
            <w:pPr>
              <w:spacing w:line="288" w:lineRule="auto"/>
              <w:jc w:val="center"/>
              <w:rPr>
                <w:rFonts w:ascii="仿宋" w:hAnsi="仿宋"/>
                <w:sz w:val="24"/>
                <w:szCs w:val="24"/>
              </w:rPr>
            </w:pPr>
            <w:r>
              <w:rPr>
                <w:rFonts w:ascii="仿宋" w:hAnsi="仿宋"/>
                <w:sz w:val="24"/>
                <w:szCs w:val="24"/>
              </w:rPr>
              <w:t>职能</w:t>
            </w:r>
          </w:p>
        </w:tc>
        <w:tc>
          <w:tcPr>
            <w:tcW w:w="6080" w:type="dxa"/>
            <w:shd w:val="clear" w:color="auto" w:fill="D7D7D7"/>
            <w:vAlign w:val="center"/>
          </w:tcPr>
          <w:p>
            <w:pPr>
              <w:spacing w:line="288" w:lineRule="auto"/>
              <w:jc w:val="center"/>
              <w:rPr>
                <w:rFonts w:ascii="仿宋" w:hAnsi="仿宋"/>
                <w:sz w:val="24"/>
                <w:szCs w:val="24"/>
              </w:rPr>
            </w:pPr>
            <w:r>
              <w:rPr>
                <w:rFonts w:ascii="仿宋" w:hAnsi="仿宋"/>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550" w:type="dxa"/>
            <w:vAlign w:val="center"/>
          </w:tcPr>
          <w:p>
            <w:pPr>
              <w:spacing w:line="288" w:lineRule="auto"/>
              <w:jc w:val="center"/>
              <w:rPr>
                <w:rFonts w:ascii="仿宋" w:hAnsi="仿宋"/>
                <w:sz w:val="24"/>
                <w:szCs w:val="24"/>
              </w:rPr>
            </w:pPr>
            <w:r>
              <w:rPr>
                <w:rFonts w:ascii="仿宋" w:hAnsi="仿宋"/>
                <w:sz w:val="24"/>
                <w:szCs w:val="24"/>
              </w:rPr>
              <w:t>1</w:t>
            </w:r>
          </w:p>
        </w:tc>
        <w:tc>
          <w:tcPr>
            <w:tcW w:w="1849" w:type="dxa"/>
            <w:vAlign w:val="center"/>
          </w:tcPr>
          <w:p>
            <w:pPr>
              <w:spacing w:line="288" w:lineRule="auto"/>
              <w:jc w:val="center"/>
              <w:rPr>
                <w:rFonts w:hint="eastAsia" w:ascii="仿宋" w:hAnsi="仿宋"/>
                <w:sz w:val="24"/>
                <w:szCs w:val="24"/>
                <w:lang w:val="en-US" w:eastAsia="zh-CN"/>
              </w:rPr>
            </w:pPr>
            <w:r>
              <w:rPr>
                <w:rFonts w:hint="eastAsia" w:ascii="仿宋" w:hAnsi="仿宋"/>
                <w:sz w:val="24"/>
                <w:szCs w:val="24"/>
                <w:lang w:val="en-US" w:eastAsia="zh-CN"/>
              </w:rPr>
              <w:t>现场处置组</w:t>
            </w:r>
          </w:p>
          <w:p>
            <w:pPr>
              <w:pStyle w:val="38"/>
              <w:ind w:left="0" w:leftChars="0" w:firstLine="0" w:firstLineChars="0"/>
              <w:rPr>
                <w:rFonts w:hint="default"/>
                <w:lang w:val="en-US" w:eastAsia="zh-CN"/>
              </w:rPr>
            </w:pPr>
            <w:r>
              <w:rPr>
                <w:rFonts w:hint="eastAsia"/>
                <w:lang w:val="en-US" w:eastAsia="zh-CN"/>
              </w:rPr>
              <w:t>（范立忠、郭永春）</w:t>
            </w:r>
          </w:p>
        </w:tc>
        <w:tc>
          <w:tcPr>
            <w:tcW w:w="6080" w:type="dxa"/>
            <w:vAlign w:val="center"/>
          </w:tcPr>
          <w:p>
            <w:pPr>
              <w:numPr>
                <w:ilvl w:val="0"/>
                <w:numId w:val="3"/>
              </w:numPr>
              <w:spacing w:line="288" w:lineRule="auto"/>
              <w:rPr>
                <w:rFonts w:ascii="仿宋" w:hAnsi="仿宋"/>
                <w:sz w:val="24"/>
                <w:szCs w:val="24"/>
              </w:rPr>
            </w:pPr>
            <w:r>
              <w:rPr>
                <w:rFonts w:ascii="仿宋" w:hAnsi="仿宋"/>
                <w:sz w:val="24"/>
                <w:szCs w:val="24"/>
              </w:rPr>
              <w:t>控制污染物：</w:t>
            </w:r>
            <w:r>
              <w:rPr>
                <w:rFonts w:hint="eastAsia" w:ascii="仿宋" w:hAnsi="仿宋"/>
                <w:sz w:val="24"/>
                <w:szCs w:val="24"/>
              </w:rPr>
              <w:t>泄漏事故情形下及时找到泄漏源并修复，避免持续泄漏</w:t>
            </w:r>
            <w:r>
              <w:rPr>
                <w:rFonts w:ascii="仿宋" w:hAnsi="仿宋"/>
                <w:sz w:val="24"/>
                <w:szCs w:val="24"/>
              </w:rPr>
              <w:t>。</w:t>
            </w:r>
          </w:p>
          <w:p>
            <w:pPr>
              <w:numPr>
                <w:ilvl w:val="0"/>
                <w:numId w:val="3"/>
              </w:numPr>
              <w:spacing w:line="288" w:lineRule="auto"/>
              <w:rPr>
                <w:rFonts w:ascii="仿宋" w:hAnsi="仿宋"/>
                <w:sz w:val="24"/>
                <w:szCs w:val="24"/>
              </w:rPr>
            </w:pPr>
            <w:r>
              <w:rPr>
                <w:rFonts w:ascii="仿宋" w:hAnsi="仿宋"/>
                <w:sz w:val="24"/>
                <w:szCs w:val="24"/>
              </w:rPr>
              <w:t>收集污染物：</w:t>
            </w:r>
            <w:r>
              <w:rPr>
                <w:rFonts w:hint="eastAsia" w:ascii="仿宋" w:hAnsi="仿宋"/>
                <w:sz w:val="24"/>
                <w:szCs w:val="24"/>
              </w:rPr>
              <w:t>泄漏至地面的风险物质，利用吸附材料吸附，避免泄漏物扩散。</w:t>
            </w:r>
          </w:p>
          <w:p>
            <w:pPr>
              <w:numPr>
                <w:ilvl w:val="0"/>
                <w:numId w:val="3"/>
              </w:numPr>
              <w:spacing w:line="288" w:lineRule="auto"/>
              <w:rPr>
                <w:rFonts w:ascii="仿宋" w:hAnsi="仿宋"/>
                <w:sz w:val="24"/>
                <w:szCs w:val="24"/>
              </w:rPr>
            </w:pPr>
            <w:r>
              <w:rPr>
                <w:rFonts w:ascii="仿宋" w:hAnsi="仿宋"/>
                <w:sz w:val="24"/>
                <w:szCs w:val="24"/>
              </w:rPr>
              <w:t>指导人员疏散至紧急集合点，清点人数并维护秩序。</w:t>
            </w:r>
          </w:p>
          <w:p>
            <w:pPr>
              <w:spacing w:line="288" w:lineRule="auto"/>
              <w:rPr>
                <w:rFonts w:ascii="仿宋" w:hAnsi="仿宋"/>
                <w:sz w:val="24"/>
                <w:szCs w:val="24"/>
              </w:rPr>
            </w:pPr>
            <w:r>
              <w:rPr>
                <w:rFonts w:ascii="仿宋" w:hAnsi="仿宋"/>
                <w:sz w:val="24"/>
                <w:szCs w:val="24"/>
              </w:rPr>
              <w:t>（4）交通保障：负责事故现场的警戒和治安管理，禁止无关</w:t>
            </w:r>
            <w:r>
              <w:rPr>
                <w:rFonts w:hint="eastAsia" w:ascii="仿宋" w:hAnsi="仿宋"/>
                <w:sz w:val="24"/>
                <w:szCs w:val="24"/>
              </w:rPr>
              <w:t>人员</w:t>
            </w:r>
            <w:r>
              <w:rPr>
                <w:rFonts w:ascii="仿宋" w:hAnsi="仿宋"/>
                <w:sz w:val="24"/>
                <w:szCs w:val="24"/>
              </w:rPr>
              <w:t>进入危险区域，</w:t>
            </w:r>
            <w:r>
              <w:rPr>
                <w:rFonts w:hint="eastAsia" w:ascii="仿宋" w:hAnsi="仿宋"/>
                <w:sz w:val="24"/>
                <w:szCs w:val="24"/>
              </w:rPr>
              <w:t>防止楼内消防通道拥堵，</w:t>
            </w:r>
            <w:r>
              <w:rPr>
                <w:rFonts w:ascii="仿宋" w:hAnsi="仿宋"/>
                <w:sz w:val="24"/>
                <w:szCs w:val="24"/>
              </w:rPr>
              <w:t>保障救援道路的畅通。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550" w:type="dxa"/>
            <w:vAlign w:val="center"/>
          </w:tcPr>
          <w:p>
            <w:pPr>
              <w:spacing w:line="288" w:lineRule="auto"/>
              <w:jc w:val="center"/>
              <w:rPr>
                <w:rFonts w:ascii="仿宋" w:hAnsi="仿宋"/>
                <w:sz w:val="24"/>
                <w:szCs w:val="24"/>
              </w:rPr>
            </w:pPr>
            <w:r>
              <w:rPr>
                <w:rFonts w:ascii="仿宋" w:hAnsi="仿宋"/>
                <w:sz w:val="24"/>
                <w:szCs w:val="24"/>
              </w:rPr>
              <w:t>2</w:t>
            </w:r>
          </w:p>
        </w:tc>
        <w:tc>
          <w:tcPr>
            <w:tcW w:w="1849" w:type="dxa"/>
            <w:vAlign w:val="center"/>
          </w:tcPr>
          <w:p>
            <w:pPr>
              <w:spacing w:line="288" w:lineRule="auto"/>
              <w:jc w:val="center"/>
              <w:rPr>
                <w:rFonts w:hint="eastAsia" w:ascii="仿宋" w:hAnsi="仿宋"/>
                <w:sz w:val="24"/>
                <w:szCs w:val="24"/>
                <w:lang w:val="en-US" w:eastAsia="zh-CN"/>
              </w:rPr>
            </w:pPr>
            <w:r>
              <w:rPr>
                <w:rFonts w:hint="eastAsia" w:ascii="仿宋" w:hAnsi="仿宋"/>
                <w:sz w:val="24"/>
                <w:szCs w:val="24"/>
                <w:lang w:val="en-US" w:eastAsia="zh-CN"/>
              </w:rPr>
              <w:t>后勤保障组</w:t>
            </w:r>
          </w:p>
          <w:p>
            <w:pPr>
              <w:pStyle w:val="38"/>
              <w:ind w:left="0" w:leftChars="0" w:firstLine="0" w:firstLineChars="0"/>
              <w:rPr>
                <w:rFonts w:hint="eastAsia"/>
                <w:lang w:eastAsia="zh-CN"/>
              </w:rPr>
            </w:pPr>
            <w:r>
              <w:rPr>
                <w:rFonts w:hint="eastAsia" w:ascii="仿宋" w:hAnsi="仿宋"/>
                <w:sz w:val="24"/>
                <w:szCs w:val="24"/>
                <w:lang w:val="en-US" w:eastAsia="zh-CN"/>
              </w:rPr>
              <w:t>（黄国辉、王守蒙）</w:t>
            </w:r>
          </w:p>
        </w:tc>
        <w:tc>
          <w:tcPr>
            <w:tcW w:w="6080" w:type="dxa"/>
            <w:vAlign w:val="center"/>
          </w:tcPr>
          <w:p>
            <w:pPr>
              <w:numPr>
                <w:ilvl w:val="0"/>
                <w:numId w:val="4"/>
              </w:numPr>
              <w:spacing w:line="288" w:lineRule="auto"/>
              <w:rPr>
                <w:rFonts w:ascii="仿宋" w:hAnsi="仿宋"/>
                <w:sz w:val="24"/>
                <w:szCs w:val="24"/>
              </w:rPr>
            </w:pPr>
            <w:r>
              <w:rPr>
                <w:rFonts w:ascii="仿宋" w:hAnsi="仿宋"/>
                <w:sz w:val="24"/>
                <w:szCs w:val="24"/>
              </w:rPr>
              <w:t>物资保障：保障应急物资的及时供应</w:t>
            </w:r>
            <w:r>
              <w:rPr>
                <w:rFonts w:hint="eastAsia" w:ascii="仿宋" w:hAnsi="仿宋"/>
                <w:sz w:val="24"/>
                <w:szCs w:val="24"/>
              </w:rPr>
              <w:t>。</w:t>
            </w:r>
          </w:p>
          <w:p>
            <w:pPr>
              <w:spacing w:line="288" w:lineRule="auto"/>
              <w:rPr>
                <w:rFonts w:ascii="仿宋" w:hAnsi="仿宋"/>
                <w:sz w:val="24"/>
                <w:szCs w:val="24"/>
              </w:rPr>
            </w:pPr>
            <w:r>
              <w:rPr>
                <w:rFonts w:ascii="仿宋" w:hAnsi="仿宋"/>
                <w:sz w:val="24"/>
                <w:szCs w:val="24"/>
              </w:rPr>
              <w:t>（2）通讯保障：保障现场人员的通讯畅通</w:t>
            </w:r>
            <w:r>
              <w:rPr>
                <w:rFonts w:hint="eastAsia" w:ascii="仿宋" w:hAnsi="仿宋"/>
                <w:sz w:val="24"/>
                <w:szCs w:val="24"/>
              </w:rPr>
              <w:t>。</w:t>
            </w:r>
          </w:p>
          <w:p>
            <w:pPr>
              <w:spacing w:line="288" w:lineRule="auto"/>
              <w:rPr>
                <w:rFonts w:ascii="仿宋" w:hAnsi="仿宋"/>
                <w:sz w:val="24"/>
                <w:szCs w:val="24"/>
              </w:rPr>
            </w:pPr>
            <w:r>
              <w:rPr>
                <w:rFonts w:ascii="仿宋" w:hAnsi="仿宋"/>
                <w:sz w:val="24"/>
                <w:szCs w:val="24"/>
              </w:rPr>
              <w:t>（3）医疗保障：若发生人员</w:t>
            </w:r>
            <w:r>
              <w:rPr>
                <w:rFonts w:hint="eastAsia" w:ascii="仿宋" w:hAnsi="仿宋"/>
                <w:sz w:val="24"/>
                <w:szCs w:val="24"/>
              </w:rPr>
              <w:t>受</w:t>
            </w:r>
            <w:r>
              <w:rPr>
                <w:rFonts w:ascii="仿宋" w:hAnsi="仿宋"/>
                <w:sz w:val="24"/>
                <w:szCs w:val="24"/>
              </w:rPr>
              <w:t>伤事件，及时利用厂内医疗资源提供救助；若厂内医疗力量无法满足需求，及时联系医疗机构，或拨打120申请救援并协助转送伤者。</w:t>
            </w:r>
          </w:p>
          <w:p>
            <w:pPr>
              <w:spacing w:line="288" w:lineRule="auto"/>
              <w:rPr>
                <w:rFonts w:hint="eastAsia" w:ascii="仿宋" w:hAnsi="仿宋"/>
                <w:sz w:val="24"/>
                <w:szCs w:val="24"/>
              </w:rPr>
            </w:pPr>
            <w:r>
              <w:rPr>
                <w:rFonts w:hint="eastAsia" w:ascii="仿宋" w:hAnsi="仿宋"/>
                <w:sz w:val="24"/>
                <w:szCs w:val="24"/>
              </w:rPr>
              <w:t>（</w:t>
            </w:r>
            <w:r>
              <w:rPr>
                <w:rFonts w:ascii="仿宋" w:hAnsi="仿宋"/>
                <w:sz w:val="24"/>
                <w:szCs w:val="24"/>
              </w:rPr>
              <w:t>4</w:t>
            </w:r>
            <w:r>
              <w:rPr>
                <w:rFonts w:hint="eastAsia" w:ascii="仿宋" w:hAnsi="仿宋"/>
                <w:sz w:val="24"/>
                <w:szCs w:val="24"/>
              </w:rPr>
              <w:t>）</w:t>
            </w:r>
            <w:r>
              <w:rPr>
                <w:rFonts w:hint="eastAsia" w:ascii="仿宋" w:hAnsi="仿宋"/>
                <w:sz w:val="24"/>
                <w:szCs w:val="24"/>
                <w:lang w:val="en-US" w:eastAsia="zh-CN"/>
              </w:rPr>
              <w:t>联系并配合</w:t>
            </w:r>
            <w:r>
              <w:rPr>
                <w:rFonts w:hint="eastAsia" w:ascii="仿宋" w:hAnsi="仿宋"/>
                <w:sz w:val="24"/>
                <w:szCs w:val="24"/>
              </w:rPr>
              <w:t>监测单位进行应急监测，并将监测结果实时汇报至总指挥。</w:t>
            </w:r>
          </w:p>
          <w:p>
            <w:pPr>
              <w:pStyle w:val="38"/>
              <w:ind w:left="0" w:leftChars="0" w:firstLine="0" w:firstLineChars="0"/>
              <w:rPr>
                <w:rFonts w:hint="eastAsia" w:eastAsia="仿宋"/>
                <w:lang w:eastAsia="zh-CN"/>
              </w:rPr>
            </w:pPr>
            <w:r>
              <w:rPr>
                <w:rFonts w:hint="eastAsia" w:ascii="仿宋" w:hAnsi="仿宋"/>
                <w:sz w:val="24"/>
                <w:szCs w:val="24"/>
                <w:lang w:eastAsia="zh-CN"/>
              </w:rPr>
              <w:t>（</w:t>
            </w:r>
            <w:r>
              <w:rPr>
                <w:rFonts w:hint="eastAsia" w:ascii="仿宋" w:hAnsi="仿宋"/>
                <w:sz w:val="24"/>
                <w:szCs w:val="24"/>
                <w:lang w:val="en-US" w:eastAsia="zh-CN"/>
              </w:rPr>
              <w:t>5</w:t>
            </w:r>
            <w:r>
              <w:rPr>
                <w:rFonts w:hint="eastAsia" w:ascii="仿宋" w:hAnsi="仿宋"/>
                <w:sz w:val="24"/>
                <w:szCs w:val="24"/>
                <w:lang w:eastAsia="zh-CN"/>
              </w:rPr>
              <w:t>）</w:t>
            </w:r>
            <w:r>
              <w:rPr>
                <w:rFonts w:hint="eastAsia" w:ascii="仿宋" w:hAnsi="仿宋" w:eastAsia="仿宋" w:cs="仿宋"/>
                <w:sz w:val="24"/>
                <w:szCs w:val="24"/>
                <w:highlight w:val="none"/>
                <w:lang w:val="en-US" w:eastAsia="zh-CN"/>
              </w:rPr>
              <w:t>及时通报可能受到危害的单位和居民</w:t>
            </w:r>
          </w:p>
        </w:tc>
      </w:tr>
    </w:tbl>
    <w:p>
      <w:pPr>
        <w:outlineLvl w:val="1"/>
        <w:rPr>
          <w:rFonts w:ascii="Times New Roman" w:hAnsi="Times New Roman"/>
          <w:b/>
          <w:bCs/>
          <w:szCs w:val="24"/>
        </w:rPr>
      </w:pPr>
      <w:bookmarkStart w:id="274" w:name="_Toc28854"/>
      <w:bookmarkStart w:id="275" w:name="_Toc18011"/>
      <w:bookmarkStart w:id="276" w:name="_Toc26832"/>
      <w:bookmarkStart w:id="277" w:name="_Toc10606"/>
      <w:bookmarkStart w:id="278" w:name="_Toc22119"/>
      <w:bookmarkStart w:id="279" w:name="_Toc6113"/>
      <w:bookmarkStart w:id="280" w:name="_Toc24462"/>
      <w:bookmarkStart w:id="281" w:name="_Toc25795"/>
      <w:bookmarkStart w:id="282" w:name="_Toc10884"/>
      <w:bookmarkStart w:id="283" w:name="_Toc27057"/>
      <w:bookmarkStart w:id="284" w:name="_Toc27297_WPSOffice_Level2"/>
      <w:r>
        <w:rPr>
          <w:rFonts w:hint="eastAsia" w:ascii="Times New Roman" w:hAnsi="Times New Roman"/>
          <w:b/>
          <w:bCs/>
          <w:szCs w:val="28"/>
        </w:rPr>
        <w:br w:type="page"/>
      </w:r>
      <w:bookmarkStart w:id="285" w:name="_Toc16185"/>
      <w:bookmarkStart w:id="286" w:name="_Toc9057"/>
      <w:bookmarkStart w:id="287" w:name="_Toc21169"/>
      <w:bookmarkStart w:id="288" w:name="_Toc14135"/>
      <w:bookmarkStart w:id="289" w:name="_Toc22313"/>
      <w:bookmarkStart w:id="290" w:name="_Toc3011"/>
      <w:bookmarkStart w:id="291" w:name="_Toc7170"/>
      <w:r>
        <w:rPr>
          <w:rFonts w:hint="eastAsia" w:ascii="Times New Roman" w:hAnsi="Times New Roman"/>
          <w:b/>
          <w:bCs/>
          <w:szCs w:val="28"/>
        </w:rPr>
        <w:t>4.2应急成员名单及联系方式</w:t>
      </w:r>
      <w:bookmarkEnd w:id="274"/>
      <w:bookmarkEnd w:id="275"/>
      <w:bookmarkEnd w:id="276"/>
      <w:bookmarkEnd w:id="277"/>
      <w:bookmarkEnd w:id="278"/>
      <w:bookmarkEnd w:id="279"/>
      <w:bookmarkEnd w:id="280"/>
      <w:bookmarkEnd w:id="281"/>
      <w:bookmarkEnd w:id="282"/>
      <w:bookmarkEnd w:id="283"/>
      <w:bookmarkEnd w:id="285"/>
      <w:bookmarkEnd w:id="286"/>
      <w:bookmarkEnd w:id="287"/>
      <w:bookmarkEnd w:id="288"/>
      <w:bookmarkEnd w:id="289"/>
      <w:bookmarkEnd w:id="290"/>
      <w:bookmarkEnd w:id="291"/>
    </w:p>
    <w:p>
      <w:pPr>
        <w:jc w:val="center"/>
        <w:rPr>
          <w:rFonts w:hint="eastAsia" w:ascii="仿宋" w:hAnsi="仿宋" w:eastAsia="仿宋" w:cs="仿宋"/>
          <w:sz w:val="24"/>
          <w:szCs w:val="24"/>
        </w:rPr>
      </w:pPr>
      <w:r>
        <w:rPr>
          <w:rFonts w:hint="eastAsia" w:ascii="仿宋" w:hAnsi="仿宋" w:eastAsia="仿宋" w:cs="仿宋"/>
          <w:sz w:val="24"/>
          <w:szCs w:val="24"/>
        </w:rPr>
        <w:t>表4</w:t>
      </w:r>
      <w:r>
        <w:rPr>
          <w:rFonts w:hint="eastAsia" w:ascii="仿宋" w:hAnsi="仿宋" w:cs="仿宋"/>
          <w:sz w:val="24"/>
          <w:szCs w:val="24"/>
          <w:lang w:val="en-US" w:eastAsia="zh-CN"/>
        </w:rPr>
        <w:t>.</w:t>
      </w:r>
      <w:r>
        <w:rPr>
          <w:rFonts w:hint="eastAsia" w:ascii="仿宋" w:hAnsi="仿宋" w:eastAsia="仿宋" w:cs="仿宋"/>
          <w:sz w:val="24"/>
          <w:szCs w:val="24"/>
        </w:rPr>
        <w:t>2-1  应急</w:t>
      </w:r>
      <w:r>
        <w:rPr>
          <w:rFonts w:hint="eastAsia" w:ascii="仿宋" w:hAnsi="仿宋" w:eastAsia="仿宋" w:cs="仿宋"/>
          <w:sz w:val="24"/>
          <w:szCs w:val="24"/>
          <w:highlight w:val="none"/>
        </w:rPr>
        <w:t>组织机构</w:t>
      </w:r>
      <w:bookmarkEnd w:id="284"/>
      <w:r>
        <w:rPr>
          <w:rFonts w:hint="eastAsia" w:ascii="仿宋" w:hAnsi="仿宋" w:eastAsia="仿宋" w:cs="仿宋"/>
          <w:sz w:val="24"/>
          <w:szCs w:val="24"/>
          <w:highlight w:val="none"/>
        </w:rPr>
        <w:t>组成</w:t>
      </w:r>
      <w:r>
        <w:rPr>
          <w:rFonts w:hint="eastAsia" w:ascii="仿宋" w:hAnsi="仿宋" w:eastAsia="仿宋" w:cs="仿宋"/>
          <w:sz w:val="24"/>
          <w:szCs w:val="24"/>
        </w:rPr>
        <w:t>表</w:t>
      </w:r>
    </w:p>
    <w:tbl>
      <w:tblPr>
        <w:tblStyle w:val="39"/>
        <w:tblpPr w:leftFromText="180" w:rightFromText="180" w:vertAnchor="page" w:horzAnchor="page" w:tblpX="1954" w:tblpY="2671"/>
        <w:tblOverlap w:val="never"/>
        <w:tblW w:w="83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57"/>
        <w:gridCol w:w="990"/>
        <w:gridCol w:w="1470"/>
        <w:gridCol w:w="1553"/>
        <w:gridCol w:w="16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38" w:type="dxa"/>
            <w:vMerge w:val="restart"/>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序号</w:t>
            </w:r>
          </w:p>
        </w:tc>
        <w:tc>
          <w:tcPr>
            <w:tcW w:w="2947" w:type="dxa"/>
            <w:gridSpan w:val="2"/>
            <w:vMerge w:val="restart"/>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应急职责</w:t>
            </w:r>
          </w:p>
        </w:tc>
        <w:tc>
          <w:tcPr>
            <w:tcW w:w="4674" w:type="dxa"/>
            <w:gridSpan w:val="3"/>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应急人员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38" w:type="dxa"/>
            <w:vMerge w:val="continue"/>
            <w:tcBorders>
              <w:tl2br w:val="nil"/>
              <w:tr2bl w:val="nil"/>
            </w:tcBorders>
            <w:noWrap w:val="0"/>
            <w:vAlign w:val="center"/>
          </w:tcPr>
          <w:p>
            <w:pPr>
              <w:spacing w:line="240" w:lineRule="auto"/>
              <w:rPr>
                <w:rFonts w:hint="eastAsia" w:ascii="仿宋" w:hAnsi="仿宋" w:eastAsia="仿宋" w:cs="仿宋"/>
                <w:sz w:val="24"/>
                <w:szCs w:val="24"/>
              </w:rPr>
            </w:pPr>
          </w:p>
        </w:tc>
        <w:tc>
          <w:tcPr>
            <w:tcW w:w="2947" w:type="dxa"/>
            <w:gridSpan w:val="2"/>
            <w:vMerge w:val="continue"/>
            <w:tcBorders>
              <w:tl2br w:val="nil"/>
              <w:tr2bl w:val="nil"/>
            </w:tcBorders>
            <w:noWrap w:val="0"/>
            <w:vAlign w:val="center"/>
          </w:tcPr>
          <w:p>
            <w:pPr>
              <w:spacing w:line="240" w:lineRule="auto"/>
              <w:rPr>
                <w:rFonts w:hint="eastAsia" w:ascii="仿宋" w:hAnsi="仿宋" w:eastAsia="仿宋" w:cs="仿宋"/>
                <w:sz w:val="24"/>
                <w:szCs w:val="24"/>
              </w:rPr>
            </w:pPr>
          </w:p>
        </w:tc>
        <w:tc>
          <w:tcPr>
            <w:tcW w:w="1470"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姓名</w:t>
            </w:r>
          </w:p>
        </w:tc>
        <w:tc>
          <w:tcPr>
            <w:tcW w:w="1553" w:type="dxa"/>
            <w:tcBorders>
              <w:tl2br w:val="nil"/>
              <w:tr2bl w:val="nil"/>
            </w:tcBorders>
            <w:noWrap w:val="0"/>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职务</w:t>
            </w:r>
          </w:p>
        </w:tc>
        <w:tc>
          <w:tcPr>
            <w:tcW w:w="1651"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38"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947" w:type="dxa"/>
            <w:gridSpan w:val="2"/>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总指挥</w:t>
            </w:r>
          </w:p>
        </w:tc>
        <w:tc>
          <w:tcPr>
            <w:tcW w:w="1470"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cs="仿宋"/>
                <w:kern w:val="2"/>
                <w:sz w:val="24"/>
                <w:szCs w:val="24"/>
                <w:vertAlign w:val="baseline"/>
                <w:lang w:val="en-US" w:eastAsia="zh-CN" w:bidi="ar-SA"/>
              </w:rPr>
              <w:t>张晓龙</w:t>
            </w:r>
          </w:p>
        </w:tc>
        <w:tc>
          <w:tcPr>
            <w:tcW w:w="1553" w:type="dxa"/>
            <w:tcBorders>
              <w:tl2br w:val="nil"/>
              <w:tr2bl w:val="nil"/>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总经理</w:t>
            </w:r>
          </w:p>
        </w:tc>
        <w:tc>
          <w:tcPr>
            <w:tcW w:w="1651" w:type="dxa"/>
            <w:tcBorders>
              <w:tl2br w:val="nil"/>
              <w:tr2bl w:val="nil"/>
            </w:tcBorders>
            <w:noWrap w:val="0"/>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cs="仿宋"/>
                <w:kern w:val="2"/>
                <w:sz w:val="24"/>
                <w:szCs w:val="24"/>
                <w:vertAlign w:val="baseline"/>
                <w:lang w:val="en-US" w:eastAsia="zh-CN" w:bidi="ar-SA"/>
              </w:rPr>
              <w:t>13071812972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38"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947" w:type="dxa"/>
            <w:gridSpan w:val="2"/>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副总指挥</w:t>
            </w:r>
          </w:p>
        </w:tc>
        <w:tc>
          <w:tcPr>
            <w:tcW w:w="1470"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cs="仿宋"/>
                <w:kern w:val="2"/>
                <w:sz w:val="24"/>
                <w:szCs w:val="24"/>
                <w:vertAlign w:val="baseline"/>
                <w:lang w:val="en-US" w:eastAsia="zh-CN" w:bidi="ar-SA"/>
              </w:rPr>
              <w:t>李计栓</w:t>
            </w:r>
          </w:p>
        </w:tc>
        <w:tc>
          <w:tcPr>
            <w:tcW w:w="1553" w:type="dxa"/>
            <w:tcBorders>
              <w:tl2br w:val="nil"/>
              <w:tr2bl w:val="nil"/>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厂区负责人</w:t>
            </w:r>
          </w:p>
        </w:tc>
        <w:tc>
          <w:tcPr>
            <w:tcW w:w="1651" w:type="dxa"/>
            <w:tcBorders>
              <w:tl2br w:val="nil"/>
              <w:tr2bl w:val="nil"/>
            </w:tcBorders>
            <w:noWrap w:val="0"/>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cs="仿宋"/>
                <w:kern w:val="2"/>
                <w:sz w:val="24"/>
                <w:szCs w:val="24"/>
                <w:vertAlign w:val="baseline"/>
                <w:lang w:val="en-US" w:eastAsia="zh-CN" w:bidi="ar-SA"/>
              </w:rPr>
              <w:t>13920146055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8"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957" w:type="dxa"/>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应急指挥办公室</w:t>
            </w:r>
          </w:p>
        </w:tc>
        <w:tc>
          <w:tcPr>
            <w:tcW w:w="990" w:type="dxa"/>
            <w:tcBorders>
              <w:tl2br w:val="nil"/>
              <w:tr2bl w:val="nil"/>
            </w:tcBorders>
            <w:noWrap w:val="0"/>
            <w:vAlign w:val="center"/>
          </w:tcPr>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办公室</w:t>
            </w:r>
          </w:p>
        </w:tc>
        <w:tc>
          <w:tcPr>
            <w:tcW w:w="1470" w:type="dxa"/>
            <w:tcBorders>
              <w:tl2br w:val="nil"/>
              <w:tr2bl w:val="nil"/>
            </w:tcBorders>
            <w:noWrap w:val="0"/>
            <w:vAlign w:val="center"/>
          </w:tcPr>
          <w:p>
            <w:pPr>
              <w:spacing w:line="240" w:lineRule="auto"/>
              <w:ind w:firstLine="240" w:firstLineChars="100"/>
              <w:jc w:val="both"/>
              <w:rPr>
                <w:rFonts w:hint="eastAsia" w:ascii="仿宋" w:hAnsi="仿宋" w:eastAsia="仿宋" w:cs="仿宋"/>
                <w:sz w:val="24"/>
                <w:szCs w:val="24"/>
                <w:lang w:val="en-US" w:eastAsia="zh-CN"/>
              </w:rPr>
            </w:pPr>
            <w:r>
              <w:rPr>
                <w:rFonts w:hint="eastAsia" w:ascii="仿宋" w:hAnsi="仿宋" w:cs="仿宋"/>
                <w:sz w:val="24"/>
                <w:szCs w:val="24"/>
                <w:lang w:val="en-US" w:eastAsia="zh-CN"/>
              </w:rPr>
              <w:t>张宝花</w:t>
            </w:r>
          </w:p>
        </w:tc>
        <w:tc>
          <w:tcPr>
            <w:tcW w:w="1553" w:type="dxa"/>
            <w:tcBorders>
              <w:tl2br w:val="nil"/>
              <w:tr2bl w:val="nil"/>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财务总监</w:t>
            </w:r>
          </w:p>
        </w:tc>
        <w:tc>
          <w:tcPr>
            <w:tcW w:w="1651" w:type="dxa"/>
            <w:tcBorders>
              <w:tl2br w:val="nil"/>
              <w:tr2bl w:val="nil"/>
            </w:tcBorders>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13682025348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38" w:type="dxa"/>
            <w:vMerge w:val="restart"/>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957" w:type="dxa"/>
            <w:vMerge w:val="restart"/>
            <w:tcBorders>
              <w:tl2br w:val="nil"/>
              <w:tr2bl w:val="nil"/>
            </w:tcBorders>
            <w:noWrap w:val="0"/>
            <w:vAlign w:val="center"/>
          </w:tcPr>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后勤保障组</w:t>
            </w:r>
          </w:p>
        </w:tc>
        <w:tc>
          <w:tcPr>
            <w:tcW w:w="990" w:type="dxa"/>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组长</w:t>
            </w:r>
          </w:p>
        </w:tc>
        <w:tc>
          <w:tcPr>
            <w:tcW w:w="1470"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cs="仿宋"/>
                <w:kern w:val="2"/>
                <w:sz w:val="24"/>
                <w:szCs w:val="24"/>
                <w:vertAlign w:val="baseline"/>
                <w:lang w:val="en-US" w:eastAsia="zh-CN" w:bidi="ar-SA"/>
              </w:rPr>
              <w:t>范立忠</w:t>
            </w:r>
          </w:p>
        </w:tc>
        <w:tc>
          <w:tcPr>
            <w:tcW w:w="1553" w:type="dxa"/>
            <w:tcBorders>
              <w:tl2br w:val="nil"/>
              <w:tr2bl w:val="nil"/>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前台</w:t>
            </w:r>
          </w:p>
        </w:tc>
        <w:tc>
          <w:tcPr>
            <w:tcW w:w="1651" w:type="dxa"/>
            <w:tcBorders>
              <w:tl2br w:val="nil"/>
              <w:tr2bl w:val="nil"/>
            </w:tcBorders>
            <w:noWrap w:val="0"/>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cs="仿宋"/>
                <w:kern w:val="2"/>
                <w:sz w:val="24"/>
                <w:szCs w:val="24"/>
                <w:vertAlign w:val="baseline"/>
                <w:lang w:val="en-US" w:eastAsia="zh-CN" w:bidi="ar-SA"/>
              </w:rPr>
              <w:t>15620871552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38" w:type="dxa"/>
            <w:vMerge w:val="continue"/>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1957" w:type="dxa"/>
            <w:vMerge w:val="continue"/>
            <w:tcBorders>
              <w:tl2br w:val="nil"/>
              <w:tr2bl w:val="nil"/>
            </w:tcBorders>
            <w:noWrap w:val="0"/>
            <w:vAlign w:val="center"/>
          </w:tcPr>
          <w:p>
            <w:pPr>
              <w:spacing w:line="240" w:lineRule="auto"/>
              <w:rPr>
                <w:rFonts w:hint="eastAsia" w:ascii="仿宋" w:hAnsi="仿宋" w:eastAsia="仿宋" w:cs="仿宋"/>
                <w:sz w:val="24"/>
                <w:szCs w:val="24"/>
              </w:rPr>
            </w:pPr>
          </w:p>
        </w:tc>
        <w:tc>
          <w:tcPr>
            <w:tcW w:w="990" w:type="dxa"/>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组员</w:t>
            </w:r>
          </w:p>
        </w:tc>
        <w:tc>
          <w:tcPr>
            <w:tcW w:w="1470"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cs="仿宋"/>
                <w:kern w:val="2"/>
                <w:sz w:val="24"/>
                <w:szCs w:val="24"/>
                <w:vertAlign w:val="baseline"/>
                <w:lang w:val="en-US" w:eastAsia="zh-CN" w:bidi="ar-SA"/>
              </w:rPr>
              <w:t>郭永春</w:t>
            </w:r>
          </w:p>
        </w:tc>
        <w:tc>
          <w:tcPr>
            <w:tcW w:w="1553" w:type="dxa"/>
            <w:tcBorders>
              <w:tl2br w:val="nil"/>
              <w:tr2bl w:val="nil"/>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技工</w:t>
            </w:r>
          </w:p>
        </w:tc>
        <w:tc>
          <w:tcPr>
            <w:tcW w:w="1651" w:type="dxa"/>
            <w:tcBorders>
              <w:tl2br w:val="nil"/>
              <w:tr2bl w:val="nil"/>
            </w:tcBorders>
            <w:noWrap w:val="0"/>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cs="仿宋"/>
                <w:kern w:val="2"/>
                <w:sz w:val="24"/>
                <w:szCs w:val="24"/>
                <w:vertAlign w:val="baseline"/>
                <w:lang w:val="en-US" w:eastAsia="zh-CN" w:bidi="ar-SA"/>
              </w:rPr>
              <w:t>18734287281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38" w:type="dxa"/>
            <w:vMerge w:val="restart"/>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957" w:type="dxa"/>
            <w:vMerge w:val="restart"/>
            <w:tcBorders>
              <w:tl2br w:val="nil"/>
              <w:tr2bl w:val="nil"/>
            </w:tcBorders>
            <w:noWrap w:val="0"/>
            <w:vAlign w:val="center"/>
          </w:tcPr>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现场处置</w:t>
            </w:r>
            <w:r>
              <w:rPr>
                <w:rFonts w:hint="eastAsia" w:ascii="仿宋" w:hAnsi="仿宋" w:eastAsia="仿宋" w:cs="仿宋"/>
                <w:sz w:val="24"/>
                <w:szCs w:val="24"/>
              </w:rPr>
              <w:t>组</w:t>
            </w:r>
          </w:p>
        </w:tc>
        <w:tc>
          <w:tcPr>
            <w:tcW w:w="990" w:type="dxa"/>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组长</w:t>
            </w:r>
          </w:p>
        </w:tc>
        <w:tc>
          <w:tcPr>
            <w:tcW w:w="1470"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cs="仿宋"/>
                <w:kern w:val="2"/>
                <w:sz w:val="24"/>
                <w:szCs w:val="24"/>
                <w:vertAlign w:val="baseline"/>
                <w:lang w:val="en-US" w:eastAsia="zh-CN" w:bidi="ar-SA"/>
              </w:rPr>
              <w:t>黄国辉</w:t>
            </w:r>
          </w:p>
        </w:tc>
        <w:tc>
          <w:tcPr>
            <w:tcW w:w="1553" w:type="dxa"/>
            <w:tcBorders>
              <w:tl2br w:val="nil"/>
              <w:tr2bl w:val="nil"/>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技工</w:t>
            </w:r>
          </w:p>
        </w:tc>
        <w:tc>
          <w:tcPr>
            <w:tcW w:w="1651" w:type="dxa"/>
            <w:tcBorders>
              <w:tl2br w:val="nil"/>
              <w:tr2bl w:val="nil"/>
            </w:tcBorders>
            <w:noWrap w:val="0"/>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cs="仿宋"/>
                <w:kern w:val="2"/>
                <w:sz w:val="24"/>
                <w:szCs w:val="24"/>
                <w:vertAlign w:val="baseline"/>
                <w:lang w:val="en-US" w:eastAsia="zh-CN" w:bidi="ar-SA"/>
              </w:rPr>
              <w:t>17538883600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38" w:type="dxa"/>
            <w:vMerge w:val="continue"/>
            <w:tcBorders>
              <w:tl2br w:val="nil"/>
              <w:tr2bl w:val="nil"/>
            </w:tcBorders>
            <w:noWrap w:val="0"/>
            <w:vAlign w:val="center"/>
          </w:tcPr>
          <w:p>
            <w:pPr>
              <w:spacing w:line="240" w:lineRule="auto"/>
              <w:rPr>
                <w:rFonts w:hint="eastAsia" w:ascii="仿宋" w:hAnsi="仿宋" w:eastAsia="仿宋" w:cs="仿宋"/>
                <w:sz w:val="24"/>
                <w:szCs w:val="24"/>
              </w:rPr>
            </w:pPr>
          </w:p>
        </w:tc>
        <w:tc>
          <w:tcPr>
            <w:tcW w:w="1957" w:type="dxa"/>
            <w:vMerge w:val="continue"/>
            <w:tcBorders>
              <w:tl2br w:val="nil"/>
              <w:tr2bl w:val="nil"/>
            </w:tcBorders>
            <w:noWrap w:val="0"/>
            <w:vAlign w:val="center"/>
          </w:tcPr>
          <w:p>
            <w:pPr>
              <w:spacing w:line="240" w:lineRule="auto"/>
              <w:rPr>
                <w:rFonts w:hint="eastAsia" w:ascii="仿宋" w:hAnsi="仿宋" w:eastAsia="仿宋" w:cs="仿宋"/>
                <w:sz w:val="24"/>
                <w:szCs w:val="24"/>
              </w:rPr>
            </w:pPr>
          </w:p>
        </w:tc>
        <w:tc>
          <w:tcPr>
            <w:tcW w:w="990" w:type="dxa"/>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组员</w:t>
            </w:r>
          </w:p>
        </w:tc>
        <w:tc>
          <w:tcPr>
            <w:tcW w:w="1470"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cs="仿宋"/>
                <w:kern w:val="2"/>
                <w:sz w:val="24"/>
                <w:szCs w:val="24"/>
                <w:vertAlign w:val="baseline"/>
                <w:lang w:val="en-US" w:eastAsia="zh-CN" w:bidi="ar-SA"/>
              </w:rPr>
              <w:t>王守蒙</w:t>
            </w:r>
          </w:p>
        </w:tc>
        <w:tc>
          <w:tcPr>
            <w:tcW w:w="1553" w:type="dxa"/>
            <w:tcBorders>
              <w:tl2br w:val="nil"/>
              <w:tr2bl w:val="nil"/>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技工</w:t>
            </w:r>
          </w:p>
        </w:tc>
        <w:tc>
          <w:tcPr>
            <w:tcW w:w="1651" w:type="dxa"/>
            <w:tcBorders>
              <w:tl2br w:val="nil"/>
              <w:tr2bl w:val="nil"/>
            </w:tcBorders>
            <w:noWrap w:val="0"/>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cs="仿宋"/>
                <w:kern w:val="2"/>
                <w:sz w:val="24"/>
                <w:szCs w:val="24"/>
                <w:vertAlign w:val="baseline"/>
                <w:lang w:val="en-US" w:eastAsia="zh-CN" w:bidi="ar-SA"/>
              </w:rPr>
              <w:t>17610900837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359" w:type="dxa"/>
            <w:gridSpan w:val="6"/>
            <w:tcBorders>
              <w:tl2br w:val="nil"/>
              <w:tr2bl w:val="nil"/>
            </w:tcBorders>
            <w:noWrap w:val="0"/>
            <w:vAlign w:val="center"/>
          </w:tcPr>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应急指挥办公室设置在</w:t>
            </w:r>
            <w:r>
              <w:rPr>
                <w:rFonts w:hint="eastAsia" w:ascii="仿宋" w:hAnsi="仿宋" w:cs="仿宋"/>
                <w:sz w:val="24"/>
                <w:szCs w:val="24"/>
                <w:lang w:val="en-US" w:eastAsia="zh-CN"/>
              </w:rPr>
              <w:t>综合办公室</w:t>
            </w:r>
          </w:p>
        </w:tc>
      </w:tr>
    </w:tbl>
    <w:p>
      <w:pPr>
        <w:pStyle w:val="38"/>
        <w:rPr>
          <w:rFonts w:hint="eastAsia"/>
        </w:rPr>
      </w:pPr>
    </w:p>
    <w:p>
      <w:pPr>
        <w:outlineLvl w:val="1"/>
        <w:rPr>
          <w:rFonts w:ascii="Times New Roman" w:hAnsi="Times New Roman"/>
          <w:szCs w:val="28"/>
        </w:rPr>
      </w:pPr>
      <w:r>
        <w:rPr>
          <w:rFonts w:hint="eastAsia"/>
        </w:rPr>
        <w:br w:type="page"/>
      </w:r>
      <w:bookmarkStart w:id="292" w:name="_Toc4752"/>
      <w:bookmarkStart w:id="293" w:name="_Toc20267"/>
      <w:bookmarkStart w:id="294" w:name="_Toc10009"/>
      <w:bookmarkStart w:id="295" w:name="_Toc23111"/>
      <w:bookmarkStart w:id="296" w:name="_Toc19240"/>
      <w:bookmarkStart w:id="297" w:name="_Toc30991"/>
      <w:bookmarkStart w:id="298" w:name="_Toc16247"/>
      <w:bookmarkStart w:id="299" w:name="_Toc10730"/>
      <w:bookmarkStart w:id="300" w:name="_Toc7072"/>
      <w:bookmarkStart w:id="301" w:name="_Toc14721"/>
      <w:bookmarkStart w:id="302" w:name="_Toc23816"/>
      <w:bookmarkStart w:id="303" w:name="_Toc25491"/>
      <w:bookmarkStart w:id="304" w:name="_Toc3119"/>
      <w:bookmarkStart w:id="305" w:name="_Toc18295"/>
      <w:bookmarkStart w:id="306" w:name="_Toc6458"/>
      <w:bookmarkStart w:id="307" w:name="_Toc29390"/>
      <w:bookmarkStart w:id="308" w:name="_Toc10303"/>
      <w:bookmarkStart w:id="309" w:name="_Toc15122"/>
      <w:bookmarkStart w:id="310" w:name="_Toc25504_WPSOffice_Level1"/>
      <w:r>
        <w:rPr>
          <w:rFonts w:hint="eastAsia" w:ascii="Times New Roman" w:hAnsi="Times New Roman"/>
          <w:b/>
          <w:bCs/>
          <w:szCs w:val="28"/>
        </w:rPr>
        <w:t>4.3分级响应机制</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ind w:firstLine="560" w:firstLineChars="200"/>
        <w:rPr>
          <w:rFonts w:ascii="Times New Roman" w:hAnsi="Times New Roman"/>
          <w:szCs w:val="28"/>
        </w:rPr>
      </w:pPr>
      <w:r>
        <w:rPr>
          <w:rFonts w:ascii="Times New Roman" w:hAnsi="Times New Roman"/>
          <w:szCs w:val="28"/>
        </w:rPr>
        <w:t>根据《国务院办公厅关于印发国家突发环境事件应急预案的通知》（国办函〔2014〕119号），按突发环境事件的可控性、严重程度和影响范围，突发环境事件的应急响应分为特别重大（I级响应）、重大（II级响应）、较大（III级响应）、一般（Ⅳ级响应）四级。</w:t>
      </w:r>
    </w:p>
    <w:p>
      <w:pPr>
        <w:ind w:firstLine="560" w:firstLineChars="200"/>
        <w:rPr>
          <w:rFonts w:hint="default" w:ascii="Times New Roman" w:hAnsi="Times New Roman" w:eastAsia="仿宋"/>
          <w:szCs w:val="28"/>
          <w:lang w:val="en-US" w:eastAsia="zh-CN"/>
        </w:rPr>
      </w:pPr>
      <w:r>
        <w:rPr>
          <w:rFonts w:ascii="Times New Roman" w:hAnsi="Times New Roman"/>
          <w:szCs w:val="28"/>
        </w:rPr>
        <w:t>本预案根据企业实际情况，</w:t>
      </w:r>
      <w:r>
        <w:rPr>
          <w:rFonts w:hint="eastAsia" w:ascii="Times New Roman" w:hAnsi="Times New Roman"/>
          <w:szCs w:val="28"/>
          <w:lang w:val="en-US" w:eastAsia="zh-CN"/>
        </w:rPr>
        <w:t>泄漏性极小、环境污染可控制在厂界范围以内，</w:t>
      </w:r>
      <w:r>
        <w:rPr>
          <w:rFonts w:ascii="Times New Roman" w:hAnsi="Times New Roman"/>
          <w:szCs w:val="28"/>
        </w:rPr>
        <w:t>将企业突发环境事件响应级别定义为</w:t>
      </w:r>
      <w:r>
        <w:rPr>
          <w:rFonts w:hint="eastAsia" w:ascii="Times New Roman" w:hAnsi="Times New Roman"/>
          <w:szCs w:val="28"/>
          <w:lang w:val="en-US" w:eastAsia="zh-CN"/>
        </w:rPr>
        <w:t>社会级、</w:t>
      </w:r>
      <w:r>
        <w:rPr>
          <w:rFonts w:ascii="Times New Roman" w:hAnsi="Times New Roman"/>
          <w:szCs w:val="28"/>
        </w:rPr>
        <w:t>现场级、公司级。</w:t>
      </w:r>
      <w:r>
        <w:rPr>
          <w:rFonts w:hint="eastAsia" w:ascii="Times New Roman" w:hAnsi="Times New Roman"/>
          <w:szCs w:val="28"/>
          <w:lang w:val="en-US" w:eastAsia="zh-CN"/>
        </w:rPr>
        <w:t>超出本级应急处置能力时，应及时请求上一级启动相关应急预案。</w:t>
      </w:r>
    </w:p>
    <w:p>
      <w:pPr>
        <w:ind w:firstLine="560"/>
        <w:rPr>
          <w:rFonts w:ascii="Times New Roman" w:hAnsi="Times New Roman"/>
          <w:szCs w:val="28"/>
        </w:rPr>
      </w:pPr>
      <w:r>
        <w:rPr>
          <w:rFonts w:hint="eastAsia" w:ascii="Times New Roman" w:hAnsi="Times New Roman"/>
          <w:szCs w:val="28"/>
          <w:lang w:val="en-US" w:eastAsia="zh-CN"/>
        </w:rPr>
        <w:t>1</w:t>
      </w:r>
      <w:r>
        <w:rPr>
          <w:rFonts w:ascii="Times New Roman" w:hAnsi="Times New Roman"/>
          <w:szCs w:val="28"/>
        </w:rPr>
        <w:t>）公司级应急响应：指事件采取现场措施无法解决，但通过公司内部力量可以控制。此类事件发生需</w:t>
      </w:r>
      <w:r>
        <w:rPr>
          <w:rFonts w:hint="eastAsia" w:ascii="Times New Roman" w:hAnsi="Times New Roman"/>
          <w:szCs w:val="28"/>
        </w:rPr>
        <w:t>在开展现场处置的同时，</w:t>
      </w:r>
      <w:r>
        <w:rPr>
          <w:rFonts w:ascii="Times New Roman" w:hAnsi="Times New Roman"/>
          <w:szCs w:val="28"/>
        </w:rPr>
        <w:t>第一时间上报</w:t>
      </w:r>
      <w:r>
        <w:rPr>
          <w:rFonts w:hint="eastAsia" w:ascii="Times New Roman" w:hAnsi="Times New Roman"/>
          <w:szCs w:val="28"/>
        </w:rPr>
        <w:t>应急指挥中心</w:t>
      </w:r>
      <w:r>
        <w:rPr>
          <w:rFonts w:ascii="Times New Roman" w:hAnsi="Times New Roman"/>
          <w:szCs w:val="28"/>
        </w:rPr>
        <w:t>，由应急总指挥负责，应急处置队伍按照本预案开展应急行动。</w:t>
      </w:r>
    </w:p>
    <w:p>
      <w:pPr>
        <w:ind w:firstLine="560" w:firstLineChars="200"/>
        <w:jc w:val="left"/>
        <w:rPr>
          <w:rFonts w:hint="eastAsia" w:ascii="Times New Roman" w:hAnsi="Times New Roman"/>
          <w:szCs w:val="28"/>
          <w:lang w:val="en-US" w:eastAsia="zh-CN"/>
        </w:rPr>
      </w:pPr>
      <w:r>
        <w:rPr>
          <w:rFonts w:hint="eastAsia" w:ascii="Times New Roman" w:hAnsi="Times New Roman"/>
          <w:szCs w:val="28"/>
          <w:lang w:val="en-US" w:eastAsia="zh-CN"/>
        </w:rPr>
        <w:t>2</w:t>
      </w:r>
      <w:r>
        <w:rPr>
          <w:rFonts w:ascii="Times New Roman" w:hAnsi="Times New Roman"/>
          <w:szCs w:val="28"/>
        </w:rPr>
        <w:t>）现场级应急响应：指事件采取现场措施即可解决，无需动员应急组织力量，事故处理的同时上报部门负责人。</w:t>
      </w:r>
      <w:r>
        <w:rPr>
          <w:rFonts w:hint="eastAsia" w:ascii="Times New Roman" w:hAnsi="Times New Roman"/>
          <w:szCs w:val="28"/>
        </w:rPr>
        <w:t>突发环境事件应急处置行动响应级别如表4</w:t>
      </w:r>
      <w:r>
        <w:rPr>
          <w:rFonts w:hint="eastAsia" w:ascii="Times New Roman" w:hAnsi="Times New Roman"/>
          <w:szCs w:val="28"/>
          <w:lang w:val="en-US" w:eastAsia="zh-CN"/>
        </w:rPr>
        <w:t>.</w:t>
      </w:r>
      <w:r>
        <w:rPr>
          <w:rFonts w:hint="eastAsia" w:ascii="Times New Roman" w:hAnsi="Times New Roman"/>
          <w:szCs w:val="28"/>
        </w:rPr>
        <w:t>3-1所</w:t>
      </w:r>
      <w:r>
        <w:rPr>
          <w:rFonts w:hint="eastAsia" w:ascii="Times New Roman" w:hAnsi="Times New Roman"/>
          <w:szCs w:val="28"/>
          <w:lang w:val="en-US" w:eastAsia="zh-CN"/>
        </w:rPr>
        <w:t>示。</w:t>
      </w:r>
    </w:p>
    <w:p>
      <w:pPr>
        <w:spacing w:line="240" w:lineRule="auto"/>
        <w:jc w:val="center"/>
        <w:rPr>
          <w:rFonts w:ascii="Times New Roman" w:hAnsi="Times New Roman"/>
          <w:sz w:val="24"/>
          <w:szCs w:val="24"/>
        </w:rPr>
      </w:pPr>
      <w:r>
        <w:rPr>
          <w:rFonts w:ascii="Times New Roman" w:hAnsi="Times New Roman"/>
          <w:sz w:val="24"/>
          <w:szCs w:val="24"/>
        </w:rPr>
        <w:t>表</w:t>
      </w:r>
      <w:r>
        <w:rPr>
          <w:rFonts w:hint="eastAsia" w:ascii="Times New Roman" w:hAnsi="Times New Roman"/>
          <w:sz w:val="24"/>
          <w:szCs w:val="24"/>
        </w:rPr>
        <w:t>4</w:t>
      </w:r>
      <w:r>
        <w:rPr>
          <w:rFonts w:hint="eastAsia" w:ascii="Times New Roman" w:hAnsi="Times New Roman"/>
          <w:sz w:val="24"/>
          <w:szCs w:val="24"/>
          <w:lang w:val="en-US" w:eastAsia="zh-CN"/>
        </w:rPr>
        <w:t>.</w:t>
      </w:r>
      <w:r>
        <w:rPr>
          <w:rFonts w:hint="eastAsia" w:ascii="Times New Roman" w:hAnsi="Times New Roman"/>
          <w:sz w:val="24"/>
          <w:szCs w:val="24"/>
        </w:rPr>
        <w:t>3-1</w:t>
      </w:r>
      <w:r>
        <w:rPr>
          <w:rFonts w:ascii="Times New Roman" w:hAnsi="Times New Roman"/>
          <w:sz w:val="24"/>
          <w:szCs w:val="24"/>
        </w:rPr>
        <w:t xml:space="preserve">  突发环境事件处置行动应急响应级别</w:t>
      </w:r>
    </w:p>
    <w:tbl>
      <w:tblPr>
        <w:tblStyle w:val="39"/>
        <w:tblpPr w:leftFromText="180" w:rightFromText="180" w:vertAnchor="text" w:horzAnchor="page" w:tblpX="1640" w:tblpY="159"/>
        <w:tblOverlap w:val="never"/>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50"/>
        <w:gridCol w:w="899"/>
        <w:gridCol w:w="3346"/>
        <w:gridCol w:w="837"/>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935" w:type="dxa"/>
            <w:gridSpan w:val="2"/>
            <w:shd w:val="clear" w:color="auto" w:fill="D7D7D7"/>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突发环境事件</w:t>
            </w:r>
          </w:p>
        </w:tc>
        <w:tc>
          <w:tcPr>
            <w:tcW w:w="899" w:type="dxa"/>
            <w:vMerge w:val="restart"/>
            <w:shd w:val="clear" w:color="auto" w:fill="D7D7D7"/>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响应</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级别</w:t>
            </w:r>
          </w:p>
        </w:tc>
        <w:tc>
          <w:tcPr>
            <w:tcW w:w="3346" w:type="dxa"/>
            <w:vMerge w:val="restart"/>
            <w:shd w:val="clear" w:color="auto" w:fill="D7D7D7"/>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应急行动</w:t>
            </w:r>
          </w:p>
        </w:tc>
        <w:tc>
          <w:tcPr>
            <w:tcW w:w="837" w:type="dxa"/>
            <w:vMerge w:val="restart"/>
            <w:shd w:val="clear" w:color="auto" w:fill="D7D7D7"/>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预警分级</w:t>
            </w:r>
          </w:p>
        </w:tc>
        <w:tc>
          <w:tcPr>
            <w:tcW w:w="1060" w:type="dxa"/>
            <w:vMerge w:val="restart"/>
            <w:shd w:val="clear" w:color="auto" w:fill="D7D7D7"/>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85" w:type="dxa"/>
            <w:shd w:val="clear" w:color="auto" w:fill="D7D7D7"/>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风险</w:t>
            </w:r>
          </w:p>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单元</w:t>
            </w:r>
          </w:p>
        </w:tc>
        <w:tc>
          <w:tcPr>
            <w:tcW w:w="2050" w:type="dxa"/>
            <w:shd w:val="clear" w:color="auto" w:fill="D7D7D7"/>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事故源项</w:t>
            </w:r>
          </w:p>
        </w:tc>
        <w:tc>
          <w:tcPr>
            <w:tcW w:w="899"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3346"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837"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1060" w:type="dxa"/>
            <w:vMerge w:val="continue"/>
            <w:shd w:val="clear" w:color="auto" w:fill="auto"/>
            <w:vAlign w:val="center"/>
          </w:tcPr>
          <w:p>
            <w:pPr>
              <w:spacing w:line="288"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85" w:type="dxa"/>
            <w:vMerge w:val="restart"/>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危废</w:t>
            </w:r>
          </w:p>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暂存间</w:t>
            </w:r>
          </w:p>
        </w:tc>
        <w:tc>
          <w:tcPr>
            <w:tcW w:w="2050"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cs="仿宋"/>
                <w:sz w:val="24"/>
                <w:szCs w:val="24"/>
                <w:lang w:val="en-US" w:eastAsia="zh-CN"/>
              </w:rPr>
              <w:t>废油</w:t>
            </w:r>
            <w:r>
              <w:rPr>
                <w:rFonts w:hint="eastAsia" w:ascii="仿宋" w:hAnsi="仿宋" w:eastAsia="仿宋" w:cs="仿宋"/>
                <w:sz w:val="24"/>
                <w:szCs w:val="24"/>
              </w:rPr>
              <w:t>泄漏，内容物流出</w:t>
            </w:r>
          </w:p>
        </w:tc>
        <w:tc>
          <w:tcPr>
            <w:tcW w:w="899"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现场级</w:t>
            </w:r>
          </w:p>
        </w:tc>
        <w:tc>
          <w:tcPr>
            <w:tcW w:w="3346"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将泄漏至瓶身/桶身、地面的液体用吸附材料吸附，收集至</w:t>
            </w:r>
            <w:r>
              <w:rPr>
                <w:rFonts w:hint="eastAsia" w:ascii="仿宋" w:hAnsi="仿宋" w:cs="仿宋"/>
                <w:sz w:val="24"/>
                <w:szCs w:val="24"/>
                <w:lang w:eastAsia="zh-CN"/>
              </w:rPr>
              <w:t>危废暂存点</w:t>
            </w:r>
            <w:r>
              <w:rPr>
                <w:rFonts w:hint="eastAsia" w:ascii="仿宋" w:hAnsi="仿宋" w:eastAsia="仿宋" w:cs="仿宋"/>
                <w:sz w:val="24"/>
                <w:szCs w:val="24"/>
              </w:rPr>
              <w:t>。</w:t>
            </w:r>
          </w:p>
        </w:tc>
        <w:tc>
          <w:tcPr>
            <w:tcW w:w="837"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黄色</w:t>
            </w:r>
          </w:p>
        </w:tc>
        <w:tc>
          <w:tcPr>
            <w:tcW w:w="1060"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现场工作人员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2050"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cs="仿宋"/>
                <w:sz w:val="24"/>
                <w:szCs w:val="24"/>
                <w:lang w:val="en-US" w:eastAsia="zh-CN"/>
              </w:rPr>
              <w:t>废油</w:t>
            </w:r>
            <w:r>
              <w:rPr>
                <w:rFonts w:hint="eastAsia" w:ascii="仿宋" w:hAnsi="仿宋" w:eastAsia="仿宋" w:cs="仿宋"/>
                <w:sz w:val="24"/>
                <w:szCs w:val="24"/>
              </w:rPr>
              <w:t>泄漏，遇明火发生火灾事故</w:t>
            </w:r>
          </w:p>
        </w:tc>
        <w:tc>
          <w:tcPr>
            <w:tcW w:w="899"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公司级</w:t>
            </w:r>
          </w:p>
        </w:tc>
        <w:tc>
          <w:tcPr>
            <w:tcW w:w="3346"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将现场灭火器灭的的废物收集放入危废桶内，收集至</w:t>
            </w:r>
            <w:r>
              <w:rPr>
                <w:rFonts w:hint="eastAsia" w:ascii="仿宋" w:hAnsi="仿宋" w:cs="仿宋"/>
                <w:sz w:val="24"/>
                <w:szCs w:val="24"/>
                <w:lang w:eastAsia="zh-CN"/>
              </w:rPr>
              <w:t>危废暂存点</w:t>
            </w:r>
            <w:r>
              <w:rPr>
                <w:rFonts w:hint="eastAsia" w:ascii="仿宋" w:hAnsi="仿宋" w:eastAsia="仿宋" w:cs="仿宋"/>
                <w:sz w:val="24"/>
                <w:szCs w:val="24"/>
              </w:rPr>
              <w:t>；疏散现场无关人员至安全区域，减少火灾事故有毒有害气体对人员的影响。</w:t>
            </w:r>
          </w:p>
        </w:tc>
        <w:tc>
          <w:tcPr>
            <w:tcW w:w="837"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橙色</w:t>
            </w:r>
          </w:p>
        </w:tc>
        <w:tc>
          <w:tcPr>
            <w:tcW w:w="1060"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总指挥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2050"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废油</w:t>
            </w:r>
            <w:r>
              <w:rPr>
                <w:rFonts w:hint="eastAsia" w:ascii="仿宋" w:hAnsi="仿宋" w:eastAsia="仿宋" w:cs="仿宋"/>
                <w:sz w:val="24"/>
                <w:szCs w:val="24"/>
              </w:rPr>
              <w:t>泄漏</w:t>
            </w:r>
            <w:r>
              <w:rPr>
                <w:rFonts w:hint="eastAsia" w:ascii="仿宋" w:hAnsi="仿宋" w:cs="仿宋"/>
                <w:sz w:val="24"/>
                <w:szCs w:val="24"/>
                <w:lang w:val="en-US" w:eastAsia="zh-CN"/>
              </w:rPr>
              <w:t>后，遇高热、明火发生火灾，需请求消防队救援；</w:t>
            </w:r>
          </w:p>
        </w:tc>
        <w:tc>
          <w:tcPr>
            <w:tcW w:w="899"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社会级</w:t>
            </w:r>
          </w:p>
        </w:tc>
        <w:tc>
          <w:tcPr>
            <w:tcW w:w="3346"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需做好人员疏散，用沙袋封堵车间、危废间、雨水总排口。</w:t>
            </w:r>
          </w:p>
        </w:tc>
        <w:tc>
          <w:tcPr>
            <w:tcW w:w="837"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红色</w:t>
            </w:r>
          </w:p>
        </w:tc>
        <w:tc>
          <w:tcPr>
            <w:tcW w:w="1060"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应急指挥部总指挥，待政府应急力量到达听从政府指挥。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restart"/>
            <w:shd w:val="clear" w:color="auto" w:fill="auto"/>
            <w:vAlign w:val="center"/>
          </w:tcPr>
          <w:p>
            <w:pPr>
              <w:spacing w:line="288"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车间</w:t>
            </w:r>
          </w:p>
        </w:tc>
        <w:tc>
          <w:tcPr>
            <w:tcW w:w="2050" w:type="dxa"/>
            <w:shd w:val="clear" w:color="auto" w:fill="auto"/>
            <w:vAlign w:val="center"/>
          </w:tcPr>
          <w:p>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机油、润滑油、刹车油、</w:t>
            </w:r>
            <w:r>
              <w:rPr>
                <w:rFonts w:hint="eastAsia" w:ascii="仿宋" w:hAnsi="仿宋" w:eastAsia="仿宋" w:cs="仿宋"/>
                <w:sz w:val="24"/>
                <w:szCs w:val="24"/>
                <w:lang w:val="en-US" w:eastAsia="zh-CN"/>
              </w:rPr>
              <w:t>变速箱油</w:t>
            </w:r>
            <w:r>
              <w:rPr>
                <w:rFonts w:hint="eastAsia" w:ascii="仿宋" w:hAnsi="仿宋" w:cs="仿宋"/>
                <w:sz w:val="24"/>
                <w:szCs w:val="24"/>
                <w:lang w:val="en-US" w:eastAsia="zh-CN"/>
              </w:rPr>
              <w:t>、标准稀释剂、标准固化剂、防冻液、玻璃水</w:t>
            </w:r>
            <w:r>
              <w:rPr>
                <w:rFonts w:hint="eastAsia" w:ascii="仿宋" w:hAnsi="仿宋" w:eastAsia="仿宋" w:cs="仿宋"/>
                <w:sz w:val="24"/>
                <w:szCs w:val="24"/>
                <w:lang w:val="en-US" w:eastAsia="zh-CN"/>
              </w:rPr>
              <w:t>泄漏</w:t>
            </w:r>
          </w:p>
        </w:tc>
        <w:tc>
          <w:tcPr>
            <w:tcW w:w="899"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现场级</w:t>
            </w:r>
          </w:p>
        </w:tc>
        <w:tc>
          <w:tcPr>
            <w:tcW w:w="3346"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将泄漏至地面的液体用吸附材料吸附，收集至</w:t>
            </w:r>
            <w:r>
              <w:rPr>
                <w:rFonts w:hint="eastAsia" w:ascii="仿宋" w:hAnsi="仿宋" w:cs="仿宋"/>
                <w:sz w:val="24"/>
                <w:szCs w:val="24"/>
                <w:lang w:eastAsia="zh-CN"/>
              </w:rPr>
              <w:t>危废暂存点</w:t>
            </w:r>
            <w:r>
              <w:rPr>
                <w:rFonts w:hint="eastAsia" w:ascii="仿宋" w:hAnsi="仿宋" w:eastAsia="仿宋" w:cs="仿宋"/>
                <w:sz w:val="24"/>
                <w:szCs w:val="24"/>
              </w:rPr>
              <w:t>。</w:t>
            </w:r>
          </w:p>
        </w:tc>
        <w:tc>
          <w:tcPr>
            <w:tcW w:w="837"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黄色</w:t>
            </w:r>
          </w:p>
        </w:tc>
        <w:tc>
          <w:tcPr>
            <w:tcW w:w="1060"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现场工作人员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2050" w:type="dxa"/>
            <w:shd w:val="clear" w:color="auto" w:fill="auto"/>
            <w:vAlign w:val="center"/>
          </w:tcPr>
          <w:p>
            <w:pPr>
              <w:adjustRightInd w:val="0"/>
              <w:spacing w:line="24" w:lineRule="atLeast"/>
              <w:jc w:val="center"/>
              <w:textAlignment w:val="baseline"/>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机油、润滑油、刹车油、</w:t>
            </w:r>
            <w:r>
              <w:rPr>
                <w:rFonts w:hint="eastAsia" w:ascii="仿宋" w:hAnsi="仿宋" w:eastAsia="仿宋" w:cs="仿宋"/>
                <w:sz w:val="24"/>
                <w:szCs w:val="24"/>
                <w:lang w:val="en-US" w:eastAsia="zh-CN"/>
              </w:rPr>
              <w:t>变速箱油</w:t>
            </w:r>
            <w:r>
              <w:rPr>
                <w:rFonts w:hint="eastAsia" w:ascii="仿宋" w:hAnsi="仿宋" w:cs="仿宋"/>
                <w:sz w:val="24"/>
                <w:szCs w:val="24"/>
                <w:lang w:val="en-US" w:eastAsia="zh-CN"/>
              </w:rPr>
              <w:t>、标准稀释剂、标准固化剂、防冻液、玻璃水</w:t>
            </w:r>
            <w:r>
              <w:rPr>
                <w:rFonts w:hint="eastAsia" w:ascii="仿宋" w:hAnsi="仿宋" w:eastAsia="仿宋" w:cs="仿宋"/>
                <w:sz w:val="24"/>
                <w:szCs w:val="24"/>
                <w:lang w:val="en-US" w:eastAsia="zh-CN"/>
              </w:rPr>
              <w:t>泄漏</w:t>
            </w:r>
            <w:r>
              <w:rPr>
                <w:rFonts w:hint="eastAsia" w:ascii="仿宋" w:hAnsi="仿宋" w:cs="仿宋"/>
                <w:sz w:val="24"/>
                <w:szCs w:val="24"/>
                <w:lang w:val="en-US" w:eastAsia="zh-CN"/>
              </w:rPr>
              <w:t>后，遇明火发生</w:t>
            </w:r>
            <w:r>
              <w:rPr>
                <w:rFonts w:hint="eastAsia" w:ascii="仿宋" w:hAnsi="仿宋" w:eastAsia="仿宋" w:cs="仿宋"/>
                <w:sz w:val="24"/>
                <w:szCs w:val="24"/>
                <w:lang w:val="en-US" w:eastAsia="zh-CN"/>
              </w:rPr>
              <w:t>火灾</w:t>
            </w:r>
            <w:r>
              <w:rPr>
                <w:rFonts w:hint="eastAsia" w:ascii="仿宋" w:hAnsi="仿宋" w:cs="仿宋"/>
                <w:sz w:val="24"/>
                <w:szCs w:val="24"/>
                <w:lang w:val="en-US" w:eastAsia="zh-CN"/>
              </w:rPr>
              <w:t>事故</w:t>
            </w:r>
          </w:p>
        </w:tc>
        <w:tc>
          <w:tcPr>
            <w:tcW w:w="899"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公司级</w:t>
            </w:r>
          </w:p>
        </w:tc>
        <w:tc>
          <w:tcPr>
            <w:tcW w:w="3346"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将现场灭火器灭的的废物收集放入危废桶内，收集至</w:t>
            </w:r>
            <w:r>
              <w:rPr>
                <w:rFonts w:hint="eastAsia" w:ascii="仿宋" w:hAnsi="仿宋" w:cs="仿宋"/>
                <w:sz w:val="24"/>
                <w:szCs w:val="24"/>
                <w:lang w:eastAsia="zh-CN"/>
              </w:rPr>
              <w:t>危废暂存点</w:t>
            </w:r>
            <w:r>
              <w:rPr>
                <w:rFonts w:hint="eastAsia" w:ascii="仿宋" w:hAnsi="仿宋" w:eastAsia="仿宋" w:cs="仿宋"/>
                <w:sz w:val="24"/>
                <w:szCs w:val="24"/>
              </w:rPr>
              <w:t>；疏散现场无关人员至安全区域，减少火灾事故有毒有害气体对人员的影响。</w:t>
            </w:r>
          </w:p>
        </w:tc>
        <w:tc>
          <w:tcPr>
            <w:tcW w:w="837"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橙色</w:t>
            </w:r>
          </w:p>
        </w:tc>
        <w:tc>
          <w:tcPr>
            <w:tcW w:w="1060"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总指挥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2050"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机油、润滑油、刹车油、</w:t>
            </w:r>
            <w:r>
              <w:rPr>
                <w:rFonts w:hint="eastAsia" w:ascii="仿宋" w:hAnsi="仿宋" w:eastAsia="仿宋" w:cs="仿宋"/>
                <w:sz w:val="24"/>
                <w:szCs w:val="24"/>
                <w:lang w:val="en-US" w:eastAsia="zh-CN"/>
              </w:rPr>
              <w:t>变速箱油</w:t>
            </w:r>
            <w:r>
              <w:rPr>
                <w:rFonts w:hint="eastAsia" w:ascii="仿宋" w:hAnsi="仿宋" w:cs="仿宋"/>
                <w:sz w:val="24"/>
                <w:szCs w:val="24"/>
                <w:lang w:val="en-US" w:eastAsia="zh-CN"/>
              </w:rPr>
              <w:t>、标准稀释剂、标准固化剂、防冻液、玻璃水</w:t>
            </w:r>
            <w:r>
              <w:rPr>
                <w:rFonts w:hint="eastAsia" w:ascii="仿宋" w:hAnsi="仿宋" w:eastAsia="仿宋" w:cs="仿宋"/>
                <w:sz w:val="24"/>
                <w:szCs w:val="24"/>
                <w:lang w:val="en-US" w:eastAsia="zh-CN"/>
              </w:rPr>
              <w:t>泄漏</w:t>
            </w:r>
            <w:r>
              <w:rPr>
                <w:rFonts w:hint="eastAsia" w:ascii="仿宋" w:hAnsi="仿宋" w:cs="仿宋"/>
                <w:sz w:val="24"/>
                <w:szCs w:val="24"/>
                <w:lang w:val="en-US" w:eastAsia="zh-CN"/>
              </w:rPr>
              <w:t>后，遇明火发生</w:t>
            </w:r>
            <w:r>
              <w:rPr>
                <w:rFonts w:hint="eastAsia" w:ascii="仿宋" w:hAnsi="仿宋" w:eastAsia="仿宋" w:cs="仿宋"/>
                <w:sz w:val="24"/>
                <w:szCs w:val="24"/>
                <w:lang w:val="en-US" w:eastAsia="zh-CN"/>
              </w:rPr>
              <w:t>火灾</w:t>
            </w:r>
            <w:r>
              <w:rPr>
                <w:rFonts w:hint="eastAsia" w:ascii="仿宋" w:hAnsi="仿宋" w:cs="仿宋"/>
                <w:sz w:val="24"/>
                <w:szCs w:val="24"/>
                <w:lang w:val="en-US" w:eastAsia="zh-CN"/>
              </w:rPr>
              <w:t>事故，并产生消防废水</w:t>
            </w:r>
          </w:p>
        </w:tc>
        <w:tc>
          <w:tcPr>
            <w:tcW w:w="899"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社会级</w:t>
            </w:r>
          </w:p>
        </w:tc>
        <w:tc>
          <w:tcPr>
            <w:tcW w:w="3346"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应急处理人员做好防护措施，对事故现场进行应急处理，开展灭火措施；同时上报应急指挥办公室。用沙袋封堵雨水总排口。</w:t>
            </w:r>
          </w:p>
        </w:tc>
        <w:tc>
          <w:tcPr>
            <w:tcW w:w="837"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红色</w:t>
            </w:r>
          </w:p>
        </w:tc>
        <w:tc>
          <w:tcPr>
            <w:tcW w:w="1060"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应急指挥部总指挥，待政府应急力量到达听从政府指挥。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restart"/>
            <w:shd w:val="clear" w:color="auto" w:fill="auto"/>
            <w:vAlign w:val="center"/>
          </w:tcPr>
          <w:p>
            <w:pPr>
              <w:spacing w:line="288"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仓库</w:t>
            </w:r>
          </w:p>
        </w:tc>
        <w:tc>
          <w:tcPr>
            <w:tcW w:w="2050" w:type="dxa"/>
            <w:shd w:val="clear" w:color="auto" w:fill="auto"/>
            <w:vAlign w:val="center"/>
          </w:tcPr>
          <w:p>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机油、润滑油、刹车油、</w:t>
            </w:r>
            <w:r>
              <w:rPr>
                <w:rFonts w:hint="eastAsia" w:ascii="仿宋" w:hAnsi="仿宋" w:eastAsia="仿宋" w:cs="仿宋"/>
                <w:sz w:val="24"/>
                <w:szCs w:val="24"/>
                <w:lang w:val="en-US" w:eastAsia="zh-CN"/>
              </w:rPr>
              <w:t>变速箱油</w:t>
            </w:r>
            <w:r>
              <w:rPr>
                <w:rFonts w:hint="eastAsia" w:ascii="仿宋" w:hAnsi="仿宋" w:cs="仿宋"/>
                <w:sz w:val="24"/>
                <w:szCs w:val="24"/>
                <w:lang w:val="en-US" w:eastAsia="zh-CN"/>
              </w:rPr>
              <w:t>、标准稀释剂、标准固化剂、防冻液、玻璃水</w:t>
            </w:r>
            <w:r>
              <w:rPr>
                <w:rFonts w:hint="eastAsia" w:ascii="仿宋" w:hAnsi="仿宋" w:eastAsia="仿宋" w:cs="仿宋"/>
                <w:sz w:val="24"/>
                <w:szCs w:val="24"/>
                <w:lang w:val="en-US" w:eastAsia="zh-CN"/>
              </w:rPr>
              <w:t>泄漏</w:t>
            </w:r>
          </w:p>
        </w:tc>
        <w:tc>
          <w:tcPr>
            <w:tcW w:w="899"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现场级</w:t>
            </w:r>
          </w:p>
        </w:tc>
        <w:tc>
          <w:tcPr>
            <w:tcW w:w="3346"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将泄漏至地面的液体用吸附材料吸附，收集至</w:t>
            </w:r>
            <w:r>
              <w:rPr>
                <w:rFonts w:hint="eastAsia" w:ascii="仿宋" w:hAnsi="仿宋" w:cs="仿宋"/>
                <w:sz w:val="24"/>
                <w:szCs w:val="24"/>
                <w:lang w:eastAsia="zh-CN"/>
              </w:rPr>
              <w:t>危废暂存点</w:t>
            </w:r>
            <w:r>
              <w:rPr>
                <w:rFonts w:hint="eastAsia" w:ascii="仿宋" w:hAnsi="仿宋" w:eastAsia="仿宋" w:cs="仿宋"/>
                <w:sz w:val="24"/>
                <w:szCs w:val="24"/>
              </w:rPr>
              <w:t>。</w:t>
            </w:r>
          </w:p>
        </w:tc>
        <w:tc>
          <w:tcPr>
            <w:tcW w:w="837"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黄色</w:t>
            </w:r>
          </w:p>
        </w:tc>
        <w:tc>
          <w:tcPr>
            <w:tcW w:w="1060"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现场工作人员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85"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2050" w:type="dxa"/>
            <w:shd w:val="clear" w:color="auto" w:fill="auto"/>
            <w:vAlign w:val="center"/>
          </w:tcPr>
          <w:p>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机油、润滑油、刹车油、</w:t>
            </w:r>
            <w:r>
              <w:rPr>
                <w:rFonts w:hint="eastAsia" w:ascii="仿宋" w:hAnsi="仿宋" w:eastAsia="仿宋" w:cs="仿宋"/>
                <w:sz w:val="24"/>
                <w:szCs w:val="24"/>
                <w:lang w:val="en-US" w:eastAsia="zh-CN"/>
              </w:rPr>
              <w:t>变速箱油</w:t>
            </w:r>
            <w:r>
              <w:rPr>
                <w:rFonts w:hint="eastAsia" w:ascii="仿宋" w:hAnsi="仿宋" w:cs="仿宋"/>
                <w:sz w:val="24"/>
                <w:szCs w:val="24"/>
                <w:lang w:val="en-US" w:eastAsia="zh-CN"/>
              </w:rPr>
              <w:t>、标准稀释剂、标准固化剂、防冻液、玻璃水</w:t>
            </w:r>
            <w:r>
              <w:rPr>
                <w:rFonts w:hint="eastAsia" w:ascii="仿宋" w:hAnsi="仿宋" w:eastAsia="仿宋" w:cs="仿宋"/>
                <w:sz w:val="24"/>
                <w:szCs w:val="24"/>
                <w:lang w:val="en-US" w:eastAsia="zh-CN"/>
              </w:rPr>
              <w:t>泄漏</w:t>
            </w:r>
            <w:r>
              <w:rPr>
                <w:rFonts w:hint="eastAsia" w:ascii="仿宋" w:hAnsi="仿宋" w:cs="仿宋"/>
                <w:sz w:val="24"/>
                <w:szCs w:val="24"/>
                <w:lang w:val="en-US" w:eastAsia="zh-CN"/>
              </w:rPr>
              <w:t>后，遇明火发生</w:t>
            </w:r>
            <w:r>
              <w:rPr>
                <w:rFonts w:hint="eastAsia" w:ascii="仿宋" w:hAnsi="仿宋" w:eastAsia="仿宋" w:cs="仿宋"/>
                <w:sz w:val="24"/>
                <w:szCs w:val="24"/>
                <w:lang w:val="en-US" w:eastAsia="zh-CN"/>
              </w:rPr>
              <w:t>火灾</w:t>
            </w:r>
            <w:r>
              <w:rPr>
                <w:rFonts w:hint="eastAsia" w:ascii="仿宋" w:hAnsi="仿宋" w:cs="仿宋"/>
                <w:sz w:val="24"/>
                <w:szCs w:val="24"/>
                <w:lang w:val="en-US" w:eastAsia="zh-CN"/>
              </w:rPr>
              <w:t>事故</w:t>
            </w:r>
          </w:p>
        </w:tc>
        <w:tc>
          <w:tcPr>
            <w:tcW w:w="899"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公司级</w:t>
            </w:r>
          </w:p>
        </w:tc>
        <w:tc>
          <w:tcPr>
            <w:tcW w:w="3346"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将现场灭火器灭的的废物收集放入危废桶内，收集至</w:t>
            </w:r>
            <w:r>
              <w:rPr>
                <w:rFonts w:hint="eastAsia" w:ascii="仿宋" w:hAnsi="仿宋" w:cs="仿宋"/>
                <w:sz w:val="24"/>
                <w:szCs w:val="24"/>
                <w:lang w:eastAsia="zh-CN"/>
              </w:rPr>
              <w:t>危废暂存点</w:t>
            </w:r>
            <w:r>
              <w:rPr>
                <w:rFonts w:hint="eastAsia" w:ascii="仿宋" w:hAnsi="仿宋" w:eastAsia="仿宋" w:cs="仿宋"/>
                <w:sz w:val="24"/>
                <w:szCs w:val="24"/>
              </w:rPr>
              <w:t>；疏散现场无关人员至安全区域，减少火灾事故有毒有害气体对人员的影响。</w:t>
            </w:r>
          </w:p>
        </w:tc>
        <w:tc>
          <w:tcPr>
            <w:tcW w:w="837"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橙色</w:t>
            </w:r>
          </w:p>
        </w:tc>
        <w:tc>
          <w:tcPr>
            <w:tcW w:w="1060"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总指挥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2050" w:type="dxa"/>
            <w:shd w:val="clear" w:color="auto" w:fill="auto"/>
            <w:vAlign w:val="center"/>
          </w:tcPr>
          <w:p>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机油、润滑油、刹车油、</w:t>
            </w:r>
            <w:r>
              <w:rPr>
                <w:rFonts w:hint="eastAsia" w:ascii="仿宋" w:hAnsi="仿宋" w:eastAsia="仿宋" w:cs="仿宋"/>
                <w:sz w:val="24"/>
                <w:szCs w:val="24"/>
                <w:lang w:val="en-US" w:eastAsia="zh-CN"/>
              </w:rPr>
              <w:t>变速箱油</w:t>
            </w:r>
            <w:r>
              <w:rPr>
                <w:rFonts w:hint="eastAsia" w:ascii="仿宋" w:hAnsi="仿宋" w:cs="仿宋"/>
                <w:sz w:val="24"/>
                <w:szCs w:val="24"/>
                <w:lang w:val="en-US" w:eastAsia="zh-CN"/>
              </w:rPr>
              <w:t>、标准稀释剂、标准固化剂、防冻液、玻璃水</w:t>
            </w:r>
            <w:r>
              <w:rPr>
                <w:rFonts w:hint="eastAsia" w:ascii="仿宋" w:hAnsi="仿宋" w:eastAsia="仿宋" w:cs="仿宋"/>
                <w:sz w:val="24"/>
                <w:szCs w:val="24"/>
                <w:lang w:val="en-US" w:eastAsia="zh-CN"/>
              </w:rPr>
              <w:t>泄漏</w:t>
            </w:r>
            <w:r>
              <w:rPr>
                <w:rFonts w:hint="eastAsia" w:ascii="仿宋" w:hAnsi="仿宋" w:cs="仿宋"/>
                <w:sz w:val="24"/>
                <w:szCs w:val="24"/>
                <w:lang w:val="en-US" w:eastAsia="zh-CN"/>
              </w:rPr>
              <w:t>后，遇明火发生</w:t>
            </w:r>
            <w:r>
              <w:rPr>
                <w:rFonts w:hint="eastAsia" w:ascii="仿宋" w:hAnsi="仿宋" w:eastAsia="仿宋" w:cs="仿宋"/>
                <w:sz w:val="24"/>
                <w:szCs w:val="24"/>
                <w:lang w:val="en-US" w:eastAsia="zh-CN"/>
              </w:rPr>
              <w:t>火灾</w:t>
            </w:r>
            <w:r>
              <w:rPr>
                <w:rFonts w:hint="eastAsia" w:ascii="仿宋" w:hAnsi="仿宋" w:cs="仿宋"/>
                <w:sz w:val="24"/>
                <w:szCs w:val="24"/>
                <w:lang w:val="en-US" w:eastAsia="zh-CN"/>
              </w:rPr>
              <w:t>事故，并产生消防废水</w:t>
            </w:r>
          </w:p>
        </w:tc>
        <w:tc>
          <w:tcPr>
            <w:tcW w:w="899" w:type="dxa"/>
            <w:shd w:val="clear" w:color="auto" w:fill="auto"/>
            <w:vAlign w:val="center"/>
          </w:tcPr>
          <w:p>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社会级</w:t>
            </w:r>
          </w:p>
        </w:tc>
        <w:tc>
          <w:tcPr>
            <w:tcW w:w="3346" w:type="dxa"/>
            <w:shd w:val="clear" w:color="auto" w:fill="auto"/>
            <w:vAlign w:val="center"/>
          </w:tcPr>
          <w:p>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应急处理人员做好防护措施，对事故现场进行应急处理，开展灭火措施；同时上报应急指挥办公室。用沙袋封堵雨水总排口。</w:t>
            </w:r>
          </w:p>
        </w:tc>
        <w:tc>
          <w:tcPr>
            <w:tcW w:w="837" w:type="dxa"/>
            <w:shd w:val="clear" w:color="auto" w:fill="auto"/>
            <w:vAlign w:val="center"/>
          </w:tcPr>
          <w:p>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红色</w:t>
            </w:r>
          </w:p>
        </w:tc>
        <w:tc>
          <w:tcPr>
            <w:tcW w:w="1060" w:type="dxa"/>
            <w:shd w:val="clear" w:color="auto" w:fill="auto"/>
            <w:vAlign w:val="center"/>
          </w:tcPr>
          <w:p>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应急指挥部总指挥，待政府应急力量到达听从政府指挥。</w:t>
            </w:r>
          </w:p>
        </w:tc>
      </w:tr>
    </w:tbl>
    <w:p>
      <w:pPr>
        <w:pStyle w:val="38"/>
      </w:pPr>
    </w:p>
    <w:p>
      <w:pPr>
        <w:outlineLvl w:val="1"/>
        <w:rPr>
          <w:rFonts w:hint="eastAsia" w:ascii="仿宋" w:hAnsi="仿宋" w:eastAsia="仿宋" w:cs="仿宋"/>
          <w:szCs w:val="28"/>
        </w:rPr>
      </w:pPr>
      <w:bookmarkStart w:id="311" w:name="_Toc4784"/>
      <w:bookmarkStart w:id="312" w:name="_Toc24787"/>
      <w:bookmarkStart w:id="313" w:name="_Toc3748"/>
      <w:bookmarkStart w:id="314" w:name="_Toc8386"/>
      <w:bookmarkStart w:id="315" w:name="_Toc27457"/>
      <w:bookmarkStart w:id="316" w:name="_Toc11215"/>
      <w:bookmarkStart w:id="317" w:name="_Toc17466"/>
      <w:bookmarkStart w:id="318" w:name="_Toc11651"/>
      <w:bookmarkStart w:id="319" w:name="_Toc28393"/>
      <w:bookmarkStart w:id="320" w:name="_Toc15807"/>
      <w:r>
        <w:rPr>
          <w:rFonts w:hint="eastAsia" w:ascii="仿宋" w:hAnsi="仿宋" w:eastAsia="仿宋" w:cs="仿宋"/>
          <w:b/>
          <w:bCs/>
          <w:szCs w:val="28"/>
        </w:rPr>
        <w:br w:type="page"/>
      </w:r>
      <w:bookmarkStart w:id="321" w:name="_Toc7002"/>
      <w:bookmarkStart w:id="322" w:name="_Toc12734"/>
      <w:bookmarkStart w:id="323" w:name="_Toc26336"/>
      <w:bookmarkStart w:id="324" w:name="_Toc32357"/>
      <w:bookmarkStart w:id="325" w:name="_Toc19453"/>
      <w:bookmarkStart w:id="326" w:name="_Toc4836"/>
      <w:bookmarkStart w:id="327" w:name="_Toc28057"/>
      <w:r>
        <w:rPr>
          <w:rFonts w:hint="eastAsia" w:ascii="Times New Roman" w:hAnsi="Times New Roman"/>
          <w:b/>
          <w:bCs/>
          <w:szCs w:val="28"/>
        </w:rPr>
        <w:t>4.4应急响应流程</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ind w:firstLine="560"/>
        <w:rPr>
          <w:rFonts w:ascii="Times New Roman" w:hAnsi="Times New Roman"/>
          <w:szCs w:val="28"/>
        </w:rPr>
      </w:pPr>
      <w:r>
        <w:rPr>
          <w:rFonts w:hint="eastAsia" w:ascii="仿宋" w:hAnsi="仿宋" w:eastAsia="仿宋" w:cs="仿宋"/>
          <w:szCs w:val="28"/>
        </w:rPr>
        <w:t>应急响应的工作流程分为：接到异常警报→事件预警→确认事件发生→判定响应级别→启动分级响应→现场应急处置→应急恢复→应急终止。</w:t>
      </w:r>
    </w:p>
    <w:p>
      <w:pPr>
        <w:jc w:val="center"/>
        <w:rPr>
          <w:rFonts w:ascii="Times New Roman" w:hAnsi="Times New Roman"/>
          <w:szCs w:val="28"/>
        </w:rPr>
      </w:pPr>
      <w:r>
        <w:rPr>
          <w:rFonts w:ascii="Times New Roman" w:hAnsi="Times New Roman"/>
        </w:rPr>
        <w:pict>
          <v:shape id="_x0000_i1028" o:spt="75" type="#_x0000_t75" style="height:481.6pt;width:433.8pt;" filled="f" o:preferrelative="t" stroked="f" coordsize="21600,21600">
            <v:path/>
            <v:fill on="f" focussize="0,0"/>
            <v:stroke on="f"/>
            <v:imagedata r:id="rId15" o:title=""/>
            <o:lock v:ext="edit" aspectratio="t"/>
            <w10:wrap type="none"/>
            <w10:anchorlock/>
          </v:shape>
        </w:pict>
      </w:r>
    </w:p>
    <w:p>
      <w:pPr>
        <w:jc w:val="center"/>
        <w:rPr>
          <w:rFonts w:ascii="Times New Roman" w:hAnsi="Times New Roman"/>
          <w:sz w:val="24"/>
          <w:szCs w:val="24"/>
        </w:rPr>
        <w:sectPr>
          <w:pgSz w:w="12240" w:h="15840"/>
          <w:pgMar w:top="1440" w:right="1800" w:bottom="1440" w:left="1800" w:header="720" w:footer="720" w:gutter="0"/>
          <w:pgNumType w:fmt="decimal"/>
          <w:cols w:space="720" w:num="1"/>
        </w:sectPr>
      </w:pPr>
      <w:r>
        <w:rPr>
          <w:rFonts w:hint="eastAsia" w:ascii="仿宋" w:hAnsi="仿宋" w:eastAsia="仿宋" w:cs="仿宋"/>
          <w:sz w:val="24"/>
          <w:szCs w:val="24"/>
        </w:rPr>
        <w:t>图4</w:t>
      </w:r>
      <w:r>
        <w:rPr>
          <w:rFonts w:hint="eastAsia" w:ascii="仿宋" w:hAnsi="仿宋" w:eastAsia="仿宋" w:cs="仿宋"/>
          <w:sz w:val="24"/>
          <w:szCs w:val="24"/>
          <w:lang w:val="en-US" w:eastAsia="zh-CN"/>
        </w:rPr>
        <w:t>-</w:t>
      </w:r>
      <w:r>
        <w:rPr>
          <w:rFonts w:hint="eastAsia" w:ascii="仿宋" w:hAnsi="仿宋" w:eastAsia="仿宋" w:cs="仿宋"/>
          <w:sz w:val="24"/>
          <w:szCs w:val="24"/>
        </w:rPr>
        <w:t>4-1  应急响应流程图</w:t>
      </w:r>
    </w:p>
    <w:p>
      <w:pPr>
        <w:outlineLvl w:val="0"/>
        <w:rPr>
          <w:rFonts w:hint="eastAsia" w:ascii="仿宋" w:hAnsi="仿宋" w:eastAsia="仿宋" w:cs="仿宋"/>
          <w:b/>
          <w:bCs/>
          <w:szCs w:val="28"/>
        </w:rPr>
      </w:pPr>
      <w:bookmarkStart w:id="328" w:name="_Toc8853"/>
      <w:bookmarkStart w:id="329" w:name="_Toc6661"/>
      <w:bookmarkStart w:id="330" w:name="_Toc31532"/>
      <w:bookmarkStart w:id="331" w:name="_Toc17736"/>
      <w:bookmarkStart w:id="332" w:name="_Toc20565"/>
      <w:bookmarkStart w:id="333" w:name="_Toc8966"/>
      <w:bookmarkStart w:id="334" w:name="_Toc1314"/>
      <w:bookmarkStart w:id="335" w:name="_Toc930"/>
      <w:bookmarkStart w:id="336" w:name="_Toc23388"/>
      <w:bookmarkStart w:id="337" w:name="_Toc6459"/>
      <w:bookmarkStart w:id="338" w:name="_Toc28817"/>
      <w:bookmarkStart w:id="339" w:name="_Toc4660"/>
      <w:bookmarkStart w:id="340" w:name="_Toc27488"/>
      <w:bookmarkStart w:id="341" w:name="_Toc2704"/>
      <w:bookmarkStart w:id="342" w:name="_Toc16105"/>
      <w:bookmarkStart w:id="343" w:name="_Toc28167"/>
      <w:bookmarkStart w:id="344" w:name="_Toc31593"/>
      <w:r>
        <w:rPr>
          <w:rFonts w:hint="eastAsia" w:ascii="仿宋" w:hAnsi="仿宋" w:eastAsia="仿宋" w:cs="仿宋"/>
          <w:b/>
          <w:bCs/>
          <w:szCs w:val="28"/>
        </w:rPr>
        <w:t>5.监测预警</w:t>
      </w:r>
      <w:bookmarkEnd w:id="309"/>
      <w:bookmarkEnd w:id="310"/>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outlineLvl w:val="1"/>
        <w:rPr>
          <w:rFonts w:hint="eastAsia" w:ascii="仿宋" w:hAnsi="仿宋" w:eastAsia="仿宋" w:cs="仿宋"/>
          <w:b/>
          <w:bCs/>
          <w:szCs w:val="28"/>
        </w:rPr>
      </w:pPr>
      <w:bookmarkStart w:id="345" w:name="_Toc16965"/>
      <w:bookmarkStart w:id="346" w:name="_Toc5277"/>
      <w:bookmarkStart w:id="347" w:name="_Toc6317"/>
      <w:bookmarkStart w:id="348" w:name="_Toc18805"/>
      <w:bookmarkStart w:id="349" w:name="_Toc16672"/>
      <w:bookmarkStart w:id="350" w:name="_Toc20752"/>
      <w:bookmarkStart w:id="351" w:name="_Toc11335"/>
      <w:bookmarkStart w:id="352" w:name="_Toc13336"/>
      <w:bookmarkStart w:id="353" w:name="_Toc3063"/>
      <w:bookmarkStart w:id="354" w:name="_Toc4176"/>
      <w:bookmarkStart w:id="355" w:name="_Toc15804"/>
      <w:bookmarkStart w:id="356" w:name="_Toc29484"/>
      <w:bookmarkStart w:id="357" w:name="_Toc23404"/>
      <w:bookmarkStart w:id="358" w:name="_Toc8931"/>
      <w:bookmarkStart w:id="359" w:name="_Toc13403"/>
      <w:bookmarkStart w:id="360" w:name="_Toc1606"/>
      <w:bookmarkStart w:id="361" w:name="_Toc32264"/>
      <w:r>
        <w:rPr>
          <w:rFonts w:hint="eastAsia" w:ascii="仿宋" w:hAnsi="仿宋" w:eastAsia="仿宋" w:cs="仿宋"/>
          <w:b/>
          <w:bCs/>
          <w:szCs w:val="28"/>
        </w:rPr>
        <w:t>5.1预警条件</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ind w:firstLine="560" w:firstLineChars="200"/>
        <w:rPr>
          <w:rFonts w:hint="eastAsia" w:ascii="仿宋" w:hAnsi="仿宋" w:eastAsia="仿宋" w:cs="仿宋"/>
          <w:szCs w:val="28"/>
        </w:rPr>
      </w:pPr>
      <w:r>
        <w:rPr>
          <w:rFonts w:hint="eastAsia" w:ascii="仿宋" w:hAnsi="仿宋" w:eastAsia="仿宋" w:cs="仿宋"/>
          <w:szCs w:val="28"/>
        </w:rPr>
        <w:t>根据实际情况，突发环境事件预警条件为：突发安全事件，如泄漏、火灾/爆炸，可能导致事故直接产生或次生污染物扩散至外环境；或周边公司突发安全事件，可能导致本公司次生环境事件或导致本公司员工受到危害。</w:t>
      </w:r>
    </w:p>
    <w:p>
      <w:pPr>
        <w:outlineLvl w:val="1"/>
        <w:rPr>
          <w:rFonts w:hint="eastAsia" w:ascii="仿宋" w:hAnsi="仿宋" w:eastAsia="仿宋" w:cs="仿宋"/>
          <w:b/>
          <w:bCs/>
          <w:szCs w:val="28"/>
        </w:rPr>
      </w:pPr>
      <w:bookmarkStart w:id="362" w:name="_Toc15959"/>
      <w:bookmarkStart w:id="363" w:name="_Toc13993"/>
      <w:bookmarkStart w:id="364" w:name="_Toc21969"/>
      <w:bookmarkStart w:id="365" w:name="_Toc30480"/>
      <w:bookmarkStart w:id="366" w:name="_Toc232"/>
      <w:bookmarkStart w:id="367" w:name="_Toc27267"/>
      <w:bookmarkStart w:id="368" w:name="_Toc7395"/>
      <w:bookmarkStart w:id="369" w:name="_Toc10858"/>
      <w:bookmarkStart w:id="370" w:name="_Toc14589"/>
      <w:bookmarkStart w:id="371" w:name="_Toc4082"/>
      <w:bookmarkStart w:id="372" w:name="_Toc494"/>
      <w:bookmarkStart w:id="373" w:name="_Toc7746"/>
      <w:bookmarkStart w:id="374" w:name="_Toc16565"/>
      <w:bookmarkStart w:id="375" w:name="_Toc9959"/>
      <w:bookmarkStart w:id="376" w:name="_Toc13257"/>
      <w:bookmarkStart w:id="377" w:name="_Toc3147"/>
      <w:bookmarkStart w:id="378" w:name="_Toc5547"/>
      <w:r>
        <w:rPr>
          <w:rFonts w:hint="eastAsia" w:ascii="仿宋" w:hAnsi="仿宋" w:eastAsia="仿宋" w:cs="仿宋"/>
          <w:b/>
          <w:bCs/>
          <w:szCs w:val="28"/>
        </w:rPr>
        <w:t>5.2预警流程</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ind w:firstLine="560" w:firstLineChars="200"/>
        <w:rPr>
          <w:rFonts w:hint="eastAsia" w:ascii="仿宋" w:hAnsi="仿宋" w:eastAsia="仿宋" w:cs="仿宋"/>
          <w:szCs w:val="28"/>
        </w:rPr>
      </w:pPr>
      <w:r>
        <w:rPr>
          <w:rFonts w:hint="eastAsia" w:ascii="仿宋" w:hAnsi="仿宋" w:eastAsia="仿宋" w:cs="仿宋"/>
          <w:szCs w:val="28"/>
        </w:rPr>
        <w:t>（1）分析研判</w:t>
      </w:r>
    </w:p>
    <w:p>
      <w:pPr>
        <w:ind w:firstLine="560" w:firstLineChars="200"/>
        <w:rPr>
          <w:rFonts w:hint="eastAsia" w:ascii="仿宋" w:hAnsi="仿宋" w:eastAsia="仿宋" w:cs="仿宋"/>
          <w:szCs w:val="28"/>
        </w:rPr>
      </w:pPr>
      <w:r>
        <w:rPr>
          <w:rFonts w:hint="eastAsia" w:ascii="仿宋" w:hAnsi="仿宋" w:eastAsia="仿宋" w:cs="仿宋"/>
          <w:szCs w:val="28"/>
        </w:rPr>
        <w:t>当应急指挥部获取事故报告时，首先由应急指挥办公室对获取的信息进行分析研判，若判定不会发生突发环境事件，则无需预警；若判定可能发生公司级或社会级事件，则立即上报总指挥，由总指挥根据预警信息所涉及的潜在危害以及公司现有的应急能力判断相应的预警级别，确需预警的及时发布预警信息。</w:t>
      </w:r>
    </w:p>
    <w:p>
      <w:pPr>
        <w:ind w:firstLine="560" w:firstLineChars="200"/>
        <w:rPr>
          <w:rFonts w:hint="eastAsia" w:ascii="仿宋" w:hAnsi="仿宋" w:eastAsia="仿宋" w:cs="仿宋"/>
          <w:szCs w:val="28"/>
        </w:rPr>
      </w:pPr>
      <w:r>
        <w:rPr>
          <w:rFonts w:hint="eastAsia" w:ascii="仿宋" w:hAnsi="仿宋" w:eastAsia="仿宋" w:cs="仿宋"/>
          <w:szCs w:val="28"/>
        </w:rPr>
        <w:t>（2）预警发布</w:t>
      </w:r>
    </w:p>
    <w:p>
      <w:pPr>
        <w:ind w:firstLine="560"/>
        <w:rPr>
          <w:rFonts w:hint="eastAsia" w:ascii="仿宋" w:hAnsi="仿宋" w:eastAsia="仿宋" w:cs="仿宋"/>
          <w:szCs w:val="28"/>
        </w:rPr>
      </w:pPr>
      <w:r>
        <w:rPr>
          <w:rFonts w:hint="eastAsia" w:ascii="仿宋" w:hAnsi="仿宋" w:eastAsia="仿宋" w:cs="仿宋"/>
          <w:szCs w:val="28"/>
        </w:rPr>
        <w:t>应急指挥部总指挥判断应启动的预警级别后，及时通过应急指挥办公室发布预警信息。</w:t>
      </w:r>
    </w:p>
    <w:p>
      <w:pPr>
        <w:ind w:firstLine="560"/>
        <w:rPr>
          <w:rFonts w:hint="eastAsia" w:ascii="仿宋" w:hAnsi="仿宋" w:eastAsia="仿宋" w:cs="仿宋"/>
          <w:szCs w:val="28"/>
        </w:rPr>
      </w:pPr>
      <w:r>
        <w:rPr>
          <w:rFonts w:hint="eastAsia" w:ascii="仿宋" w:hAnsi="仿宋" w:eastAsia="仿宋" w:cs="仿宋"/>
          <w:szCs w:val="28"/>
        </w:rPr>
        <w:t>应急指挥办公室向各职能部门和应急处置小组电话通报，通过对讲机向现场人员通报。应急指挥组织成员必须24小时保持手机畅通，若遇特殊情况需要变更号码，需自变更之日起48小时内向应急指挥办公室登记。</w:t>
      </w:r>
    </w:p>
    <w:p>
      <w:pPr>
        <w:ind w:firstLine="560"/>
        <w:rPr>
          <w:rFonts w:hint="eastAsia" w:ascii="仿宋" w:hAnsi="仿宋" w:eastAsia="仿宋" w:cs="仿宋"/>
          <w:szCs w:val="28"/>
        </w:rPr>
      </w:pPr>
      <w:r>
        <w:rPr>
          <w:rFonts w:hint="eastAsia" w:ascii="仿宋" w:hAnsi="仿宋" w:eastAsia="仿宋" w:cs="仿宋"/>
          <w:szCs w:val="28"/>
        </w:rPr>
        <w:t>（3）预警行动</w:t>
      </w:r>
    </w:p>
    <w:p>
      <w:pPr>
        <w:ind w:firstLine="560" w:firstLineChars="200"/>
        <w:rPr>
          <w:rFonts w:hint="eastAsia" w:ascii="仿宋" w:hAnsi="仿宋" w:eastAsia="仿宋" w:cs="仿宋"/>
          <w:szCs w:val="28"/>
        </w:rPr>
      </w:pPr>
      <w:r>
        <w:rPr>
          <w:rFonts w:hint="eastAsia" w:ascii="仿宋" w:hAnsi="仿宋" w:eastAsia="仿宋" w:cs="仿宋"/>
          <w:szCs w:val="28"/>
        </w:rPr>
        <w:t>1）应急救援部总指挥根据预警级别指定事故监控负责人。事故监控负责人应密切关注事件的控制状况，并及时向总指挥报告事件状态。</w:t>
      </w:r>
    </w:p>
    <w:p>
      <w:pPr>
        <w:ind w:firstLine="560" w:firstLineChars="200"/>
        <w:rPr>
          <w:rFonts w:hint="eastAsia" w:ascii="仿宋" w:hAnsi="仿宋" w:eastAsia="仿宋" w:cs="仿宋"/>
          <w:szCs w:val="28"/>
        </w:rPr>
      </w:pPr>
      <w:r>
        <w:rPr>
          <w:rFonts w:hint="eastAsia" w:ascii="仿宋" w:hAnsi="仿宋" w:eastAsia="仿宋" w:cs="仿宋"/>
          <w:szCs w:val="28"/>
        </w:rPr>
        <w:t>2）各应急处置小组迅速到位，根据本预案要求并结合事件发展趋势做好应急准备。</w:t>
      </w:r>
    </w:p>
    <w:p>
      <w:pPr>
        <w:ind w:firstLine="560" w:firstLineChars="200"/>
        <w:rPr>
          <w:rFonts w:hint="eastAsia" w:ascii="仿宋" w:hAnsi="仿宋" w:eastAsia="仿宋" w:cs="仿宋"/>
          <w:szCs w:val="28"/>
        </w:rPr>
      </w:pPr>
      <w:r>
        <w:rPr>
          <w:rFonts w:hint="eastAsia" w:ascii="仿宋" w:hAnsi="仿宋" w:eastAsia="仿宋" w:cs="仿宋"/>
          <w:szCs w:val="28"/>
        </w:rPr>
        <w:t>3）已经进入预警状态的各应急小组及部门人员，在未接到应急指挥部下达的解除预警状态的指令时，不得离开工作岗位或指定位置。</w:t>
      </w:r>
    </w:p>
    <w:p>
      <w:pPr>
        <w:ind w:firstLine="560"/>
        <w:rPr>
          <w:rFonts w:hint="eastAsia" w:ascii="仿宋" w:hAnsi="仿宋" w:eastAsia="仿宋" w:cs="仿宋"/>
          <w:szCs w:val="28"/>
        </w:rPr>
      </w:pPr>
      <w:r>
        <w:rPr>
          <w:rFonts w:hint="eastAsia" w:ascii="仿宋" w:hAnsi="仿宋" w:eastAsia="仿宋" w:cs="仿宋"/>
          <w:szCs w:val="28"/>
        </w:rPr>
        <w:t>4）如果事件发生，立即启动本预案。</w:t>
      </w:r>
    </w:p>
    <w:p>
      <w:pPr>
        <w:ind w:firstLine="560"/>
        <w:rPr>
          <w:rFonts w:hint="eastAsia" w:ascii="仿宋" w:hAnsi="仿宋" w:eastAsia="仿宋" w:cs="仿宋"/>
          <w:szCs w:val="28"/>
        </w:rPr>
      </w:pPr>
      <w:r>
        <w:rPr>
          <w:rFonts w:hint="eastAsia" w:ascii="仿宋" w:hAnsi="仿宋" w:eastAsia="仿宋" w:cs="仿宋"/>
          <w:szCs w:val="28"/>
        </w:rPr>
        <w:t>（4）预警调整、解除</w:t>
      </w:r>
    </w:p>
    <w:p>
      <w:pPr>
        <w:ind w:firstLine="560"/>
        <w:rPr>
          <w:rFonts w:hint="eastAsia" w:ascii="仿宋" w:hAnsi="仿宋" w:eastAsia="仿宋" w:cs="仿宋"/>
          <w:szCs w:val="28"/>
        </w:rPr>
      </w:pPr>
      <w:r>
        <w:rPr>
          <w:rFonts w:hint="eastAsia" w:ascii="仿宋" w:hAnsi="仿宋" w:eastAsia="仿宋" w:cs="仿宋"/>
          <w:szCs w:val="28"/>
        </w:rPr>
        <w:t>应急指挥部总指挥应随时跟踪事态的变化、发展：事件得到控制或危险状态得到消除，应急指挥部总指挥下达解除预警状态的指令；事件无法控制，即将引起事故时，应急指挥部总指挥下达启动本预案指令，并根据事故发展情况决定是否调整预警级别。</w:t>
      </w:r>
    </w:p>
    <w:p>
      <w:pPr>
        <w:pStyle w:val="3"/>
        <w:ind w:firstLine="0" w:firstLineChars="0"/>
        <w:rPr>
          <w:rFonts w:ascii="Times New Roman" w:hAnsi="Times New Roman" w:eastAsia="仿宋"/>
          <w:b/>
          <w:bCs/>
          <w:sz w:val="28"/>
          <w:szCs w:val="28"/>
        </w:rPr>
      </w:pPr>
      <w:bookmarkStart w:id="379" w:name="_Toc3508"/>
      <w:bookmarkStart w:id="380" w:name="_Toc14096"/>
      <w:bookmarkStart w:id="381" w:name="_Toc18869"/>
      <w:bookmarkStart w:id="382" w:name="_Toc9040"/>
      <w:bookmarkStart w:id="383" w:name="_Toc5504"/>
      <w:bookmarkStart w:id="384" w:name="_Toc7909"/>
      <w:bookmarkStart w:id="385" w:name="_Toc2332"/>
      <w:bookmarkStart w:id="386" w:name="_Toc5744"/>
      <w:bookmarkStart w:id="387" w:name="_Toc350"/>
      <w:bookmarkStart w:id="388" w:name="_Toc5929"/>
      <w:bookmarkStart w:id="389" w:name="_Toc3962"/>
      <w:bookmarkStart w:id="390" w:name="_Toc14696"/>
      <w:bookmarkStart w:id="391" w:name="_Toc6509"/>
      <w:bookmarkStart w:id="392" w:name="_Toc21693"/>
      <w:bookmarkStart w:id="393" w:name="_Toc11533"/>
      <w:bookmarkStart w:id="394" w:name="_Toc21156"/>
      <w:bookmarkStart w:id="395" w:name="_Toc23102"/>
      <w:r>
        <w:rPr>
          <w:rFonts w:hint="eastAsia" w:ascii="Times New Roman" w:hAnsi="Times New Roman" w:eastAsia="仿宋"/>
          <w:b/>
          <w:bCs/>
          <w:sz w:val="28"/>
          <w:szCs w:val="28"/>
        </w:rPr>
        <w:t>5</w:t>
      </w:r>
      <w:r>
        <w:rPr>
          <w:rFonts w:ascii="Times New Roman" w:hAnsi="Times New Roman" w:eastAsia="仿宋"/>
          <w:b/>
          <w:bCs/>
          <w:sz w:val="28"/>
          <w:szCs w:val="28"/>
        </w:rPr>
        <w:t>.3预警方案</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jc w:val="center"/>
        <w:rPr>
          <w:rFonts w:ascii="Times New Roman" w:hAnsi="Times New Roman"/>
          <w:szCs w:val="24"/>
        </w:rPr>
      </w:pPr>
      <w:r>
        <w:rPr>
          <w:rFonts w:ascii="仿宋" w:hAnsi="仿宋"/>
          <w:sz w:val="24"/>
          <w:szCs w:val="24"/>
        </w:rPr>
        <w:t>表</w:t>
      </w:r>
      <w:r>
        <w:rPr>
          <w:rFonts w:hint="eastAsia" w:ascii="仿宋" w:hAnsi="仿宋"/>
          <w:sz w:val="24"/>
          <w:szCs w:val="24"/>
        </w:rPr>
        <w:t>5</w:t>
      </w:r>
      <w:r>
        <w:rPr>
          <w:rFonts w:hint="eastAsia" w:ascii="仿宋" w:hAnsi="仿宋"/>
          <w:sz w:val="24"/>
          <w:szCs w:val="24"/>
          <w:lang w:val="en-US" w:eastAsia="zh-CN"/>
        </w:rPr>
        <w:t>.</w:t>
      </w:r>
      <w:r>
        <w:rPr>
          <w:rFonts w:hint="eastAsia" w:ascii="仿宋" w:hAnsi="仿宋"/>
          <w:sz w:val="24"/>
          <w:szCs w:val="24"/>
        </w:rPr>
        <w:t>3-1</w:t>
      </w:r>
      <w:r>
        <w:rPr>
          <w:rFonts w:ascii="仿宋" w:hAnsi="仿宋"/>
          <w:sz w:val="24"/>
          <w:szCs w:val="24"/>
        </w:rPr>
        <w:t xml:space="preserve"> </w:t>
      </w:r>
      <w:r>
        <w:rPr>
          <w:rFonts w:hint="eastAsia" w:ascii="仿宋" w:hAnsi="仿宋"/>
          <w:sz w:val="24"/>
          <w:szCs w:val="24"/>
          <w:lang w:val="en-US" w:eastAsia="zh-CN"/>
        </w:rPr>
        <w:t xml:space="preserve"> </w:t>
      </w:r>
      <w:r>
        <w:rPr>
          <w:rFonts w:ascii="仿宋" w:hAnsi="仿宋"/>
          <w:sz w:val="24"/>
          <w:szCs w:val="24"/>
        </w:rPr>
        <w:t>预警方案一览</w:t>
      </w:r>
      <w:r>
        <w:rPr>
          <w:rFonts w:ascii="Times New Roman" w:hAnsi="Times New Roman"/>
          <w:sz w:val="24"/>
          <w:szCs w:val="24"/>
        </w:rPr>
        <w:t>表</w:t>
      </w:r>
    </w:p>
    <w:tbl>
      <w:tblPr>
        <w:tblStyle w:val="39"/>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097"/>
        <w:gridCol w:w="1008"/>
        <w:gridCol w:w="3475"/>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53"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预警分级</w:t>
            </w:r>
          </w:p>
        </w:tc>
        <w:tc>
          <w:tcPr>
            <w:tcW w:w="2097"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预警条件</w:t>
            </w:r>
          </w:p>
        </w:tc>
        <w:tc>
          <w:tcPr>
            <w:tcW w:w="1008" w:type="dxa"/>
            <w:shd w:val="clear" w:color="auto" w:fill="D7D7D7"/>
            <w:vAlign w:val="center"/>
          </w:tcPr>
          <w:p>
            <w:pPr>
              <w:spacing w:line="288" w:lineRule="auto"/>
              <w:jc w:val="center"/>
              <w:rPr>
                <w:rFonts w:ascii="Times New Roman" w:hAnsi="Times New Roman"/>
                <w:sz w:val="24"/>
                <w:szCs w:val="24"/>
              </w:rPr>
            </w:pPr>
            <w:r>
              <w:rPr>
                <w:rFonts w:hint="eastAsia" w:ascii="Times New Roman" w:hAnsi="Times New Roman"/>
                <w:sz w:val="24"/>
                <w:szCs w:val="24"/>
              </w:rPr>
              <w:t>应急响应级别</w:t>
            </w:r>
          </w:p>
        </w:tc>
        <w:tc>
          <w:tcPr>
            <w:tcW w:w="3475"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预警措施</w:t>
            </w:r>
          </w:p>
        </w:tc>
        <w:tc>
          <w:tcPr>
            <w:tcW w:w="1264"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预警解除条件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853" w:type="dxa"/>
            <w:vAlign w:val="center"/>
          </w:tcPr>
          <w:p>
            <w:pPr>
              <w:spacing w:line="288" w:lineRule="auto"/>
              <w:jc w:val="center"/>
              <w:rPr>
                <w:rFonts w:hint="eastAsia" w:ascii="Times New Roman" w:hAnsi="Times New Roman" w:eastAsia="仿宋"/>
                <w:sz w:val="24"/>
                <w:szCs w:val="24"/>
                <w:lang w:val="en-US" w:eastAsia="zh-CN"/>
              </w:rPr>
            </w:pPr>
            <w:r>
              <w:rPr>
                <w:rFonts w:hint="eastAsia" w:ascii="Times New Roman" w:hAnsi="Times New Roman"/>
                <w:sz w:val="24"/>
                <w:szCs w:val="24"/>
                <w:lang w:val="en-US" w:eastAsia="zh-CN"/>
              </w:rPr>
              <w:t>红色</w:t>
            </w:r>
          </w:p>
        </w:tc>
        <w:tc>
          <w:tcPr>
            <w:tcW w:w="2097" w:type="dxa"/>
            <w:vAlign w:val="center"/>
          </w:tcPr>
          <w:p>
            <w:pPr>
              <w:spacing w:line="288" w:lineRule="auto"/>
              <w:jc w:val="center"/>
              <w:rPr>
                <w:rFonts w:hint="default" w:ascii="Times New Roman" w:hAnsi="Times New Roman" w:eastAsia="仿宋"/>
                <w:sz w:val="24"/>
                <w:szCs w:val="24"/>
                <w:lang w:val="en-US" w:eastAsia="zh-CN"/>
              </w:rPr>
            </w:pPr>
            <w:r>
              <w:rPr>
                <w:rFonts w:hint="eastAsia" w:ascii="Times New Roman" w:hAnsi="Times New Roman"/>
                <w:sz w:val="24"/>
                <w:szCs w:val="24"/>
              </w:rPr>
              <w:t>风险物质泄漏，可能燃烧发生火灾事故</w:t>
            </w:r>
            <w:r>
              <w:rPr>
                <w:rFonts w:hint="eastAsia" w:ascii="Times New Roman" w:hAnsi="Times New Roman"/>
                <w:sz w:val="24"/>
                <w:szCs w:val="24"/>
                <w:lang w:eastAsia="zh-CN"/>
              </w:rPr>
              <w:t>，</w:t>
            </w:r>
            <w:r>
              <w:rPr>
                <w:rFonts w:hint="eastAsia" w:ascii="Times New Roman" w:hAnsi="Times New Roman"/>
                <w:sz w:val="24"/>
                <w:szCs w:val="24"/>
                <w:lang w:val="en-US" w:eastAsia="zh-CN"/>
              </w:rPr>
              <w:t>产生消防废水</w:t>
            </w:r>
          </w:p>
        </w:tc>
        <w:tc>
          <w:tcPr>
            <w:tcW w:w="1008" w:type="dxa"/>
            <w:vAlign w:val="center"/>
          </w:tcPr>
          <w:p>
            <w:pPr>
              <w:spacing w:line="288" w:lineRule="auto"/>
              <w:jc w:val="center"/>
              <w:rPr>
                <w:rFonts w:hint="eastAsia" w:ascii="Times New Roman" w:hAnsi="Times New Roman" w:eastAsia="仿宋"/>
                <w:sz w:val="24"/>
                <w:szCs w:val="24"/>
                <w:lang w:val="en-US" w:eastAsia="zh-CN"/>
              </w:rPr>
            </w:pPr>
            <w:r>
              <w:rPr>
                <w:rFonts w:hint="eastAsia" w:ascii="Times New Roman" w:hAnsi="Times New Roman"/>
                <w:sz w:val="24"/>
                <w:szCs w:val="24"/>
                <w:lang w:val="en-US" w:eastAsia="zh-CN"/>
              </w:rPr>
              <w:t>社会级</w:t>
            </w:r>
          </w:p>
        </w:tc>
        <w:tc>
          <w:tcPr>
            <w:tcW w:w="3475" w:type="dxa"/>
            <w:vAlign w:val="center"/>
          </w:tcPr>
          <w:p>
            <w:pPr>
              <w:adjustRightInd w:val="0"/>
              <w:spacing w:line="400" w:lineRule="exact"/>
              <w:ind w:firstLine="0"/>
              <w:textAlignment w:val="baseline"/>
              <w:rPr>
                <w:rFonts w:hint="eastAsia" w:ascii="Times New Roman" w:hAnsi="Times New Roman"/>
                <w:sz w:val="24"/>
                <w:szCs w:val="24"/>
              </w:rPr>
            </w:pPr>
            <w:r>
              <w:rPr>
                <w:rFonts w:hint="eastAsia" w:ascii="Times New Roman" w:hAnsi="Times New Roman"/>
                <w:sz w:val="24"/>
                <w:szCs w:val="24"/>
              </w:rPr>
              <w:t>应急处理人员做好防护措施，对事故现场进行应急处理，开展灭火措施；同时上报应急指挥办公室。用沙袋封堵雨水总排口。</w:t>
            </w:r>
          </w:p>
        </w:tc>
        <w:tc>
          <w:tcPr>
            <w:tcW w:w="1264" w:type="dxa"/>
            <w:vAlign w:val="center"/>
          </w:tcPr>
          <w:p>
            <w:pPr>
              <w:spacing w:line="288" w:lineRule="auto"/>
              <w:jc w:val="center"/>
              <w:rPr>
                <w:rFonts w:hint="eastAsia" w:ascii="Times New Roman" w:hAnsi="Times New Roman"/>
                <w:sz w:val="24"/>
                <w:szCs w:val="24"/>
              </w:rPr>
            </w:pPr>
            <w:r>
              <w:rPr>
                <w:rFonts w:hint="eastAsia" w:ascii="Times New Roman" w:hAnsi="Times New Roman"/>
                <w:sz w:val="24"/>
                <w:szCs w:val="24"/>
              </w:rPr>
              <w:t>没有发生火灾事故的可能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853" w:type="dxa"/>
            <w:vAlign w:val="center"/>
          </w:tcPr>
          <w:p>
            <w:pPr>
              <w:spacing w:line="288" w:lineRule="auto"/>
              <w:jc w:val="center"/>
              <w:rPr>
                <w:rFonts w:ascii="Times New Roman" w:hAnsi="Times New Roman"/>
                <w:sz w:val="24"/>
                <w:szCs w:val="24"/>
              </w:rPr>
            </w:pPr>
            <w:r>
              <w:rPr>
                <w:rFonts w:ascii="Times New Roman" w:hAnsi="Times New Roman"/>
                <w:sz w:val="24"/>
                <w:szCs w:val="24"/>
              </w:rPr>
              <w:t>橙色</w:t>
            </w:r>
          </w:p>
        </w:tc>
        <w:tc>
          <w:tcPr>
            <w:tcW w:w="2097"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风险物质泄漏，可能燃烧发生火灾事故</w:t>
            </w:r>
          </w:p>
        </w:tc>
        <w:tc>
          <w:tcPr>
            <w:tcW w:w="1008"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公司级</w:t>
            </w:r>
          </w:p>
        </w:tc>
        <w:tc>
          <w:tcPr>
            <w:tcW w:w="3475"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准备危废收容桶及吸附材料；准备</w:t>
            </w:r>
            <w:r>
              <w:rPr>
                <w:rFonts w:ascii="Times New Roman" w:hAnsi="Times New Roman"/>
                <w:sz w:val="24"/>
                <w:szCs w:val="24"/>
              </w:rPr>
              <w:t>人员防护面罩，</w:t>
            </w:r>
            <w:r>
              <w:rPr>
                <w:rFonts w:hint="eastAsia" w:ascii="Times New Roman" w:hAnsi="Times New Roman"/>
                <w:sz w:val="24"/>
                <w:szCs w:val="24"/>
              </w:rPr>
              <w:t>做好人员疏散，确保救援通道畅通</w:t>
            </w:r>
          </w:p>
        </w:tc>
        <w:tc>
          <w:tcPr>
            <w:tcW w:w="1264"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没有发生火灾事故的可能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53"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黄色</w:t>
            </w:r>
          </w:p>
        </w:tc>
        <w:tc>
          <w:tcPr>
            <w:tcW w:w="2097"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lang w:val="en-US" w:eastAsia="zh-CN"/>
              </w:rPr>
              <w:t>风险物质</w:t>
            </w:r>
            <w:r>
              <w:rPr>
                <w:rFonts w:hint="eastAsia" w:ascii="Times New Roman" w:hAnsi="Times New Roman"/>
                <w:sz w:val="24"/>
                <w:szCs w:val="24"/>
              </w:rPr>
              <w:t>破损泄露</w:t>
            </w:r>
          </w:p>
        </w:tc>
        <w:tc>
          <w:tcPr>
            <w:tcW w:w="1008"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现场级</w:t>
            </w:r>
          </w:p>
        </w:tc>
        <w:tc>
          <w:tcPr>
            <w:tcW w:w="3475"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加强重视，尽量保证不会破损；准备危废收容桶及吸附材料</w:t>
            </w:r>
          </w:p>
        </w:tc>
        <w:tc>
          <w:tcPr>
            <w:tcW w:w="1264"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没有可能再破损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853"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黄色</w:t>
            </w:r>
          </w:p>
        </w:tc>
        <w:tc>
          <w:tcPr>
            <w:tcW w:w="2097"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周边其他公司突发事件</w:t>
            </w:r>
          </w:p>
        </w:tc>
        <w:tc>
          <w:tcPr>
            <w:tcW w:w="1008"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现场级</w:t>
            </w:r>
          </w:p>
        </w:tc>
        <w:tc>
          <w:tcPr>
            <w:tcW w:w="3475"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加强重视，及时周边公司取得联系，并按照本公司突发事件流程采取预警措施</w:t>
            </w:r>
          </w:p>
        </w:tc>
        <w:tc>
          <w:tcPr>
            <w:tcW w:w="1264"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其他公司突发事件得以解决</w:t>
            </w:r>
          </w:p>
        </w:tc>
      </w:tr>
    </w:tbl>
    <w:p>
      <w:pPr>
        <w:rPr>
          <w:rFonts w:ascii="Times New Roman" w:hAnsi="Times New Roman"/>
          <w:szCs w:val="28"/>
        </w:rPr>
      </w:pPr>
    </w:p>
    <w:p>
      <w:pPr>
        <w:rPr>
          <w:rFonts w:ascii="Times New Roman" w:hAnsi="Times New Roman"/>
          <w:szCs w:val="28"/>
        </w:rPr>
        <w:sectPr>
          <w:pgSz w:w="12240" w:h="15840"/>
          <w:pgMar w:top="1440" w:right="1800" w:bottom="1440" w:left="1800" w:header="720" w:footer="720" w:gutter="0"/>
          <w:pgNumType w:fmt="decimal"/>
          <w:cols w:space="720" w:num="1"/>
        </w:sectPr>
      </w:pPr>
    </w:p>
    <w:p>
      <w:pPr>
        <w:outlineLvl w:val="0"/>
        <w:rPr>
          <w:rFonts w:hint="eastAsia" w:ascii="仿宋" w:hAnsi="仿宋" w:eastAsia="仿宋" w:cs="仿宋"/>
          <w:b/>
          <w:bCs/>
          <w:szCs w:val="28"/>
        </w:rPr>
      </w:pPr>
      <w:bookmarkStart w:id="396" w:name="_Toc16062_WPSOffice_Level2"/>
      <w:bookmarkStart w:id="397" w:name="_Toc9885"/>
      <w:bookmarkStart w:id="398" w:name="_Toc29414"/>
      <w:bookmarkStart w:id="399" w:name="_Toc11904"/>
      <w:bookmarkStart w:id="400" w:name="_Toc2715"/>
      <w:bookmarkStart w:id="401" w:name="_Toc19475"/>
      <w:bookmarkStart w:id="402" w:name="_Toc20980"/>
      <w:bookmarkStart w:id="403" w:name="_Toc18508"/>
      <w:bookmarkStart w:id="404" w:name="_Toc17718"/>
      <w:bookmarkStart w:id="405" w:name="_Toc21060"/>
      <w:bookmarkStart w:id="406" w:name="_Toc31057"/>
      <w:bookmarkStart w:id="407" w:name="_Toc28936"/>
      <w:bookmarkStart w:id="408" w:name="_Toc22830"/>
      <w:bookmarkStart w:id="409" w:name="_Toc7795"/>
      <w:bookmarkStart w:id="410" w:name="_Toc4195"/>
      <w:bookmarkStart w:id="411" w:name="_Toc24974"/>
      <w:bookmarkStart w:id="412" w:name="_Toc27214"/>
      <w:bookmarkStart w:id="413" w:name="_Toc12454"/>
      <w:r>
        <w:rPr>
          <w:rFonts w:hint="eastAsia" w:ascii="仿宋" w:hAnsi="仿宋" w:eastAsia="仿宋" w:cs="仿宋"/>
          <w:b/>
          <w:bCs/>
          <w:szCs w:val="28"/>
        </w:rPr>
        <w:t>6.信息</w:t>
      </w:r>
      <w:bookmarkEnd w:id="396"/>
      <w:r>
        <w:rPr>
          <w:rFonts w:hint="eastAsia" w:ascii="仿宋" w:hAnsi="仿宋" w:eastAsia="仿宋" w:cs="仿宋"/>
          <w:b/>
          <w:bCs/>
          <w:szCs w:val="28"/>
        </w:rPr>
        <w:t>报告</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outlineLvl w:val="1"/>
        <w:rPr>
          <w:rFonts w:hint="eastAsia" w:ascii="仿宋" w:hAnsi="仿宋" w:eastAsia="仿宋" w:cs="仿宋"/>
          <w:szCs w:val="28"/>
        </w:rPr>
      </w:pPr>
      <w:bookmarkStart w:id="414" w:name="_Toc10871"/>
      <w:bookmarkStart w:id="415" w:name="_Toc6910"/>
      <w:bookmarkStart w:id="416" w:name="_Toc13557"/>
      <w:bookmarkStart w:id="417" w:name="_Toc25840"/>
      <w:bookmarkStart w:id="418" w:name="_Toc14881"/>
      <w:bookmarkStart w:id="419" w:name="_Toc27313"/>
      <w:bookmarkStart w:id="420" w:name="_Toc10472"/>
      <w:bookmarkStart w:id="421" w:name="_Toc21179"/>
      <w:bookmarkStart w:id="422" w:name="_Toc11271"/>
      <w:bookmarkStart w:id="423" w:name="_Toc12616"/>
      <w:bookmarkStart w:id="424" w:name="_Toc19014"/>
      <w:bookmarkStart w:id="425" w:name="_Toc14232"/>
      <w:bookmarkStart w:id="426" w:name="_Toc19924"/>
      <w:bookmarkStart w:id="427" w:name="_Toc27759"/>
      <w:bookmarkStart w:id="428" w:name="_Toc28546"/>
      <w:bookmarkStart w:id="429" w:name="_Toc20955"/>
      <w:bookmarkStart w:id="430" w:name="_Toc21288"/>
      <w:r>
        <w:rPr>
          <w:rFonts w:hint="eastAsia" w:ascii="仿宋" w:hAnsi="仿宋" w:eastAsia="仿宋" w:cs="仿宋"/>
          <w:b/>
          <w:bCs/>
          <w:szCs w:val="28"/>
        </w:rPr>
        <w:t>6.1报警方式</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ind w:firstLine="560" w:firstLineChars="200"/>
        <w:rPr>
          <w:rFonts w:ascii="Times New Roman" w:hAnsi="Times New Roman"/>
          <w:szCs w:val="28"/>
        </w:rPr>
      </w:pPr>
      <w:r>
        <w:rPr>
          <w:rFonts w:ascii="Times New Roman" w:hAnsi="Times New Roman"/>
          <w:szCs w:val="28"/>
        </w:rPr>
        <w:t>险情发现者应第一时间</w:t>
      </w:r>
      <w:r>
        <w:rPr>
          <w:rFonts w:hint="eastAsia" w:ascii="Times New Roman" w:hAnsi="Times New Roman"/>
          <w:szCs w:val="28"/>
        </w:rPr>
        <w:t>联系</w:t>
      </w:r>
      <w:r>
        <w:rPr>
          <w:rFonts w:hint="eastAsia" w:ascii="Times New Roman" w:hAnsi="Times New Roman"/>
          <w:szCs w:val="28"/>
          <w:lang w:val="en-US" w:eastAsia="zh-CN"/>
        </w:rPr>
        <w:t>应急指挥办公室</w:t>
      </w:r>
      <w:r>
        <w:rPr>
          <w:rFonts w:hint="eastAsia" w:ascii="Times New Roman" w:hAnsi="Times New Roman"/>
          <w:szCs w:val="28"/>
        </w:rPr>
        <w:t>，最快速有效的方法为直接当面报警。</w:t>
      </w:r>
    </w:p>
    <w:p>
      <w:pPr>
        <w:ind w:firstLine="560" w:firstLineChars="200"/>
        <w:rPr>
          <w:rFonts w:ascii="Times New Roman" w:hAnsi="Times New Roman"/>
          <w:szCs w:val="28"/>
        </w:rPr>
      </w:pPr>
      <w:r>
        <w:rPr>
          <w:rFonts w:hint="eastAsia" w:ascii="Times New Roman" w:hAnsi="Times New Roman"/>
          <w:szCs w:val="28"/>
        </w:rPr>
        <w:t>办公区域内的定时巡视，可在发生火灾后第一时间发现。</w:t>
      </w:r>
    </w:p>
    <w:p>
      <w:pPr>
        <w:outlineLvl w:val="1"/>
        <w:rPr>
          <w:rFonts w:hint="eastAsia" w:ascii="仿宋" w:hAnsi="仿宋" w:eastAsia="仿宋" w:cs="仿宋"/>
          <w:b/>
          <w:bCs/>
          <w:szCs w:val="28"/>
        </w:rPr>
      </w:pPr>
      <w:bookmarkStart w:id="431" w:name="_Toc3479"/>
      <w:bookmarkStart w:id="432" w:name="_Toc590"/>
      <w:bookmarkStart w:id="433" w:name="_Toc28579"/>
      <w:bookmarkStart w:id="434" w:name="_Toc11775"/>
      <w:bookmarkStart w:id="435" w:name="_Toc16799"/>
      <w:bookmarkStart w:id="436" w:name="_Toc5096"/>
      <w:bookmarkStart w:id="437" w:name="_Toc3199"/>
      <w:bookmarkStart w:id="438" w:name="_Toc914"/>
      <w:bookmarkStart w:id="439" w:name="_Toc14187"/>
      <w:bookmarkStart w:id="440" w:name="_Toc17761"/>
      <w:bookmarkStart w:id="441" w:name="_Toc14754"/>
      <w:bookmarkStart w:id="442" w:name="_Toc10728"/>
      <w:bookmarkStart w:id="443" w:name="_Toc25842"/>
      <w:bookmarkStart w:id="444" w:name="_Toc4078"/>
      <w:bookmarkStart w:id="445" w:name="_Toc27184"/>
      <w:bookmarkStart w:id="446" w:name="_Toc4828"/>
      <w:bookmarkStart w:id="447" w:name="_Toc28880"/>
      <w:bookmarkStart w:id="448" w:name="_Toc20914"/>
      <w:r>
        <w:rPr>
          <w:rFonts w:hint="eastAsia" w:ascii="仿宋" w:hAnsi="仿宋" w:eastAsia="仿宋" w:cs="仿宋"/>
          <w:b/>
          <w:bCs/>
          <w:szCs w:val="28"/>
        </w:rPr>
        <w:t>6.2信息报告与处置</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outlineLvl w:val="2"/>
        <w:rPr>
          <w:rFonts w:hint="eastAsia" w:ascii="仿宋" w:hAnsi="仿宋" w:eastAsia="仿宋" w:cs="仿宋"/>
          <w:szCs w:val="28"/>
        </w:rPr>
      </w:pPr>
      <w:r>
        <w:rPr>
          <w:rFonts w:hint="eastAsia" w:ascii="仿宋" w:hAnsi="仿宋" w:eastAsia="仿宋" w:cs="仿宋"/>
          <w:b/>
          <w:bCs/>
          <w:szCs w:val="28"/>
        </w:rPr>
        <w:t>6.2.1企业内部报告</w:t>
      </w:r>
    </w:p>
    <w:p>
      <w:pPr>
        <w:ind w:firstLine="560" w:firstLineChars="200"/>
        <w:rPr>
          <w:rFonts w:ascii="Times New Roman" w:hAnsi="Times New Roman"/>
          <w:szCs w:val="28"/>
        </w:rPr>
      </w:pPr>
      <w:r>
        <w:rPr>
          <w:rFonts w:ascii="Times New Roman" w:hAnsi="Times New Roman"/>
          <w:szCs w:val="28"/>
        </w:rPr>
        <w:t>当班人员发现险情或判断可能发生险情后，及时向部门负责人或者应急指挥办公室以电话形式报告或者当面报告，报告内容包括险情位置、险情类型、起因等。</w:t>
      </w:r>
      <w:r>
        <w:rPr>
          <w:rFonts w:hint="eastAsia" w:ascii="Times New Roman" w:hAnsi="Times New Roman"/>
          <w:szCs w:val="28"/>
        </w:rPr>
        <w:t>同时</w:t>
      </w:r>
      <w:r>
        <w:rPr>
          <w:rFonts w:ascii="Times New Roman" w:hAnsi="Times New Roman"/>
          <w:szCs w:val="28"/>
        </w:rPr>
        <w:t>启动应急</w:t>
      </w:r>
      <w:r>
        <w:rPr>
          <w:rFonts w:hint="eastAsia" w:ascii="Times New Roman" w:hAnsi="Times New Roman"/>
          <w:szCs w:val="28"/>
        </w:rPr>
        <w:t>预案</w:t>
      </w:r>
      <w:r>
        <w:rPr>
          <w:rFonts w:ascii="Times New Roman" w:hAnsi="Times New Roman"/>
          <w:szCs w:val="28"/>
        </w:rPr>
        <w:t>，</w:t>
      </w:r>
      <w:r>
        <w:rPr>
          <w:rFonts w:hint="eastAsia" w:ascii="Times New Roman" w:hAnsi="Times New Roman"/>
          <w:szCs w:val="28"/>
        </w:rPr>
        <w:t>采取</w:t>
      </w:r>
      <w:r>
        <w:rPr>
          <w:rFonts w:ascii="Times New Roman" w:hAnsi="Times New Roman"/>
          <w:szCs w:val="28"/>
        </w:rPr>
        <w:t>相应应急措施，第一时间有效</w:t>
      </w:r>
      <w:r>
        <w:rPr>
          <w:rFonts w:hint="eastAsia" w:ascii="Times New Roman" w:hAnsi="Times New Roman"/>
          <w:szCs w:val="28"/>
        </w:rPr>
        <w:t>控制险情</w:t>
      </w:r>
      <w:r>
        <w:rPr>
          <w:rFonts w:ascii="Times New Roman" w:hAnsi="Times New Roman"/>
          <w:szCs w:val="28"/>
        </w:rPr>
        <w:t>扩散。</w:t>
      </w:r>
    </w:p>
    <w:p>
      <w:pPr>
        <w:ind w:firstLine="560" w:firstLineChars="200"/>
        <w:rPr>
          <w:rFonts w:ascii="Times New Roman" w:hAnsi="Times New Roman"/>
          <w:szCs w:val="28"/>
        </w:rPr>
      </w:pPr>
      <w:r>
        <w:rPr>
          <w:rFonts w:ascii="Times New Roman" w:hAnsi="Times New Roman"/>
          <w:szCs w:val="28"/>
        </w:rPr>
        <w:t>应急指挥办公室接到险情报警后，迅速核查事件详情并通报事故发生部门，</w:t>
      </w:r>
      <w:r>
        <w:rPr>
          <w:rFonts w:hint="eastAsia" w:ascii="Times New Roman" w:hAnsi="Times New Roman"/>
          <w:szCs w:val="28"/>
        </w:rPr>
        <w:t>第一时间</w:t>
      </w:r>
      <w:r>
        <w:rPr>
          <w:rFonts w:ascii="Times New Roman" w:hAnsi="Times New Roman"/>
          <w:szCs w:val="28"/>
        </w:rPr>
        <w:t>启动应急预案，</w:t>
      </w:r>
      <w:r>
        <w:rPr>
          <w:rFonts w:hint="eastAsia" w:ascii="Times New Roman" w:hAnsi="Times New Roman"/>
          <w:szCs w:val="28"/>
        </w:rPr>
        <w:t>同</w:t>
      </w:r>
      <w:r>
        <w:rPr>
          <w:rFonts w:ascii="Times New Roman" w:hAnsi="Times New Roman"/>
          <w:szCs w:val="28"/>
        </w:rPr>
        <w:t>时将信息上报总指挥。总指挥根据事态发展，发布预警信息、应急预案启动指令，并由应急指挥办公室将信息传递给各应急队伍及各部门，做好应急准备。</w:t>
      </w:r>
    </w:p>
    <w:p>
      <w:pPr>
        <w:outlineLvl w:val="2"/>
        <w:rPr>
          <w:rFonts w:hint="eastAsia" w:ascii="仿宋" w:hAnsi="仿宋" w:eastAsia="仿宋" w:cs="仿宋"/>
          <w:b/>
          <w:bCs/>
          <w:szCs w:val="28"/>
        </w:rPr>
      </w:pPr>
      <w:r>
        <w:rPr>
          <w:rFonts w:hint="eastAsia" w:ascii="仿宋" w:hAnsi="仿宋" w:eastAsia="仿宋" w:cs="仿宋"/>
          <w:b/>
          <w:bCs/>
          <w:szCs w:val="28"/>
        </w:rPr>
        <w:t>6.2.2企业外部报告-信息上报</w:t>
      </w:r>
    </w:p>
    <w:p>
      <w:pPr>
        <w:ind w:firstLine="560" w:firstLineChars="200"/>
        <w:rPr>
          <w:rFonts w:hint="eastAsia" w:ascii="仿宋" w:hAnsi="仿宋" w:eastAsia="仿宋" w:cs="仿宋"/>
          <w:szCs w:val="28"/>
        </w:rPr>
      </w:pPr>
      <w:r>
        <w:rPr>
          <w:rFonts w:hint="eastAsia" w:ascii="仿宋" w:hAnsi="仿宋" w:eastAsia="仿宋" w:cs="仿宋"/>
          <w:szCs w:val="28"/>
        </w:rPr>
        <w:t>（1）上报程序及责任人</w:t>
      </w:r>
    </w:p>
    <w:p>
      <w:pPr>
        <w:ind w:firstLine="560" w:firstLineChars="200"/>
        <w:rPr>
          <w:rFonts w:hint="eastAsia" w:ascii="仿宋" w:hAnsi="仿宋" w:eastAsia="仿宋" w:cs="仿宋"/>
          <w:szCs w:val="28"/>
        </w:rPr>
      </w:pPr>
      <w:r>
        <w:rPr>
          <w:rFonts w:hint="eastAsia" w:ascii="仿宋" w:hAnsi="仿宋" w:eastAsia="仿宋" w:cs="仿宋"/>
          <w:szCs w:val="28"/>
        </w:rPr>
        <w:t>当应急总指挥判定启动社会级应急响应时，应立即由总指挥向</w:t>
      </w:r>
      <w:r>
        <w:rPr>
          <w:rFonts w:hint="eastAsia" w:ascii="仿宋" w:hAnsi="仿宋" w:cs="仿宋"/>
          <w:szCs w:val="28"/>
          <w:lang w:val="en-US" w:eastAsia="zh-CN"/>
        </w:rPr>
        <w:t>经开</w:t>
      </w:r>
      <w:r>
        <w:rPr>
          <w:rFonts w:hint="eastAsia" w:ascii="仿宋" w:hAnsi="仿宋" w:eastAsia="仿宋" w:cs="仿宋"/>
          <w:szCs w:val="28"/>
          <w:lang w:val="en-US" w:eastAsia="zh-CN"/>
        </w:rPr>
        <w:t>区</w:t>
      </w:r>
      <w:r>
        <w:rPr>
          <w:rFonts w:hint="eastAsia" w:ascii="仿宋" w:hAnsi="仿宋" w:eastAsia="仿宋" w:cs="仿宋"/>
          <w:szCs w:val="28"/>
        </w:rPr>
        <w:t>应急指挥中心上报，并同时向</w:t>
      </w:r>
      <w:r>
        <w:rPr>
          <w:rFonts w:hint="eastAsia" w:ascii="仿宋" w:hAnsi="仿宋" w:cs="仿宋"/>
          <w:szCs w:val="28"/>
          <w:lang w:val="en-US" w:eastAsia="zh-CN"/>
        </w:rPr>
        <w:t>经开</w:t>
      </w:r>
      <w:r>
        <w:rPr>
          <w:rFonts w:hint="eastAsia" w:ascii="仿宋" w:hAnsi="仿宋" w:eastAsia="仿宋" w:cs="仿宋"/>
          <w:szCs w:val="28"/>
          <w:lang w:val="en-US" w:eastAsia="zh-CN"/>
        </w:rPr>
        <w:t>区</w:t>
      </w:r>
      <w:r>
        <w:rPr>
          <w:rFonts w:hint="eastAsia" w:ascii="仿宋" w:hAnsi="仿宋" w:eastAsia="仿宋" w:cs="仿宋"/>
          <w:szCs w:val="28"/>
        </w:rPr>
        <w:t>生态环境局上报，报告事故情况（包括发生事故时间、地点、原因、对环境产生了什么影响等），同时指挥应急处置小组按照本预案进行先期处置工作。待上级部门应急力量到达后，接受上级部门的指挥，配合开展应急处置工作。</w:t>
      </w:r>
    </w:p>
    <w:p>
      <w:pPr>
        <w:ind w:firstLine="560" w:firstLineChars="200"/>
        <w:rPr>
          <w:rFonts w:hint="eastAsia" w:ascii="仿宋" w:hAnsi="仿宋" w:eastAsia="仿宋" w:cs="仿宋"/>
          <w:szCs w:val="28"/>
        </w:rPr>
      </w:pPr>
      <w:r>
        <w:rPr>
          <w:rFonts w:hint="eastAsia" w:ascii="仿宋" w:hAnsi="仿宋" w:eastAsia="仿宋" w:cs="仿宋"/>
          <w:szCs w:val="28"/>
        </w:rPr>
        <w:t>突发环境事件应急终止后，企业应按要求以书面形式上报。若总指挥不在现场无法上报，则由副总指挥负责进行上报。</w:t>
      </w:r>
    </w:p>
    <w:p>
      <w:pPr>
        <w:ind w:firstLine="560" w:firstLineChars="200"/>
        <w:rPr>
          <w:rFonts w:hint="default" w:ascii="仿宋" w:hAnsi="仿宋" w:eastAsia="仿宋" w:cs="仿宋"/>
          <w:szCs w:val="28"/>
          <w:highlight w:val="none"/>
          <w:lang w:val="en-US" w:eastAsia="zh-CN"/>
        </w:rPr>
      </w:pPr>
      <w:r>
        <w:rPr>
          <w:rFonts w:hint="eastAsia" w:ascii="仿宋" w:hAnsi="仿宋" w:cs="仿宋"/>
          <w:szCs w:val="28"/>
          <w:lang w:val="en-US" w:eastAsia="zh-CN"/>
        </w:rPr>
        <w:t>经开区</w:t>
      </w:r>
      <w:r>
        <w:rPr>
          <w:rFonts w:hint="eastAsia" w:ascii="仿宋" w:hAnsi="仿宋" w:eastAsia="仿宋" w:cs="仿宋"/>
          <w:szCs w:val="28"/>
        </w:rPr>
        <w:t>应急指挥中心电话</w:t>
      </w:r>
      <w:r>
        <w:rPr>
          <w:rFonts w:hint="eastAsia" w:ascii="仿宋" w:hAnsi="仿宋" w:eastAsia="仿宋" w:cs="仿宋"/>
          <w:szCs w:val="28"/>
          <w:highlight w:val="none"/>
        </w:rPr>
        <w:t>：022-</w:t>
      </w:r>
      <w:r>
        <w:rPr>
          <w:rFonts w:hint="eastAsia" w:ascii="仿宋" w:hAnsi="仿宋" w:cs="仿宋"/>
          <w:szCs w:val="28"/>
          <w:highlight w:val="none"/>
          <w:lang w:val="en-US" w:eastAsia="zh-CN"/>
        </w:rPr>
        <w:t>25200119</w:t>
      </w:r>
    </w:p>
    <w:p>
      <w:pPr>
        <w:ind w:firstLine="560" w:firstLineChars="200"/>
        <w:rPr>
          <w:rFonts w:hint="default" w:ascii="仿宋" w:hAnsi="仿宋" w:eastAsia="仿宋" w:cs="仿宋"/>
          <w:szCs w:val="28"/>
          <w:highlight w:val="none"/>
          <w:lang w:val="en-US" w:eastAsia="zh-CN"/>
        </w:rPr>
      </w:pPr>
      <w:r>
        <w:rPr>
          <w:rFonts w:hint="eastAsia" w:ascii="仿宋" w:hAnsi="仿宋" w:cs="仿宋"/>
          <w:szCs w:val="28"/>
          <w:highlight w:val="none"/>
          <w:lang w:val="en-US" w:eastAsia="zh-CN"/>
        </w:rPr>
        <w:t>经开</w:t>
      </w:r>
      <w:r>
        <w:rPr>
          <w:rFonts w:hint="eastAsia" w:ascii="仿宋" w:hAnsi="仿宋" w:eastAsia="仿宋" w:cs="仿宋"/>
          <w:szCs w:val="28"/>
          <w:highlight w:val="none"/>
          <w:lang w:val="en-US" w:eastAsia="zh-CN"/>
        </w:rPr>
        <w:t>区</w:t>
      </w:r>
      <w:r>
        <w:rPr>
          <w:rFonts w:hint="eastAsia" w:ascii="仿宋" w:hAnsi="仿宋" w:eastAsia="仿宋" w:cs="仿宋"/>
          <w:szCs w:val="28"/>
          <w:highlight w:val="none"/>
        </w:rPr>
        <w:t>生态环境局电话：022-</w:t>
      </w:r>
      <w:r>
        <w:rPr>
          <w:rFonts w:hint="eastAsia" w:ascii="仿宋" w:hAnsi="仿宋" w:cs="仿宋"/>
          <w:szCs w:val="28"/>
          <w:highlight w:val="none"/>
          <w:lang w:val="en-US" w:eastAsia="zh-CN"/>
        </w:rPr>
        <w:t>25200119</w:t>
      </w:r>
    </w:p>
    <w:p>
      <w:pPr>
        <w:ind w:firstLine="560" w:firstLineChars="200"/>
        <w:rPr>
          <w:rFonts w:hint="eastAsia" w:ascii="仿宋" w:hAnsi="仿宋" w:eastAsia="仿宋" w:cs="仿宋"/>
          <w:szCs w:val="28"/>
        </w:rPr>
      </w:pPr>
      <w:r>
        <w:rPr>
          <w:rFonts w:hint="eastAsia" w:ascii="仿宋" w:hAnsi="仿宋" w:eastAsia="仿宋" w:cs="仿宋"/>
          <w:szCs w:val="28"/>
        </w:rPr>
        <w:t>（2）报告内容及格式规范</w:t>
      </w:r>
    </w:p>
    <w:p>
      <w:pPr>
        <w:ind w:firstLine="560" w:firstLineChars="200"/>
        <w:rPr>
          <w:rFonts w:hint="eastAsia" w:ascii="仿宋" w:hAnsi="仿宋" w:eastAsia="仿宋" w:cs="仿宋"/>
          <w:szCs w:val="28"/>
        </w:rPr>
      </w:pPr>
      <w:r>
        <w:rPr>
          <w:rFonts w:hint="eastAsia" w:ascii="仿宋" w:hAnsi="仿宋" w:eastAsia="仿宋" w:cs="仿宋"/>
          <w:szCs w:val="28"/>
        </w:rPr>
        <w:t>信息上报分为初报、续报以及处理结果报告：</w:t>
      </w:r>
    </w:p>
    <w:p>
      <w:pPr>
        <w:ind w:firstLine="560" w:firstLineChars="200"/>
        <w:rPr>
          <w:rFonts w:hint="eastAsia" w:ascii="仿宋" w:hAnsi="仿宋" w:eastAsia="仿宋" w:cs="仿宋"/>
          <w:szCs w:val="28"/>
        </w:rPr>
      </w:pPr>
      <w:r>
        <w:rPr>
          <w:rFonts w:hint="eastAsia" w:ascii="仿宋" w:hAnsi="仿宋" w:eastAsia="仿宋" w:cs="仿宋"/>
          <w:szCs w:val="28"/>
        </w:rPr>
        <w:t>1）初报应当报告突发环境事件的发生时间、地点、信息来源、事件起因和性质、基本过程、主要污染物和数量、人员受害情况、事件发展趋势、处置情况、拟采取的措施等初步情况。</w:t>
      </w:r>
    </w:p>
    <w:p>
      <w:pPr>
        <w:ind w:firstLine="560" w:firstLineChars="200"/>
        <w:rPr>
          <w:rFonts w:hint="eastAsia" w:ascii="仿宋" w:hAnsi="仿宋" w:eastAsia="仿宋" w:cs="仿宋"/>
          <w:szCs w:val="28"/>
        </w:rPr>
      </w:pPr>
      <w:r>
        <w:rPr>
          <w:rFonts w:hint="eastAsia" w:ascii="仿宋" w:hAnsi="仿宋" w:eastAsia="仿宋" w:cs="仿宋"/>
          <w:szCs w:val="28"/>
        </w:rPr>
        <w:t>2）续报应当在初报的基础上，报告有关处置进展情况。</w:t>
      </w:r>
    </w:p>
    <w:p>
      <w:pPr>
        <w:ind w:firstLine="560" w:firstLineChars="200"/>
        <w:rPr>
          <w:rFonts w:hint="eastAsia" w:ascii="仿宋" w:hAnsi="仿宋" w:eastAsia="仿宋" w:cs="仿宋"/>
          <w:szCs w:val="28"/>
        </w:rPr>
      </w:pPr>
      <w:r>
        <w:rPr>
          <w:rFonts w:hint="eastAsia" w:ascii="仿宋" w:hAnsi="仿宋" w:eastAsia="仿宋" w:cs="仿宋"/>
          <w:szCs w:val="28"/>
        </w:rPr>
        <w:t>3）处理结果报告应当在初报和续报的基础上，报告处理突发环境事件的措施、过程和结果，突发环境事件潜在或者间接危害以及损失、社会影响、处理后的遗留问题、责任追究等详细情况。</w:t>
      </w:r>
    </w:p>
    <w:p>
      <w:pPr>
        <w:ind w:firstLine="560" w:firstLineChars="200"/>
        <w:rPr>
          <w:rFonts w:hint="eastAsia" w:ascii="仿宋" w:hAnsi="仿宋" w:eastAsia="仿宋" w:cs="仿宋"/>
          <w:szCs w:val="28"/>
        </w:rPr>
      </w:pPr>
      <w:r>
        <w:rPr>
          <w:rFonts w:hint="eastAsia" w:ascii="仿宋" w:hAnsi="仿宋" w:eastAsia="仿宋" w:cs="仿宋"/>
          <w:szCs w:val="28"/>
        </w:rPr>
        <w:t>突发环境事件信息应当采用书面报告；情况紧急时，初报可通过电话报告，但应当及时补充书面报告。</w:t>
      </w:r>
    </w:p>
    <w:p>
      <w:pPr>
        <w:ind w:firstLine="560" w:firstLineChars="200"/>
        <w:rPr>
          <w:rFonts w:hint="eastAsia" w:ascii="仿宋" w:hAnsi="仿宋" w:eastAsia="仿宋" w:cs="仿宋"/>
          <w:szCs w:val="28"/>
        </w:rPr>
      </w:pPr>
      <w:r>
        <w:rPr>
          <w:rFonts w:hint="eastAsia" w:ascii="仿宋" w:hAnsi="仿宋" w:eastAsia="仿宋" w:cs="仿宋"/>
          <w:szCs w:val="28"/>
        </w:rPr>
        <w:t>书面报告中应当说明突发环境事件报告单位、报告签发人、联系人及联系方式、事故的基本信息等内容，并尽可能提供地图、图片等资料。</w:t>
      </w:r>
    </w:p>
    <w:p>
      <w:pPr>
        <w:outlineLvl w:val="2"/>
        <w:rPr>
          <w:rFonts w:hint="eastAsia" w:ascii="仿宋" w:hAnsi="仿宋" w:eastAsia="仿宋" w:cs="仿宋"/>
          <w:b/>
          <w:bCs/>
          <w:szCs w:val="28"/>
        </w:rPr>
      </w:pPr>
      <w:r>
        <w:rPr>
          <w:rFonts w:hint="eastAsia" w:ascii="仿宋" w:hAnsi="仿宋" w:eastAsia="仿宋" w:cs="仿宋"/>
          <w:b/>
          <w:bCs/>
          <w:szCs w:val="28"/>
        </w:rPr>
        <w:t>6.2.3企业外部报告</w:t>
      </w:r>
    </w:p>
    <w:p>
      <w:pPr>
        <w:ind w:firstLine="560"/>
        <w:rPr>
          <w:rFonts w:ascii="Times New Roman" w:hAnsi="Times New Roman"/>
          <w:szCs w:val="28"/>
        </w:rPr>
      </w:pPr>
      <w:r>
        <w:rPr>
          <w:rFonts w:hint="eastAsia" w:ascii="Times New Roman" w:hAnsi="Times New Roman"/>
          <w:szCs w:val="28"/>
          <w:highlight w:val="none"/>
        </w:rPr>
        <w:t>本公</w:t>
      </w:r>
      <w:r>
        <w:rPr>
          <w:rFonts w:hint="eastAsia" w:ascii="Times New Roman" w:hAnsi="Times New Roman"/>
          <w:szCs w:val="28"/>
        </w:rPr>
        <w:t>司办公地点为</w:t>
      </w:r>
      <w:r>
        <w:rPr>
          <w:rFonts w:hint="eastAsia"/>
          <w:sz w:val="28"/>
          <w:szCs w:val="28"/>
          <w:lang w:eastAsia="zh-CN"/>
        </w:rPr>
        <w:t>天津经济技术开发区洞庭路153号-2号库</w:t>
      </w:r>
      <w:r>
        <w:rPr>
          <w:rFonts w:hint="eastAsia" w:ascii="Times New Roman" w:hAnsi="Times New Roman"/>
          <w:szCs w:val="28"/>
        </w:rPr>
        <w:t>，一旦发生事故，</w:t>
      </w:r>
      <w:bookmarkEnd w:id="448"/>
      <w:r>
        <w:rPr>
          <w:rFonts w:hint="eastAsia" w:ascii="Times New Roman" w:hAnsi="Times New Roman"/>
          <w:szCs w:val="28"/>
        </w:rPr>
        <w:t>应及时联系周边公司。联系信息见下表：</w:t>
      </w:r>
    </w:p>
    <w:p>
      <w:pPr>
        <w:jc w:val="center"/>
        <w:rPr>
          <w:rFonts w:hint="eastAsia" w:ascii="仿宋" w:hAnsi="仿宋" w:eastAsia="仿宋" w:cs="仿宋"/>
          <w:sz w:val="28"/>
          <w:szCs w:val="28"/>
        </w:rPr>
      </w:pPr>
      <w:r>
        <w:rPr>
          <w:rFonts w:hint="eastAsia" w:ascii="仿宋" w:hAnsi="仿宋" w:eastAsia="仿宋" w:cs="仿宋"/>
          <w:sz w:val="28"/>
          <w:szCs w:val="28"/>
        </w:rPr>
        <w:t>表6</w:t>
      </w:r>
      <w:r>
        <w:rPr>
          <w:rFonts w:hint="eastAsia" w:ascii="仿宋" w:hAnsi="仿宋" w:cs="仿宋"/>
          <w:sz w:val="28"/>
          <w:szCs w:val="28"/>
          <w:lang w:val="en-US" w:eastAsia="zh-CN"/>
        </w:rPr>
        <w:t>.</w:t>
      </w:r>
      <w:r>
        <w:rPr>
          <w:rFonts w:hint="eastAsia" w:ascii="仿宋" w:hAnsi="仿宋" w:eastAsia="仿宋" w:cs="仿宋"/>
          <w:sz w:val="28"/>
          <w:szCs w:val="28"/>
        </w:rPr>
        <w:t>2-1  企业外部联系方式</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3912"/>
        <w:gridCol w:w="1416"/>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156" w:type="dxa"/>
            <w:shd w:val="clear" w:color="auto" w:fill="D8D8D8"/>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912" w:type="dxa"/>
            <w:shd w:val="clear" w:color="auto" w:fill="D8D8D8"/>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highlight w:val="none"/>
              </w:rPr>
              <w:t>单位</w:t>
            </w:r>
          </w:p>
        </w:tc>
        <w:tc>
          <w:tcPr>
            <w:tcW w:w="1416" w:type="dxa"/>
            <w:shd w:val="clear" w:color="auto" w:fill="D8D8D8"/>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372" w:type="dxa"/>
            <w:shd w:val="clear" w:color="auto" w:fill="D8D8D8"/>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6"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3912" w:type="dxa"/>
            <w:shd w:val="clear" w:color="auto" w:fill="auto"/>
            <w:vAlign w:val="center"/>
          </w:tcPr>
          <w:p>
            <w:pPr>
              <w:spacing w:line="288"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天津市九红汽车维修服务有限公司</w:t>
            </w:r>
          </w:p>
        </w:tc>
        <w:tc>
          <w:tcPr>
            <w:tcW w:w="1416" w:type="dxa"/>
            <w:shd w:val="clear" w:color="auto" w:fill="auto"/>
            <w:vAlign w:val="center"/>
          </w:tcPr>
          <w:p>
            <w:pPr>
              <w:spacing w:line="288"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任清利</w:t>
            </w:r>
          </w:p>
        </w:tc>
        <w:tc>
          <w:tcPr>
            <w:tcW w:w="2372" w:type="dxa"/>
            <w:shd w:val="clear" w:color="auto" w:fill="auto"/>
            <w:vAlign w:val="center"/>
          </w:tcPr>
          <w:p>
            <w:pPr>
              <w:spacing w:line="288"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15320075168</w:t>
            </w:r>
          </w:p>
        </w:tc>
      </w:tr>
    </w:tbl>
    <w:p>
      <w:pPr>
        <w:outlineLvl w:val="0"/>
        <w:rPr>
          <w:rFonts w:hint="eastAsia" w:ascii="仿宋" w:hAnsi="仿宋" w:eastAsia="仿宋" w:cs="仿宋"/>
          <w:b/>
          <w:bCs/>
          <w:szCs w:val="28"/>
          <w:lang w:val="en-US" w:eastAsia="zh-CN"/>
        </w:rPr>
      </w:pPr>
      <w:bookmarkStart w:id="449" w:name="_Toc12432"/>
      <w:bookmarkStart w:id="450" w:name="_Toc28213"/>
      <w:bookmarkStart w:id="451" w:name="_Toc2013"/>
      <w:bookmarkStart w:id="452" w:name="_Toc382151140"/>
      <w:bookmarkStart w:id="453" w:name="_Toc22989"/>
      <w:bookmarkStart w:id="454" w:name="_Toc20133"/>
      <w:bookmarkStart w:id="455" w:name="_Toc15391"/>
      <w:bookmarkStart w:id="456" w:name="_Toc24317"/>
      <w:bookmarkStart w:id="457" w:name="_Toc25902_WPSOffice_Level2"/>
      <w:bookmarkStart w:id="458" w:name="_Toc1250"/>
      <w:bookmarkStart w:id="459" w:name="_Toc12665"/>
      <w:bookmarkStart w:id="460" w:name="_Toc3799"/>
      <w:bookmarkStart w:id="461" w:name="_Toc24693"/>
      <w:bookmarkStart w:id="462" w:name="_Toc14852"/>
      <w:bookmarkStart w:id="463" w:name="_Toc9238"/>
      <w:bookmarkStart w:id="464" w:name="_Toc6748"/>
      <w:bookmarkStart w:id="465" w:name="_Toc25711"/>
      <w:bookmarkStart w:id="466" w:name="_Toc9115"/>
      <w:bookmarkStart w:id="467" w:name="_Toc30060"/>
      <w:bookmarkStart w:id="468" w:name="_Toc31965"/>
    </w:p>
    <w:p>
      <w:pPr>
        <w:pStyle w:val="38"/>
        <w:rPr>
          <w:rFonts w:hint="eastAsia" w:ascii="仿宋" w:hAnsi="仿宋" w:eastAsia="仿宋" w:cs="仿宋"/>
          <w:b/>
          <w:bCs/>
          <w:szCs w:val="28"/>
          <w:lang w:val="en-US" w:eastAsia="zh-CN"/>
        </w:rPr>
      </w:pPr>
    </w:p>
    <w:p>
      <w:pPr>
        <w:rPr>
          <w:rFonts w:hint="eastAsia"/>
          <w:lang w:val="en-US" w:eastAsia="zh-CN"/>
        </w:rPr>
      </w:pPr>
    </w:p>
    <w:p>
      <w:pPr>
        <w:outlineLvl w:val="0"/>
        <w:rPr>
          <w:rFonts w:hint="eastAsia" w:ascii="仿宋" w:hAnsi="仿宋" w:eastAsia="仿宋" w:cs="仿宋"/>
          <w:b/>
          <w:bCs/>
          <w:szCs w:val="28"/>
        </w:rPr>
      </w:pPr>
      <w:r>
        <w:rPr>
          <w:rFonts w:hint="eastAsia" w:ascii="仿宋" w:hAnsi="仿宋" w:eastAsia="仿宋" w:cs="仿宋"/>
          <w:b/>
          <w:bCs/>
          <w:szCs w:val="28"/>
          <w:lang w:val="en-US" w:eastAsia="zh-CN"/>
        </w:rPr>
        <w:t>7</w:t>
      </w:r>
      <w:r>
        <w:rPr>
          <w:rFonts w:hint="eastAsia" w:ascii="仿宋" w:hAnsi="仿宋" w:eastAsia="仿宋" w:cs="仿宋"/>
          <w:b/>
          <w:bCs/>
          <w:szCs w:val="28"/>
        </w:rPr>
        <w:t>.应对流程和措施</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ind w:firstLine="560" w:firstLineChars="200"/>
        <w:rPr>
          <w:rFonts w:hint="eastAsia" w:ascii="仿宋" w:hAnsi="仿宋" w:eastAsia="仿宋" w:cs="仿宋"/>
          <w:szCs w:val="28"/>
        </w:rPr>
      </w:pPr>
      <w:r>
        <w:rPr>
          <w:rFonts w:hint="eastAsia" w:ascii="仿宋" w:hAnsi="仿宋" w:eastAsia="仿宋" w:cs="仿宋"/>
          <w:szCs w:val="28"/>
        </w:rPr>
        <w:t>企业可能发生的突发环境事件主要包括</w:t>
      </w:r>
      <w:r>
        <w:rPr>
          <w:rFonts w:hint="eastAsia" w:ascii="仿宋" w:hAnsi="仿宋" w:eastAsia="仿宋" w:cs="仿宋"/>
          <w:szCs w:val="28"/>
          <w:lang w:val="en-US" w:eastAsia="zh-CN"/>
        </w:rPr>
        <w:t>机油、润</w:t>
      </w:r>
      <w:r>
        <w:rPr>
          <w:rFonts w:hint="eastAsia" w:ascii="仿宋" w:hAnsi="仿宋" w:eastAsia="仿宋" w:cs="仿宋"/>
          <w:szCs w:val="28"/>
          <w:highlight w:val="none"/>
          <w:lang w:val="en-US" w:eastAsia="zh-CN"/>
        </w:rPr>
        <w:t>滑油、刹车油、变速箱油、标准稀释剂、标准固化剂、防冻液</w:t>
      </w:r>
      <w:r>
        <w:rPr>
          <w:rFonts w:hint="eastAsia" w:ascii="仿宋" w:hAnsi="仿宋" w:eastAsia="仿宋" w:cs="仿宋"/>
          <w:szCs w:val="28"/>
        </w:rPr>
        <w:t>破损引发的泄漏以及泄漏物质燃烧发生火灾/爆炸事故。</w:t>
      </w:r>
    </w:p>
    <w:p>
      <w:pPr>
        <w:outlineLvl w:val="1"/>
        <w:rPr>
          <w:rFonts w:hint="eastAsia" w:ascii="仿宋" w:hAnsi="仿宋" w:eastAsia="仿宋" w:cs="仿宋"/>
          <w:b/>
          <w:bCs/>
          <w:szCs w:val="28"/>
        </w:rPr>
      </w:pPr>
      <w:bookmarkStart w:id="469" w:name="_Toc14697"/>
      <w:bookmarkStart w:id="470" w:name="_Toc2979"/>
      <w:bookmarkStart w:id="471" w:name="_Toc30600"/>
      <w:bookmarkStart w:id="472" w:name="_Toc18841"/>
      <w:bookmarkStart w:id="473" w:name="_Toc27525"/>
      <w:bookmarkStart w:id="474" w:name="_Toc27219"/>
      <w:bookmarkStart w:id="475" w:name="_Toc2709"/>
      <w:bookmarkStart w:id="476" w:name="_Toc32219"/>
      <w:bookmarkStart w:id="477" w:name="_Toc12177"/>
      <w:bookmarkStart w:id="478" w:name="_Toc9499"/>
      <w:bookmarkStart w:id="479" w:name="_Toc17743"/>
      <w:bookmarkStart w:id="480" w:name="_Toc11988"/>
      <w:bookmarkStart w:id="481" w:name="_Toc7946"/>
      <w:bookmarkStart w:id="482" w:name="_Toc6134"/>
      <w:bookmarkStart w:id="483" w:name="_Toc21031"/>
      <w:bookmarkStart w:id="484" w:name="_Toc15334"/>
      <w:bookmarkStart w:id="485" w:name="_Toc8297"/>
      <w:r>
        <w:rPr>
          <w:rFonts w:hint="eastAsia" w:ascii="仿宋" w:hAnsi="仿宋" w:eastAsia="仿宋" w:cs="仿宋"/>
          <w:b/>
          <w:bCs/>
          <w:szCs w:val="28"/>
          <w:lang w:val="en-US" w:eastAsia="zh-CN"/>
        </w:rPr>
        <w:t>7</w:t>
      </w:r>
      <w:r>
        <w:rPr>
          <w:rFonts w:hint="eastAsia" w:ascii="仿宋" w:hAnsi="仿宋" w:eastAsia="仿宋" w:cs="仿宋"/>
          <w:b/>
          <w:bCs/>
          <w:szCs w:val="28"/>
        </w:rPr>
        <w:t>.1应急处置流程</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（1）现场巡查人员发现泄漏，及时向应急指挥办公室进行汇报。应急指挥办公室接到泄漏报警信息后，立即通知现场处置组人员核实具体情况并到达泄漏现场，核实具体情况；</w:t>
      </w:r>
    </w:p>
    <w:p>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（2）应急指挥办公室通知后勤保障组，调配响应应急物资；</w:t>
      </w:r>
    </w:p>
    <w:p>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（3）当少量滴漏时，现场操作人员及时针对泄漏原因，采取相应措施，用吸油毡清除已滴落在地面的污物；</w:t>
      </w:r>
    </w:p>
    <w:p>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（4）当大量泄漏时，现场人员立即通知应急指挥办公室，同时立即就近取消防沙进行围堵；</w:t>
      </w:r>
    </w:p>
    <w:p>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（5）应急领导小组立即通过对讲机（电话）通知应急组成员，启动预案指令，通知现场无关人员立即疏散；</w:t>
      </w:r>
    </w:p>
    <w:p>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（6）应急指挥中心收到现场报告后，立即组织各处置人员进行应急响应，并向应急总指挥上报；</w:t>
      </w:r>
    </w:p>
    <w:p>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（7）现场处置组收到指令后在组长组织下在泄漏点附近迅速集合，对泄漏进行处置；少量滴漏时，用吸油毡清除已滴落在地面的污物；大量泄漏时，用消防沙围堵形成围堰</w:t>
      </w:r>
      <w:r>
        <w:rPr>
          <w:rFonts w:hint="eastAsia" w:ascii="仿宋" w:hAnsi="仿宋" w:cs="仿宋"/>
          <w:b w:val="0"/>
          <w:bCs w:val="0"/>
          <w:sz w:val="28"/>
          <w:szCs w:val="28"/>
          <w:lang w:val="en-US" w:eastAsia="zh-CN"/>
        </w:rPr>
        <w:t>。</w:t>
      </w:r>
    </w:p>
    <w:p>
      <w:pPr>
        <w:outlineLvl w:val="2"/>
        <w:rPr>
          <w:rFonts w:hint="eastAsia" w:ascii="仿宋" w:hAnsi="仿宋" w:eastAsia="仿宋" w:cs="仿宋"/>
          <w:b/>
          <w:bCs/>
          <w:szCs w:val="28"/>
          <w:lang w:val="en-US" w:eastAsia="zh-CN"/>
        </w:rPr>
      </w:pPr>
      <w:r>
        <w:rPr>
          <w:rFonts w:hint="eastAsia" w:ascii="仿宋" w:hAnsi="仿宋" w:eastAsia="仿宋" w:cs="仿宋"/>
          <w:b/>
          <w:bCs/>
          <w:szCs w:val="28"/>
          <w:lang w:val="en-US" w:eastAsia="zh-CN"/>
        </w:rPr>
        <w:t>7.1.2火灾爆炸事故</w:t>
      </w:r>
    </w:p>
    <w:p>
      <w:pPr>
        <w:pStyle w:val="38"/>
        <w:spacing w:line="360" w:lineRule="auto"/>
        <w:ind w:left="0" w:leftChars="0" w:firstLine="560" w:firstLineChars="200"/>
        <w:rPr>
          <w:rFonts w:hint="eastAsia"/>
          <w:sz w:val="28"/>
          <w:szCs w:val="28"/>
        </w:rPr>
      </w:pPr>
      <w:r>
        <w:rPr>
          <w:rFonts w:hint="eastAsia"/>
          <w:sz w:val="28"/>
          <w:szCs w:val="28"/>
          <w:lang w:val="en-US" w:eastAsia="zh-CN"/>
        </w:rPr>
        <w:t>当泄漏引发火灾，现场处置组负责及时封堵车间门口，对厂区附近雨水口进行封堵，防止消防废水通过雨水系统排入厂区外水体；如产生消防废水，封堵雨水口，迅速联系园区物业关闭雨水阀并签约单位、通报各职能部门，并上报应急领导小组，升级应急响应，上报政府部门。</w:t>
      </w:r>
    </w:p>
    <w:p>
      <w:pPr>
        <w:outlineLvl w:val="1"/>
        <w:rPr>
          <w:rFonts w:ascii="Times New Roman" w:hAnsi="Times New Roman"/>
          <w:b/>
          <w:bCs/>
          <w:szCs w:val="24"/>
        </w:rPr>
      </w:pPr>
      <w:bookmarkStart w:id="486" w:name="_Toc9246"/>
      <w:bookmarkStart w:id="487" w:name="_Toc24442"/>
      <w:bookmarkStart w:id="488" w:name="_Toc282"/>
      <w:bookmarkStart w:id="489" w:name="_Toc3918"/>
      <w:bookmarkStart w:id="490" w:name="_Toc21797"/>
      <w:bookmarkStart w:id="491" w:name="_Toc8919"/>
      <w:bookmarkStart w:id="492" w:name="_Toc24157"/>
      <w:bookmarkStart w:id="493" w:name="_Toc19382"/>
      <w:bookmarkStart w:id="494" w:name="_Toc15127"/>
      <w:bookmarkStart w:id="495" w:name="_Toc22640"/>
      <w:bookmarkStart w:id="496" w:name="_Toc14139"/>
      <w:bookmarkStart w:id="497" w:name="_Toc22619"/>
      <w:bookmarkStart w:id="498" w:name="_Toc4218"/>
      <w:bookmarkStart w:id="499" w:name="_Toc21984"/>
      <w:bookmarkStart w:id="500" w:name="_Toc22902"/>
      <w:bookmarkStart w:id="501" w:name="_Toc30650"/>
      <w:bookmarkStart w:id="502" w:name="_Toc21038"/>
      <w:bookmarkStart w:id="503" w:name="_Toc24319_WPSOffice_Level2"/>
      <w:r>
        <w:rPr>
          <w:rFonts w:hint="eastAsia" w:ascii="Times New Roman" w:hAnsi="Times New Roman"/>
          <w:b/>
          <w:bCs/>
          <w:szCs w:val="28"/>
          <w:lang w:val="en-US" w:eastAsia="zh-CN"/>
        </w:rPr>
        <w:t>7</w:t>
      </w:r>
      <w:r>
        <w:rPr>
          <w:rFonts w:ascii="Times New Roman" w:hAnsi="Times New Roman"/>
          <w:b/>
          <w:bCs/>
          <w:szCs w:val="28"/>
        </w:rPr>
        <w:t>.2关键岗位应急处置卡</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rPr>
          <w:rFonts w:hint="eastAsia" w:ascii="Times New Roman" w:hAnsi="Times New Roman"/>
          <w:szCs w:val="28"/>
        </w:rPr>
      </w:pPr>
      <w:r>
        <w:rPr>
          <w:rFonts w:ascii="Times New Roman" w:hAnsi="Times New Roman"/>
          <w:szCs w:val="28"/>
        </w:rPr>
        <w:t xml:space="preserve">    本公司</w:t>
      </w:r>
      <w:r>
        <w:rPr>
          <w:rFonts w:hint="eastAsia" w:ascii="Times New Roman" w:hAnsi="Times New Roman"/>
          <w:szCs w:val="28"/>
        </w:rPr>
        <w:t>租赁面积较小，风险物质暂存量较小，突发环境事件情形下的首要任务是确保可控的污染物不排入外环境，具体体现为泄漏物或次生消防废水不流入外环境，需要后勤保障组高度警惕，一旦污染物产生量较大，第一时间封堵雨水口</w:t>
      </w:r>
      <w:r>
        <w:rPr>
          <w:rFonts w:ascii="Times New Roman" w:hAnsi="Times New Roman"/>
          <w:szCs w:val="28"/>
        </w:rPr>
        <w:t>。</w:t>
      </w:r>
      <w:r>
        <w:rPr>
          <w:rFonts w:hint="eastAsia" w:ascii="Times New Roman" w:hAnsi="Times New Roman"/>
          <w:szCs w:val="28"/>
        </w:rPr>
        <w:t>厂区总排口</w:t>
      </w:r>
      <w:r>
        <w:rPr>
          <w:rFonts w:hint="eastAsia" w:ascii="Times New Roman" w:hAnsi="Times New Roman"/>
          <w:szCs w:val="28"/>
          <w:lang w:val="en-US" w:eastAsia="zh-CN"/>
        </w:rPr>
        <w:t>没</w:t>
      </w:r>
      <w:r>
        <w:rPr>
          <w:rFonts w:hint="eastAsia" w:ascii="Times New Roman" w:hAnsi="Times New Roman"/>
          <w:szCs w:val="28"/>
        </w:rPr>
        <w:t>有截止阀，</w:t>
      </w:r>
      <w:r>
        <w:rPr>
          <w:rFonts w:hint="eastAsia" w:ascii="Times New Roman" w:hAnsi="Times New Roman"/>
          <w:szCs w:val="28"/>
          <w:lang w:val="en-US" w:eastAsia="zh-CN"/>
        </w:rPr>
        <w:t>在雨水总排口放有沙袋，一旦</w:t>
      </w:r>
      <w:r>
        <w:rPr>
          <w:rFonts w:hint="eastAsia" w:ascii="Times New Roman" w:hAnsi="Times New Roman"/>
          <w:szCs w:val="28"/>
        </w:rPr>
        <w:t>事故</w:t>
      </w:r>
      <w:r>
        <w:rPr>
          <w:rFonts w:hint="eastAsia" w:ascii="Times New Roman" w:hAnsi="Times New Roman"/>
          <w:szCs w:val="28"/>
          <w:lang w:val="en-US" w:eastAsia="zh-CN"/>
        </w:rPr>
        <w:t>发生及时封堵雨水口</w:t>
      </w:r>
      <w:r>
        <w:rPr>
          <w:rFonts w:hint="eastAsia" w:ascii="Times New Roman" w:hAnsi="Times New Roman"/>
          <w:szCs w:val="28"/>
        </w:rPr>
        <w:t>。</w:t>
      </w:r>
    </w:p>
    <w:p>
      <w:pPr>
        <w:jc w:val="center"/>
        <w:rPr>
          <w:rFonts w:hint="eastAsia" w:ascii="仿宋" w:hAnsi="仿宋" w:eastAsia="仿宋" w:cs="仿宋"/>
          <w:b/>
          <w:bCs/>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7</w:t>
      </w:r>
      <w:r>
        <w:rPr>
          <w:rFonts w:hint="eastAsia" w:ascii="仿宋" w:hAnsi="仿宋" w:cs="仿宋"/>
          <w:sz w:val="24"/>
          <w:szCs w:val="24"/>
          <w:lang w:val="en-US" w:eastAsia="zh-CN"/>
        </w:rPr>
        <w:t>.</w:t>
      </w:r>
      <w:r>
        <w:rPr>
          <w:rFonts w:hint="eastAsia" w:ascii="仿宋" w:hAnsi="仿宋" w:eastAsia="仿宋" w:cs="仿宋"/>
          <w:sz w:val="24"/>
          <w:szCs w:val="24"/>
        </w:rPr>
        <w:t>2-1  关键岗位应急处置卡-1</w:t>
      </w:r>
    </w:p>
    <w:tbl>
      <w:tblPr>
        <w:tblStyle w:val="39"/>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83" w:type="dxa"/>
            <w:shd w:val="clear" w:color="auto" w:fill="D7D7D7"/>
            <w:vAlign w:val="center"/>
          </w:tcPr>
          <w:p>
            <w:pPr>
              <w:spacing w:line="288" w:lineRule="auto"/>
              <w:jc w:val="center"/>
              <w:rPr>
                <w:rFonts w:ascii="Times New Roman" w:hAnsi="Times New Roman"/>
                <w:sz w:val="24"/>
                <w:szCs w:val="24"/>
              </w:rPr>
            </w:pPr>
            <w:r>
              <w:rPr>
                <w:rFonts w:hint="eastAsia" w:ascii="Times New Roman" w:hAnsi="Times New Roman"/>
                <w:sz w:val="24"/>
                <w:szCs w:val="24"/>
              </w:rPr>
              <w:t>关键岗位</w:t>
            </w:r>
          </w:p>
        </w:tc>
        <w:tc>
          <w:tcPr>
            <w:tcW w:w="7516" w:type="dxa"/>
            <w:shd w:val="clear" w:color="auto" w:fill="auto"/>
            <w:vAlign w:val="center"/>
          </w:tcPr>
          <w:p>
            <w:pPr>
              <w:spacing w:line="288" w:lineRule="auto"/>
              <w:jc w:val="center"/>
              <w:rPr>
                <w:rFonts w:hint="eastAsia" w:ascii="Times New Roman" w:hAnsi="Times New Roman" w:eastAsia="仿宋"/>
                <w:sz w:val="24"/>
                <w:szCs w:val="24"/>
                <w:lang w:eastAsia="zh-CN"/>
              </w:rPr>
            </w:pPr>
            <w:r>
              <w:rPr>
                <w:rFonts w:hint="eastAsia" w:ascii="Times New Roman" w:hAnsi="Times New Roman"/>
                <w:sz w:val="24"/>
                <w:szCs w:val="24"/>
                <w:lang w:val="en-US" w:eastAsia="zh-CN"/>
              </w:rPr>
              <w:t>后勤保障组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83"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责任人</w:t>
            </w:r>
          </w:p>
        </w:tc>
        <w:tc>
          <w:tcPr>
            <w:tcW w:w="7516" w:type="dxa"/>
            <w:shd w:val="clear" w:color="auto" w:fill="auto"/>
            <w:vAlign w:val="center"/>
          </w:tcPr>
          <w:p>
            <w:pPr>
              <w:spacing w:line="288" w:lineRule="auto"/>
              <w:jc w:val="center"/>
              <w:rPr>
                <w:rFonts w:ascii="Times New Roman" w:hAnsi="Times New Roman"/>
                <w:sz w:val="24"/>
                <w:szCs w:val="24"/>
              </w:rPr>
            </w:pPr>
            <w:r>
              <w:rPr>
                <w:rFonts w:hint="eastAsia" w:ascii="仿宋" w:hAnsi="仿宋" w:cs="仿宋"/>
                <w:kern w:val="2"/>
                <w:sz w:val="24"/>
                <w:szCs w:val="24"/>
                <w:vertAlign w:val="baseline"/>
                <w:lang w:val="en-US" w:eastAsia="zh-CN" w:bidi="ar-SA"/>
              </w:rPr>
              <w:t>范立忠  15620871552</w:t>
            </w:r>
            <w:r>
              <w:rPr>
                <w:rFonts w:hint="eastAsia" w:ascii="仿宋" w:hAnsi="仿宋" w:eastAsia="仿宋" w:cs="仿宋"/>
                <w:kern w:val="2"/>
                <w:sz w:val="24"/>
                <w:szCs w:val="24"/>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83"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应急处置要求</w:t>
            </w:r>
          </w:p>
        </w:tc>
        <w:tc>
          <w:tcPr>
            <w:tcW w:w="7516" w:type="dxa"/>
            <w:shd w:val="clear" w:color="auto" w:fill="auto"/>
            <w:vAlign w:val="center"/>
          </w:tcPr>
          <w:p>
            <w:pPr>
              <w:spacing w:line="288" w:lineRule="auto"/>
              <w:jc w:val="center"/>
              <w:rPr>
                <w:rFonts w:ascii="Times New Roman" w:hAnsi="Times New Roman"/>
                <w:sz w:val="24"/>
                <w:szCs w:val="24"/>
              </w:rPr>
            </w:pPr>
            <w:r>
              <w:rPr>
                <w:rFonts w:ascii="Times New Roman" w:hAnsi="Times New Roman"/>
                <w:sz w:val="24"/>
                <w:szCs w:val="24"/>
              </w:rPr>
              <w:t>一旦污染物</w:t>
            </w:r>
            <w:r>
              <w:rPr>
                <w:rFonts w:hint="eastAsia" w:ascii="Times New Roman" w:hAnsi="Times New Roman"/>
                <w:sz w:val="24"/>
                <w:szCs w:val="24"/>
              </w:rPr>
              <w:t>产生量较大，有可能</w:t>
            </w:r>
            <w:r>
              <w:rPr>
                <w:rFonts w:ascii="Times New Roman" w:hAnsi="Times New Roman"/>
                <w:sz w:val="24"/>
                <w:szCs w:val="24"/>
              </w:rPr>
              <w:t>进入雨水</w:t>
            </w:r>
            <w:r>
              <w:rPr>
                <w:rFonts w:hint="eastAsia" w:ascii="Times New Roman" w:hAnsi="Times New Roman"/>
                <w:sz w:val="24"/>
                <w:szCs w:val="24"/>
                <w:lang w:val="en-US" w:eastAsia="zh-CN"/>
              </w:rPr>
              <w:t>口</w:t>
            </w:r>
            <w:r>
              <w:rPr>
                <w:rFonts w:ascii="Times New Roman" w:hAnsi="Times New Roman"/>
                <w:sz w:val="24"/>
                <w:szCs w:val="24"/>
              </w:rPr>
              <w:t>，第一时间</w:t>
            </w:r>
            <w:r>
              <w:rPr>
                <w:rFonts w:hint="eastAsia" w:ascii="Times New Roman" w:hAnsi="Times New Roman"/>
                <w:sz w:val="24"/>
                <w:szCs w:val="24"/>
                <w:lang w:val="en-US" w:eastAsia="zh-CN"/>
              </w:rPr>
              <w:t>联系园区物业，封堵雨水口。</w:t>
            </w:r>
          </w:p>
        </w:tc>
      </w:tr>
    </w:tbl>
    <w:p>
      <w:pPr>
        <w:jc w:val="center"/>
        <w:rPr>
          <w:rFonts w:ascii="Times New Roman" w:hAnsi="Times New Roman"/>
          <w:b/>
          <w:bCs/>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7</w:t>
      </w:r>
      <w:r>
        <w:rPr>
          <w:rFonts w:hint="eastAsia" w:ascii="仿宋" w:hAnsi="仿宋" w:cs="仿宋"/>
          <w:sz w:val="24"/>
          <w:szCs w:val="24"/>
          <w:lang w:val="en-US" w:eastAsia="zh-CN"/>
        </w:rPr>
        <w:t>.</w:t>
      </w:r>
      <w:r>
        <w:rPr>
          <w:rFonts w:hint="eastAsia" w:ascii="仿宋" w:hAnsi="仿宋" w:eastAsia="仿宋" w:cs="仿宋"/>
          <w:sz w:val="24"/>
          <w:szCs w:val="24"/>
        </w:rPr>
        <w:t>2-2  关键岗位应急处置卡-2</w:t>
      </w:r>
    </w:p>
    <w:tbl>
      <w:tblPr>
        <w:tblStyle w:val="39"/>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shd w:val="clear" w:color="auto" w:fill="D7D7D7"/>
            <w:vAlign w:val="center"/>
          </w:tcPr>
          <w:p>
            <w:pPr>
              <w:spacing w:line="288" w:lineRule="auto"/>
              <w:jc w:val="center"/>
              <w:rPr>
                <w:rFonts w:ascii="Times New Roman" w:hAnsi="Times New Roman"/>
                <w:sz w:val="24"/>
                <w:szCs w:val="24"/>
              </w:rPr>
            </w:pPr>
            <w:r>
              <w:rPr>
                <w:rFonts w:hint="eastAsia" w:ascii="Times New Roman" w:hAnsi="Times New Roman"/>
                <w:sz w:val="24"/>
                <w:szCs w:val="24"/>
              </w:rPr>
              <w:t>关键岗位</w:t>
            </w:r>
          </w:p>
        </w:tc>
        <w:tc>
          <w:tcPr>
            <w:tcW w:w="7536" w:type="dxa"/>
            <w:shd w:val="clear" w:color="auto" w:fill="auto"/>
            <w:vAlign w:val="center"/>
          </w:tcPr>
          <w:p>
            <w:pPr>
              <w:spacing w:line="288" w:lineRule="auto"/>
              <w:jc w:val="center"/>
              <w:rPr>
                <w:rFonts w:hint="eastAsia" w:ascii="Times New Roman" w:hAnsi="Times New Roman" w:eastAsia="仿宋"/>
                <w:sz w:val="24"/>
                <w:szCs w:val="24"/>
                <w:lang w:eastAsia="zh-CN"/>
              </w:rPr>
            </w:pPr>
            <w:r>
              <w:rPr>
                <w:rFonts w:hint="eastAsia" w:ascii="Times New Roman" w:hAnsi="Times New Roman"/>
                <w:sz w:val="24"/>
                <w:szCs w:val="24"/>
                <w:lang w:val="en-US" w:eastAsia="zh-CN"/>
              </w:rPr>
              <w:t>现场处置组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责任人</w:t>
            </w:r>
          </w:p>
        </w:tc>
        <w:tc>
          <w:tcPr>
            <w:tcW w:w="7536" w:type="dxa"/>
            <w:shd w:val="clear" w:color="auto" w:fill="auto"/>
            <w:vAlign w:val="center"/>
          </w:tcPr>
          <w:p>
            <w:pPr>
              <w:spacing w:line="288" w:lineRule="auto"/>
              <w:jc w:val="center"/>
              <w:rPr>
                <w:rFonts w:hint="default" w:ascii="Times New Roman" w:hAnsi="Times New Roman"/>
                <w:sz w:val="24"/>
                <w:szCs w:val="24"/>
                <w:lang w:val="en-US"/>
              </w:rPr>
            </w:pPr>
            <w:r>
              <w:rPr>
                <w:rFonts w:hint="eastAsia" w:ascii="仿宋" w:hAnsi="仿宋" w:cs="仿宋"/>
                <w:kern w:val="2"/>
                <w:sz w:val="24"/>
                <w:szCs w:val="24"/>
                <w:vertAlign w:val="baseline"/>
                <w:lang w:val="en-US" w:eastAsia="zh-CN" w:bidi="ar-SA"/>
              </w:rPr>
              <w:t>黄国辉  17538883600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应急处置要求</w:t>
            </w:r>
          </w:p>
        </w:tc>
        <w:tc>
          <w:tcPr>
            <w:tcW w:w="7536" w:type="dxa"/>
            <w:shd w:val="clear" w:color="auto" w:fill="auto"/>
            <w:vAlign w:val="center"/>
          </w:tcPr>
          <w:p>
            <w:pPr>
              <w:numPr>
                <w:ilvl w:val="0"/>
                <w:numId w:val="5"/>
              </w:numPr>
              <w:spacing w:line="288" w:lineRule="auto"/>
              <w:jc w:val="center"/>
              <w:rPr>
                <w:rFonts w:ascii="Times New Roman" w:hAnsi="Times New Roman"/>
                <w:sz w:val="24"/>
                <w:szCs w:val="24"/>
              </w:rPr>
            </w:pPr>
            <w:r>
              <w:rPr>
                <w:rFonts w:hint="eastAsia" w:ascii="Times New Roman" w:hAnsi="Times New Roman"/>
                <w:sz w:val="24"/>
                <w:szCs w:val="24"/>
              </w:rPr>
              <w:t>将破损</w:t>
            </w:r>
            <w:r>
              <w:rPr>
                <w:rFonts w:hint="eastAsia" w:ascii="Times New Roman" w:hAnsi="Times New Roman"/>
                <w:sz w:val="24"/>
                <w:szCs w:val="24"/>
                <w:lang w:val="en-US" w:eastAsia="zh-CN"/>
              </w:rPr>
              <w:t>机油</w:t>
            </w:r>
            <w:r>
              <w:rPr>
                <w:rFonts w:hint="eastAsia" w:ascii="Times New Roman" w:hAnsi="Times New Roman"/>
                <w:sz w:val="24"/>
                <w:szCs w:val="24"/>
              </w:rPr>
              <w:t>桶放入收集桶</w:t>
            </w:r>
          </w:p>
          <w:p>
            <w:pPr>
              <w:numPr>
                <w:ilvl w:val="0"/>
                <w:numId w:val="5"/>
              </w:numPr>
              <w:spacing w:line="288" w:lineRule="auto"/>
              <w:jc w:val="center"/>
              <w:rPr>
                <w:rFonts w:ascii="Times New Roman" w:hAnsi="Times New Roman"/>
                <w:sz w:val="24"/>
                <w:szCs w:val="24"/>
              </w:rPr>
            </w:pPr>
            <w:r>
              <w:rPr>
                <w:rFonts w:hint="eastAsia" w:ascii="Times New Roman" w:hAnsi="Times New Roman"/>
                <w:sz w:val="24"/>
                <w:szCs w:val="24"/>
              </w:rPr>
              <w:t>用消防沙吸附泄漏物，将现场清理干净。吸附废物作为危废放入收容桶，暂存于危废</w:t>
            </w:r>
            <w:r>
              <w:rPr>
                <w:rFonts w:hint="eastAsia" w:ascii="Times New Roman" w:hAnsi="Times New Roman"/>
                <w:sz w:val="24"/>
                <w:szCs w:val="24"/>
                <w:lang w:val="en-US" w:eastAsia="zh-CN"/>
              </w:rPr>
              <w:t>暂存点</w:t>
            </w:r>
            <w:r>
              <w:rPr>
                <w:rFonts w:hint="eastAsia"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shd w:val="clear" w:color="auto" w:fill="D7D7D7"/>
            <w:vAlign w:val="center"/>
          </w:tcPr>
          <w:p>
            <w:pPr>
              <w:spacing w:line="288" w:lineRule="auto"/>
              <w:jc w:val="center"/>
              <w:rPr>
                <w:rFonts w:ascii="Times New Roman" w:hAnsi="Times New Roman"/>
                <w:sz w:val="24"/>
                <w:szCs w:val="24"/>
              </w:rPr>
            </w:pPr>
            <w:r>
              <w:rPr>
                <w:rFonts w:hint="eastAsia" w:ascii="Times New Roman" w:hAnsi="Times New Roman"/>
                <w:sz w:val="24"/>
                <w:szCs w:val="24"/>
              </w:rPr>
              <w:t>上报须知</w:t>
            </w:r>
          </w:p>
        </w:tc>
        <w:tc>
          <w:tcPr>
            <w:tcW w:w="7536" w:type="dxa"/>
            <w:shd w:val="clear" w:color="auto" w:fill="auto"/>
            <w:vAlign w:val="center"/>
          </w:tcPr>
          <w:p>
            <w:pPr>
              <w:spacing w:line="288" w:lineRule="auto"/>
              <w:jc w:val="center"/>
              <w:rPr>
                <w:rFonts w:ascii="Times New Roman" w:hAnsi="Times New Roman"/>
                <w:sz w:val="24"/>
                <w:szCs w:val="24"/>
              </w:rPr>
            </w:pPr>
            <w:r>
              <w:rPr>
                <w:rFonts w:hint="eastAsia" w:ascii="Times New Roman" w:hAnsi="Times New Roman"/>
                <w:sz w:val="24"/>
                <w:szCs w:val="24"/>
              </w:rPr>
              <w:t>若现场处置无法控制，第一时间上报应急指挥办公室</w:t>
            </w:r>
            <w:r>
              <w:rPr>
                <w:rFonts w:hint="eastAsia" w:ascii="Times New Roman" w:hAnsi="Times New Roman"/>
                <w:sz w:val="24"/>
                <w:szCs w:val="24"/>
                <w:highlight w:val="none"/>
              </w:rPr>
              <w:t>（</w:t>
            </w:r>
            <w:r>
              <w:rPr>
                <w:rFonts w:hint="eastAsia" w:ascii="仿宋" w:hAnsi="仿宋" w:cs="仿宋"/>
                <w:sz w:val="24"/>
                <w:szCs w:val="24"/>
                <w:lang w:val="en-US" w:eastAsia="zh-CN"/>
              </w:rPr>
              <w:t>13682025348</w:t>
            </w:r>
            <w:r>
              <w:rPr>
                <w:rFonts w:hint="eastAsia" w:ascii="Times New Roman" w:hAnsi="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shd w:val="clear" w:color="auto" w:fill="D7D7D7"/>
            <w:vAlign w:val="center"/>
          </w:tcPr>
          <w:p>
            <w:pPr>
              <w:spacing w:line="288" w:lineRule="auto"/>
              <w:jc w:val="center"/>
              <w:rPr>
                <w:rFonts w:ascii="Times New Roman" w:hAnsi="Times New Roman"/>
                <w:sz w:val="24"/>
                <w:szCs w:val="24"/>
              </w:rPr>
            </w:pPr>
            <w:r>
              <w:rPr>
                <w:rFonts w:hint="eastAsia" w:ascii="Times New Roman" w:hAnsi="Times New Roman"/>
                <w:sz w:val="24"/>
                <w:szCs w:val="24"/>
              </w:rPr>
              <w:t>应急物资</w:t>
            </w:r>
          </w:p>
        </w:tc>
        <w:tc>
          <w:tcPr>
            <w:tcW w:w="7536" w:type="dxa"/>
            <w:shd w:val="clear" w:color="auto" w:fill="auto"/>
            <w:vAlign w:val="center"/>
          </w:tcPr>
          <w:p>
            <w:pPr>
              <w:spacing w:line="288" w:lineRule="auto"/>
              <w:jc w:val="center"/>
              <w:rPr>
                <w:rFonts w:ascii="Times New Roman" w:hAnsi="Times New Roman"/>
                <w:sz w:val="24"/>
                <w:szCs w:val="24"/>
              </w:rPr>
            </w:pPr>
            <w:r>
              <w:rPr>
                <w:rFonts w:hint="eastAsia" w:ascii="Times New Roman" w:hAnsi="Times New Roman"/>
                <w:sz w:val="24"/>
                <w:szCs w:val="24"/>
              </w:rPr>
              <w:t>消防沙、手套、危废收容桶、防护服</w:t>
            </w:r>
          </w:p>
        </w:tc>
      </w:tr>
    </w:tbl>
    <w:p>
      <w:pPr>
        <w:jc w:val="center"/>
        <w:rPr>
          <w:rFonts w:hint="eastAsia" w:ascii="仿宋" w:hAnsi="仿宋" w:eastAsia="仿宋" w:cs="仿宋"/>
          <w:b/>
          <w:bCs/>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7</w:t>
      </w:r>
      <w:r>
        <w:rPr>
          <w:rFonts w:hint="eastAsia" w:ascii="仿宋" w:hAnsi="仿宋" w:cs="仿宋"/>
          <w:sz w:val="24"/>
          <w:szCs w:val="24"/>
          <w:lang w:val="en-US" w:eastAsia="zh-CN"/>
        </w:rPr>
        <w:t>.</w:t>
      </w:r>
      <w:r>
        <w:rPr>
          <w:rFonts w:hint="eastAsia" w:ascii="仿宋" w:hAnsi="仿宋" w:eastAsia="仿宋" w:cs="仿宋"/>
          <w:sz w:val="24"/>
          <w:szCs w:val="24"/>
        </w:rPr>
        <w:t>2-3  关键岗位应急处置卡-3</w:t>
      </w:r>
    </w:p>
    <w:tbl>
      <w:tblPr>
        <w:tblStyle w:val="39"/>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404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69" w:type="dxa"/>
            <w:shd w:val="clear" w:color="auto" w:fill="D7D7D7"/>
            <w:vAlign w:val="center"/>
          </w:tcPr>
          <w:p>
            <w:pPr>
              <w:spacing w:line="288" w:lineRule="auto"/>
              <w:jc w:val="center"/>
              <w:rPr>
                <w:rFonts w:ascii="Times New Roman" w:hAnsi="Times New Roman"/>
                <w:sz w:val="24"/>
                <w:szCs w:val="24"/>
              </w:rPr>
            </w:pPr>
            <w:r>
              <w:rPr>
                <w:rFonts w:hint="eastAsia" w:ascii="Times New Roman" w:hAnsi="Times New Roman"/>
                <w:sz w:val="24"/>
                <w:szCs w:val="24"/>
              </w:rPr>
              <w:t>关键岗位</w:t>
            </w:r>
          </w:p>
        </w:tc>
        <w:tc>
          <w:tcPr>
            <w:tcW w:w="7550" w:type="dxa"/>
            <w:gridSpan w:val="2"/>
            <w:shd w:val="clear" w:color="auto" w:fill="auto"/>
            <w:vAlign w:val="center"/>
          </w:tcPr>
          <w:p>
            <w:pPr>
              <w:spacing w:line="288" w:lineRule="auto"/>
              <w:jc w:val="center"/>
              <w:rPr>
                <w:rFonts w:hint="default" w:ascii="Times New Roman" w:hAnsi="Times New Roman" w:eastAsia="仿宋"/>
                <w:sz w:val="24"/>
                <w:szCs w:val="24"/>
                <w:lang w:val="en-US" w:eastAsia="zh-CN"/>
              </w:rPr>
            </w:pPr>
            <w:r>
              <w:rPr>
                <w:rFonts w:hint="eastAsia" w:ascii="Times New Roman" w:hAnsi="Times New Roman"/>
                <w:sz w:val="24"/>
                <w:szCs w:val="24"/>
                <w:lang w:val="en-US" w:eastAsia="zh-CN"/>
              </w:rPr>
              <w:t>现场处置组、后勤保障组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69"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责任人</w:t>
            </w:r>
          </w:p>
        </w:tc>
        <w:tc>
          <w:tcPr>
            <w:tcW w:w="4040" w:type="dxa"/>
            <w:shd w:val="clear" w:color="auto" w:fill="auto"/>
            <w:vAlign w:val="center"/>
          </w:tcPr>
          <w:p>
            <w:pPr>
              <w:spacing w:line="288" w:lineRule="auto"/>
              <w:jc w:val="center"/>
              <w:rPr>
                <w:rFonts w:ascii="Times New Roman" w:hAnsi="Times New Roman"/>
                <w:sz w:val="24"/>
                <w:szCs w:val="24"/>
              </w:rPr>
            </w:pPr>
            <w:r>
              <w:rPr>
                <w:rFonts w:hint="eastAsia" w:ascii="仿宋" w:hAnsi="仿宋" w:cs="仿宋"/>
                <w:kern w:val="2"/>
                <w:sz w:val="24"/>
                <w:szCs w:val="24"/>
                <w:vertAlign w:val="baseline"/>
                <w:lang w:val="en-US" w:eastAsia="zh-CN" w:bidi="ar-SA"/>
              </w:rPr>
              <w:t>黄国辉  17538883600</w:t>
            </w:r>
          </w:p>
        </w:tc>
        <w:tc>
          <w:tcPr>
            <w:tcW w:w="3510" w:type="dxa"/>
            <w:shd w:val="clear" w:color="auto" w:fill="auto"/>
            <w:vAlign w:val="center"/>
          </w:tcPr>
          <w:p>
            <w:pPr>
              <w:spacing w:line="288" w:lineRule="auto"/>
              <w:jc w:val="center"/>
              <w:rPr>
                <w:rFonts w:ascii="Times New Roman" w:hAnsi="Times New Roman"/>
                <w:sz w:val="24"/>
                <w:szCs w:val="24"/>
              </w:rPr>
            </w:pPr>
            <w:r>
              <w:rPr>
                <w:rFonts w:hint="eastAsia" w:ascii="仿宋" w:hAnsi="仿宋" w:cs="仿宋"/>
                <w:kern w:val="2"/>
                <w:sz w:val="24"/>
                <w:szCs w:val="24"/>
                <w:vertAlign w:val="baseline"/>
                <w:lang w:val="en-US" w:eastAsia="zh-CN" w:bidi="ar-SA"/>
              </w:rPr>
              <w:t>范立忠  15620871552</w:t>
            </w:r>
            <w:r>
              <w:rPr>
                <w:rFonts w:hint="eastAsia" w:ascii="仿宋" w:hAnsi="仿宋" w:eastAsia="仿宋" w:cs="仿宋"/>
                <w:kern w:val="2"/>
                <w:sz w:val="24"/>
                <w:szCs w:val="24"/>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269"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应急处置要求</w:t>
            </w:r>
          </w:p>
        </w:tc>
        <w:tc>
          <w:tcPr>
            <w:tcW w:w="4040" w:type="dxa"/>
            <w:shd w:val="clear" w:color="auto" w:fill="auto"/>
            <w:vAlign w:val="center"/>
          </w:tcPr>
          <w:p>
            <w:pPr>
              <w:numPr>
                <w:ilvl w:val="0"/>
                <w:numId w:val="6"/>
              </w:numPr>
              <w:spacing w:line="288" w:lineRule="auto"/>
              <w:jc w:val="center"/>
              <w:rPr>
                <w:rFonts w:ascii="Times New Roman" w:hAnsi="Times New Roman"/>
                <w:sz w:val="24"/>
                <w:szCs w:val="24"/>
              </w:rPr>
            </w:pPr>
            <w:r>
              <w:rPr>
                <w:rFonts w:hint="eastAsia" w:ascii="Times New Roman" w:hAnsi="Times New Roman"/>
                <w:sz w:val="24"/>
                <w:szCs w:val="24"/>
              </w:rPr>
              <w:t>将现场燃烧废物放入收集桶</w:t>
            </w:r>
          </w:p>
          <w:p>
            <w:pPr>
              <w:numPr>
                <w:ilvl w:val="0"/>
                <w:numId w:val="6"/>
              </w:numPr>
              <w:spacing w:line="288" w:lineRule="auto"/>
              <w:jc w:val="center"/>
              <w:rPr>
                <w:rFonts w:ascii="Times New Roman" w:hAnsi="Times New Roman"/>
                <w:sz w:val="24"/>
                <w:szCs w:val="24"/>
              </w:rPr>
            </w:pPr>
            <w:r>
              <w:rPr>
                <w:rFonts w:hint="eastAsia" w:ascii="Times New Roman" w:hAnsi="Times New Roman"/>
                <w:sz w:val="24"/>
                <w:szCs w:val="24"/>
              </w:rPr>
              <w:t>用消防沙吸附未燃烧的泄漏物，将现场清理干净。吸附废物作为危废放入收容桶，暂存于危废</w:t>
            </w:r>
            <w:r>
              <w:rPr>
                <w:rFonts w:hint="eastAsia" w:ascii="Times New Roman" w:hAnsi="Times New Roman"/>
                <w:sz w:val="24"/>
                <w:szCs w:val="24"/>
                <w:lang w:val="en-US" w:eastAsia="zh-CN"/>
              </w:rPr>
              <w:t>暂存点</w:t>
            </w:r>
            <w:r>
              <w:rPr>
                <w:rFonts w:hint="eastAsia" w:ascii="Times New Roman" w:hAnsi="Times New Roman"/>
                <w:sz w:val="24"/>
                <w:szCs w:val="24"/>
              </w:rPr>
              <w:t>。</w:t>
            </w:r>
          </w:p>
        </w:tc>
        <w:tc>
          <w:tcPr>
            <w:tcW w:w="3510" w:type="dxa"/>
            <w:shd w:val="clear" w:color="auto" w:fill="auto"/>
            <w:vAlign w:val="center"/>
          </w:tcPr>
          <w:p>
            <w:pPr>
              <w:numPr>
                <w:ilvl w:val="0"/>
                <w:numId w:val="7"/>
              </w:numPr>
              <w:spacing w:line="288" w:lineRule="auto"/>
              <w:jc w:val="center"/>
              <w:rPr>
                <w:rFonts w:ascii="Times New Roman" w:hAnsi="Times New Roman"/>
                <w:sz w:val="24"/>
                <w:szCs w:val="24"/>
              </w:rPr>
            </w:pPr>
            <w:r>
              <w:rPr>
                <w:rFonts w:hint="eastAsia" w:ascii="Times New Roman" w:hAnsi="Times New Roman"/>
                <w:sz w:val="24"/>
                <w:szCs w:val="24"/>
              </w:rPr>
              <w:t>准备必要应急物资</w:t>
            </w:r>
          </w:p>
          <w:p>
            <w:pPr>
              <w:numPr>
                <w:ilvl w:val="0"/>
                <w:numId w:val="7"/>
              </w:numPr>
              <w:spacing w:line="288" w:lineRule="auto"/>
              <w:jc w:val="center"/>
              <w:rPr>
                <w:rFonts w:ascii="Times New Roman" w:hAnsi="Times New Roman"/>
                <w:sz w:val="24"/>
                <w:szCs w:val="24"/>
              </w:rPr>
            </w:pPr>
            <w:r>
              <w:rPr>
                <w:rFonts w:hint="eastAsia" w:ascii="Times New Roman" w:hAnsi="Times New Roman"/>
                <w:sz w:val="24"/>
                <w:szCs w:val="24"/>
              </w:rPr>
              <w:t>一旦污染物产生量较大，第一时间</w:t>
            </w:r>
            <w:r>
              <w:rPr>
                <w:rFonts w:hint="eastAsia" w:ascii="Times New Roman" w:hAnsi="Times New Roman"/>
                <w:sz w:val="24"/>
                <w:szCs w:val="24"/>
                <w:lang w:val="en-US" w:eastAsia="zh-CN"/>
              </w:rPr>
              <w:t>封堵雨水口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69" w:type="dxa"/>
            <w:shd w:val="clear" w:color="auto" w:fill="D7D7D7"/>
            <w:vAlign w:val="center"/>
          </w:tcPr>
          <w:p>
            <w:pPr>
              <w:spacing w:line="288" w:lineRule="auto"/>
              <w:jc w:val="center"/>
              <w:rPr>
                <w:rFonts w:ascii="Times New Roman" w:hAnsi="Times New Roman"/>
                <w:sz w:val="24"/>
                <w:szCs w:val="24"/>
              </w:rPr>
            </w:pPr>
            <w:r>
              <w:rPr>
                <w:rFonts w:hint="eastAsia" w:ascii="Times New Roman" w:hAnsi="Times New Roman"/>
                <w:sz w:val="24"/>
                <w:szCs w:val="24"/>
              </w:rPr>
              <w:t>上报须知</w:t>
            </w:r>
          </w:p>
        </w:tc>
        <w:tc>
          <w:tcPr>
            <w:tcW w:w="7550" w:type="dxa"/>
            <w:gridSpan w:val="2"/>
            <w:shd w:val="clear" w:color="auto" w:fill="auto"/>
            <w:vAlign w:val="center"/>
          </w:tcPr>
          <w:p>
            <w:pPr>
              <w:spacing w:line="288" w:lineRule="auto"/>
              <w:jc w:val="center"/>
              <w:rPr>
                <w:rFonts w:ascii="Times New Roman" w:hAnsi="Times New Roman"/>
                <w:sz w:val="24"/>
                <w:szCs w:val="24"/>
              </w:rPr>
            </w:pPr>
            <w:r>
              <w:rPr>
                <w:rFonts w:hint="eastAsia" w:ascii="Times New Roman" w:hAnsi="Times New Roman"/>
                <w:sz w:val="24"/>
                <w:szCs w:val="24"/>
              </w:rPr>
              <w:t>若现场处置无法控制，第一时间上报应急指挥办公室</w:t>
            </w:r>
            <w:r>
              <w:rPr>
                <w:rFonts w:hint="eastAsia" w:ascii="Times New Roman" w:hAnsi="Times New Roman"/>
                <w:sz w:val="24"/>
                <w:szCs w:val="24"/>
                <w:highlight w:val="none"/>
              </w:rPr>
              <w:t>（</w:t>
            </w:r>
            <w:r>
              <w:rPr>
                <w:rFonts w:hint="eastAsia" w:ascii="仿宋" w:hAnsi="仿宋" w:cs="仿宋"/>
                <w:sz w:val="24"/>
                <w:szCs w:val="24"/>
                <w:lang w:val="en-US" w:eastAsia="zh-CN"/>
              </w:rPr>
              <w:t>13682025348</w:t>
            </w:r>
            <w:r>
              <w:rPr>
                <w:rFonts w:hint="eastAsia" w:ascii="Times New Roman" w:hAnsi="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269" w:type="dxa"/>
            <w:shd w:val="clear" w:color="auto" w:fill="D7D7D7"/>
            <w:vAlign w:val="center"/>
          </w:tcPr>
          <w:p>
            <w:pPr>
              <w:spacing w:line="288" w:lineRule="auto"/>
              <w:jc w:val="center"/>
              <w:rPr>
                <w:rFonts w:ascii="Times New Roman" w:hAnsi="Times New Roman"/>
                <w:sz w:val="24"/>
                <w:szCs w:val="24"/>
              </w:rPr>
            </w:pPr>
            <w:r>
              <w:rPr>
                <w:rFonts w:hint="eastAsia" w:ascii="Times New Roman" w:hAnsi="Times New Roman"/>
                <w:sz w:val="24"/>
                <w:szCs w:val="24"/>
              </w:rPr>
              <w:t>应急物资</w:t>
            </w:r>
          </w:p>
        </w:tc>
        <w:tc>
          <w:tcPr>
            <w:tcW w:w="7550" w:type="dxa"/>
            <w:gridSpan w:val="2"/>
            <w:shd w:val="clear" w:color="auto" w:fill="auto"/>
            <w:vAlign w:val="center"/>
          </w:tcPr>
          <w:p>
            <w:pPr>
              <w:spacing w:line="288" w:lineRule="auto"/>
              <w:jc w:val="center"/>
              <w:rPr>
                <w:rFonts w:ascii="Times New Roman" w:hAnsi="Times New Roman"/>
                <w:sz w:val="24"/>
                <w:szCs w:val="24"/>
              </w:rPr>
            </w:pPr>
            <w:r>
              <w:rPr>
                <w:rFonts w:hint="eastAsia" w:ascii="Times New Roman" w:hAnsi="Times New Roman"/>
                <w:sz w:val="24"/>
                <w:szCs w:val="24"/>
              </w:rPr>
              <w:t>应急物资需求：消防沙、手套、危废收容桶、防护服</w:t>
            </w:r>
          </w:p>
        </w:tc>
      </w:tr>
    </w:tbl>
    <w:p>
      <w:pPr>
        <w:outlineLvl w:val="1"/>
        <w:rPr>
          <w:rFonts w:hint="eastAsia" w:ascii="仿宋" w:hAnsi="仿宋" w:eastAsia="仿宋" w:cs="仿宋"/>
          <w:b/>
          <w:bCs/>
          <w:szCs w:val="28"/>
        </w:rPr>
      </w:pPr>
      <w:bookmarkStart w:id="504" w:name="_Toc27386"/>
      <w:bookmarkStart w:id="505" w:name="_Toc29983"/>
      <w:bookmarkStart w:id="506" w:name="_Toc16515"/>
      <w:bookmarkStart w:id="507" w:name="_Toc11369"/>
      <w:bookmarkStart w:id="508" w:name="_Toc13128"/>
      <w:bookmarkStart w:id="509" w:name="_Toc20069"/>
      <w:bookmarkStart w:id="510" w:name="_Toc22517"/>
      <w:bookmarkStart w:id="511" w:name="_Toc30982"/>
      <w:bookmarkStart w:id="512" w:name="_Toc1651"/>
      <w:bookmarkStart w:id="513" w:name="_Toc20483"/>
      <w:bookmarkStart w:id="514" w:name="_Toc1215"/>
      <w:bookmarkStart w:id="515" w:name="_Toc945"/>
      <w:bookmarkStart w:id="516" w:name="_Toc22453"/>
      <w:bookmarkStart w:id="517" w:name="_Toc25261"/>
      <w:bookmarkStart w:id="518" w:name="_Toc2675"/>
      <w:bookmarkStart w:id="519" w:name="_Toc17041"/>
      <w:bookmarkStart w:id="520" w:name="_Toc26839"/>
      <w:r>
        <w:rPr>
          <w:rFonts w:hint="eastAsia" w:ascii="仿宋" w:hAnsi="仿宋" w:eastAsia="仿宋" w:cs="仿宋"/>
          <w:b/>
          <w:bCs/>
          <w:szCs w:val="28"/>
          <w:lang w:val="en-US" w:eastAsia="zh-CN"/>
        </w:rPr>
        <w:t>7</w:t>
      </w:r>
      <w:r>
        <w:rPr>
          <w:rFonts w:hint="eastAsia" w:ascii="仿宋" w:hAnsi="仿宋" w:eastAsia="仿宋" w:cs="仿宋"/>
          <w:b/>
          <w:bCs/>
          <w:szCs w:val="28"/>
        </w:rPr>
        <w:t>.3应急设施（备）及应急物资的启用程序</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pPr>
        <w:ind w:firstLine="560" w:firstLineChars="200"/>
        <w:rPr>
          <w:rFonts w:ascii="Times New Roman" w:hAnsi="Times New Roman"/>
          <w:sz w:val="28"/>
          <w:szCs w:val="28"/>
        </w:rPr>
      </w:pPr>
      <w:r>
        <w:rPr>
          <w:rFonts w:ascii="Times New Roman" w:hAnsi="Times New Roman"/>
          <w:sz w:val="28"/>
          <w:szCs w:val="28"/>
        </w:rPr>
        <w:t>公司</w:t>
      </w:r>
      <w:r>
        <w:rPr>
          <w:rFonts w:hint="eastAsia" w:ascii="Times New Roman" w:hAnsi="Times New Roman"/>
          <w:sz w:val="28"/>
          <w:szCs w:val="28"/>
        </w:rPr>
        <w:t>设有应急物资暂存柜</w:t>
      </w:r>
      <w:r>
        <w:rPr>
          <w:rFonts w:ascii="Times New Roman" w:hAnsi="Times New Roman"/>
          <w:sz w:val="28"/>
          <w:szCs w:val="28"/>
        </w:rPr>
        <w:t>，</w:t>
      </w:r>
      <w:r>
        <w:rPr>
          <w:rFonts w:hint="eastAsia" w:ascii="Times New Roman" w:hAnsi="Times New Roman"/>
          <w:sz w:val="28"/>
          <w:szCs w:val="28"/>
        </w:rPr>
        <w:t>暂存柜钥匙保管人及联系方式为：</w:t>
      </w:r>
    </w:p>
    <w:p>
      <w:pPr>
        <w:ind w:firstLine="560" w:firstLineChars="200"/>
        <w:rPr>
          <w:rFonts w:hint="default" w:ascii="Times New Roman" w:hAnsi="Times New Roman" w:cs="Times New Roman"/>
          <w:sz w:val="28"/>
          <w:szCs w:val="28"/>
          <w:lang w:val="en-US" w:eastAsia="zh-CN"/>
        </w:rPr>
      </w:pPr>
      <w:bookmarkStart w:id="521" w:name="_Toc11456_WPSOffice_Level2"/>
      <w:r>
        <w:rPr>
          <w:rFonts w:hint="eastAsia" w:ascii="Times New Roman" w:hAnsi="Times New Roman"/>
          <w:color w:val="auto"/>
          <w:sz w:val="28"/>
          <w:szCs w:val="28"/>
          <w:highlight w:val="none"/>
          <w:lang w:val="en-US" w:eastAsia="zh-CN"/>
        </w:rPr>
        <w:t>范</w:t>
      </w:r>
      <w:r>
        <w:rPr>
          <w:rFonts w:hint="eastAsia" w:ascii="Times New Roman" w:hAnsi="Times New Roman" w:cs="Times New Roman"/>
          <w:sz w:val="28"/>
          <w:szCs w:val="28"/>
          <w:lang w:val="en-US" w:eastAsia="zh-CN"/>
        </w:rPr>
        <w:t>立忠</w:t>
      </w:r>
      <w:r>
        <w:rPr>
          <w:rFonts w:hint="eastAsia" w:ascii="Times New Roman" w:hAnsi="Times New Roman" w:cs="Times New Roman"/>
          <w:sz w:val="28"/>
          <w:szCs w:val="28"/>
        </w:rPr>
        <w:t>：</w:t>
      </w:r>
      <w:r>
        <w:rPr>
          <w:rFonts w:hint="eastAsia" w:ascii="Times New Roman" w:hAnsi="Times New Roman" w:cs="Times New Roman"/>
          <w:sz w:val="28"/>
          <w:szCs w:val="28"/>
          <w:lang w:val="en-US" w:eastAsia="zh-CN"/>
        </w:rPr>
        <w:t>156208715521</w:t>
      </w:r>
    </w:p>
    <w:p>
      <w:pPr>
        <w:outlineLvl w:val="1"/>
        <w:rPr>
          <w:rFonts w:hint="eastAsia" w:ascii="仿宋" w:hAnsi="仿宋" w:eastAsia="仿宋" w:cs="仿宋"/>
          <w:b/>
          <w:bCs/>
          <w:szCs w:val="28"/>
        </w:rPr>
      </w:pPr>
      <w:bookmarkStart w:id="522" w:name="_Toc17102"/>
      <w:bookmarkStart w:id="523" w:name="_Toc12740"/>
      <w:bookmarkStart w:id="524" w:name="_Toc12716"/>
      <w:bookmarkStart w:id="525" w:name="_Toc13417"/>
      <w:bookmarkStart w:id="526" w:name="_Toc24271"/>
      <w:bookmarkStart w:id="527" w:name="_Toc10814"/>
      <w:bookmarkStart w:id="528" w:name="_Toc6642"/>
      <w:bookmarkStart w:id="529" w:name="_Toc3793"/>
      <w:bookmarkStart w:id="530" w:name="_Toc9087"/>
      <w:bookmarkStart w:id="531" w:name="_Toc25947"/>
      <w:bookmarkStart w:id="532" w:name="_Toc2043"/>
      <w:bookmarkStart w:id="533" w:name="_Toc30701"/>
      <w:bookmarkStart w:id="534" w:name="_Toc1744"/>
      <w:bookmarkStart w:id="535" w:name="_Toc17689"/>
      <w:bookmarkStart w:id="536" w:name="_Toc23075"/>
      <w:bookmarkStart w:id="537" w:name="_Toc16832"/>
      <w:bookmarkStart w:id="538" w:name="_Toc242"/>
      <w:r>
        <w:rPr>
          <w:rFonts w:hint="eastAsia" w:ascii="仿宋" w:hAnsi="仿宋" w:eastAsia="仿宋" w:cs="仿宋"/>
          <w:b/>
          <w:bCs/>
          <w:szCs w:val="28"/>
          <w:lang w:val="en-US" w:eastAsia="zh-CN"/>
        </w:rPr>
        <w:t>7</w:t>
      </w:r>
      <w:r>
        <w:rPr>
          <w:rFonts w:hint="eastAsia" w:ascii="仿宋" w:hAnsi="仿宋" w:eastAsia="仿宋" w:cs="仿宋"/>
          <w:b/>
          <w:bCs/>
          <w:szCs w:val="28"/>
        </w:rPr>
        <w:t>.4人员紧急撤离和疏散</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pPr>
        <w:ind w:firstLine="560" w:firstLineChars="200"/>
        <w:rPr>
          <w:rFonts w:hint="eastAsia" w:ascii="仿宋" w:hAnsi="仿宋" w:eastAsia="仿宋" w:cs="仿宋"/>
          <w:szCs w:val="28"/>
        </w:rPr>
      </w:pPr>
      <w:r>
        <w:rPr>
          <w:rFonts w:hint="eastAsia" w:ascii="仿宋" w:hAnsi="仿宋" w:eastAsia="仿宋" w:cs="仿宋"/>
          <w:szCs w:val="28"/>
        </w:rPr>
        <w:t>本公司风险物质暂存量较小，成产规模较小，根据风险评估分析，突发环境事件对环境的危害较小。突发火灾/爆炸环境事件时，需要在厂区内设立警戒，禁止无关人员进入警戒范围内。若事故短时间无法得到有效控制，需配合有关部门对现场进行人员疏散，疏散时应向事故发生的上风向或侧风向快速撤离。</w:t>
      </w:r>
    </w:p>
    <w:p>
      <w:pPr>
        <w:rPr>
          <w:rFonts w:ascii="Times New Roman" w:hAnsi="Times New Roman"/>
          <w:szCs w:val="28"/>
        </w:rPr>
      </w:pPr>
      <w:bookmarkStart w:id="539" w:name="_Toc268247552"/>
      <w:bookmarkStart w:id="540" w:name="_Toc335765606"/>
      <w:bookmarkStart w:id="541" w:name="_Toc28293_WPSOffice_Level2"/>
      <w:bookmarkStart w:id="542" w:name="_Toc12621"/>
      <w:bookmarkStart w:id="543" w:name="_Toc382151144"/>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0"/>
        <w:rPr>
          <w:rFonts w:hint="eastAsia" w:ascii="仿宋" w:hAnsi="仿宋" w:eastAsia="仿宋" w:cs="仿宋"/>
          <w:b/>
          <w:bCs/>
          <w:szCs w:val="28"/>
        </w:rPr>
      </w:pPr>
      <w:r>
        <w:rPr>
          <w:rFonts w:hint="eastAsia" w:ascii="Times New Roman" w:hAnsi="Times New Roman"/>
          <w:b/>
          <w:bCs/>
          <w:szCs w:val="28"/>
          <w:lang w:val="en-US" w:eastAsia="zh-CN"/>
        </w:rPr>
        <w:br w:type="page"/>
      </w:r>
      <w:bookmarkStart w:id="544" w:name="_Toc21222"/>
      <w:bookmarkStart w:id="545" w:name="_Toc16239"/>
      <w:bookmarkStart w:id="546" w:name="_Toc10813"/>
      <w:bookmarkStart w:id="547" w:name="_Toc13313"/>
      <w:bookmarkStart w:id="548" w:name="_Toc27745"/>
      <w:bookmarkStart w:id="549" w:name="_Toc2159"/>
      <w:bookmarkStart w:id="550" w:name="_Toc29340"/>
      <w:bookmarkStart w:id="551" w:name="_Toc26007"/>
      <w:bookmarkStart w:id="552" w:name="_Toc28464"/>
      <w:bookmarkStart w:id="553" w:name="_Toc31142"/>
      <w:bookmarkStart w:id="554" w:name="_Toc31454"/>
      <w:bookmarkStart w:id="555" w:name="_Toc19712"/>
      <w:bookmarkStart w:id="556" w:name="_Toc1636"/>
      <w:bookmarkStart w:id="557" w:name="_Toc8942"/>
      <w:bookmarkStart w:id="558" w:name="_Toc27835"/>
      <w:bookmarkStart w:id="559" w:name="_Toc10122"/>
      <w:bookmarkStart w:id="560" w:name="_Toc21328"/>
      <w:r>
        <w:rPr>
          <w:rFonts w:hint="eastAsia" w:ascii="仿宋" w:hAnsi="仿宋" w:eastAsia="仿宋" w:cs="仿宋"/>
          <w:b/>
          <w:bCs/>
          <w:szCs w:val="28"/>
          <w:lang w:val="en-US" w:eastAsia="zh-CN"/>
        </w:rPr>
        <w:t>8</w:t>
      </w:r>
      <w:r>
        <w:rPr>
          <w:rFonts w:hint="eastAsia" w:ascii="仿宋" w:hAnsi="仿宋" w:eastAsia="仿宋" w:cs="仿宋"/>
          <w:b/>
          <w:bCs/>
          <w:szCs w:val="28"/>
        </w:rPr>
        <w:t>.应急监测</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ind w:firstLine="560" w:firstLineChars="200"/>
        <w:rPr>
          <w:rFonts w:ascii="Times New Roman" w:hAnsi="Times New Roman"/>
          <w:szCs w:val="28"/>
        </w:rPr>
      </w:pPr>
      <w:r>
        <w:rPr>
          <w:rFonts w:ascii="Times New Roman" w:hAnsi="Times New Roman"/>
          <w:szCs w:val="28"/>
        </w:rPr>
        <w:t>当突发环境事件可能对外部环境产生影响时，需要进行应急监测。</w:t>
      </w:r>
    </w:p>
    <w:p>
      <w:pPr>
        <w:ind w:firstLine="560" w:firstLineChars="200"/>
        <w:rPr>
          <w:rFonts w:ascii="Times New Roman" w:hAnsi="Times New Roman"/>
          <w:szCs w:val="28"/>
        </w:rPr>
      </w:pPr>
      <w:r>
        <w:rPr>
          <w:rFonts w:ascii="Times New Roman" w:hAnsi="Times New Roman"/>
          <w:szCs w:val="28"/>
        </w:rPr>
        <w:t>当发生社会级事件时，</w:t>
      </w:r>
      <w:r>
        <w:rPr>
          <w:rFonts w:hint="eastAsia" w:ascii="Times New Roman" w:hAnsi="Times New Roman"/>
          <w:szCs w:val="28"/>
          <w:lang w:val="en-US" w:eastAsia="zh-CN"/>
        </w:rPr>
        <w:t>应及时上报经开区生态环境局，同时</w:t>
      </w:r>
      <w:r>
        <w:rPr>
          <w:rFonts w:ascii="Times New Roman" w:hAnsi="Times New Roman"/>
          <w:szCs w:val="28"/>
        </w:rPr>
        <w:t>应急</w:t>
      </w:r>
      <w:r>
        <w:rPr>
          <w:rFonts w:hint="eastAsia" w:ascii="Times New Roman" w:hAnsi="Times New Roman"/>
          <w:szCs w:val="28"/>
          <w:lang w:val="en-US" w:eastAsia="zh-CN"/>
        </w:rPr>
        <w:t>疏散</w:t>
      </w:r>
      <w:r>
        <w:rPr>
          <w:rFonts w:ascii="Times New Roman" w:hAnsi="Times New Roman"/>
          <w:szCs w:val="28"/>
        </w:rPr>
        <w:t>组</w:t>
      </w:r>
      <w:r>
        <w:rPr>
          <w:rFonts w:hint="eastAsia" w:ascii="Times New Roman" w:hAnsi="Times New Roman"/>
          <w:szCs w:val="28"/>
          <w:lang w:val="en-US" w:eastAsia="zh-CN"/>
        </w:rPr>
        <w:t>联系</w:t>
      </w:r>
      <w:r>
        <w:rPr>
          <w:rFonts w:ascii="Times New Roman" w:hAnsi="Times New Roman"/>
          <w:szCs w:val="28"/>
        </w:rPr>
        <w:t>外部</w:t>
      </w:r>
      <w:r>
        <w:rPr>
          <w:rFonts w:hint="eastAsia" w:ascii="Times New Roman" w:hAnsi="Times New Roman"/>
          <w:szCs w:val="28"/>
          <w:lang w:val="en-US" w:eastAsia="zh-CN"/>
        </w:rPr>
        <w:t>应急</w:t>
      </w:r>
      <w:r>
        <w:rPr>
          <w:rFonts w:ascii="Times New Roman" w:hAnsi="Times New Roman"/>
          <w:szCs w:val="28"/>
        </w:rPr>
        <w:t>监测单位依据事故情形对周边大气环境、地表水体进行应急监测。</w:t>
      </w:r>
    </w:p>
    <w:p>
      <w:pPr>
        <w:outlineLvl w:val="1"/>
        <w:rPr>
          <w:rFonts w:hint="eastAsia" w:ascii="仿宋" w:hAnsi="仿宋" w:eastAsia="仿宋" w:cs="仿宋"/>
          <w:szCs w:val="28"/>
        </w:rPr>
      </w:pPr>
      <w:bookmarkStart w:id="561" w:name="_Toc3467"/>
      <w:bookmarkStart w:id="562" w:name="_Toc6201"/>
      <w:bookmarkStart w:id="563" w:name="_Toc19630"/>
      <w:bookmarkStart w:id="564" w:name="_Toc24239"/>
      <w:bookmarkStart w:id="565" w:name="_Toc8006"/>
      <w:bookmarkStart w:id="566" w:name="_Toc18245"/>
      <w:bookmarkStart w:id="567" w:name="_Toc10236"/>
      <w:bookmarkStart w:id="568" w:name="_Toc14346"/>
      <w:bookmarkStart w:id="569" w:name="_Toc4025"/>
      <w:bookmarkStart w:id="570" w:name="_Toc12725"/>
      <w:bookmarkStart w:id="571" w:name="_Toc16573"/>
      <w:bookmarkStart w:id="572" w:name="_Toc28537"/>
      <w:bookmarkStart w:id="573" w:name="_Toc7978"/>
      <w:bookmarkStart w:id="574" w:name="_Toc29505"/>
      <w:bookmarkStart w:id="575" w:name="_Toc6360"/>
      <w:bookmarkStart w:id="576" w:name="_Toc9951"/>
      <w:bookmarkStart w:id="577" w:name="_Toc32175"/>
      <w:r>
        <w:rPr>
          <w:rFonts w:hint="eastAsia" w:ascii="仿宋" w:hAnsi="仿宋" w:eastAsia="仿宋" w:cs="仿宋"/>
          <w:b/>
          <w:bCs/>
          <w:szCs w:val="28"/>
          <w:lang w:val="en-US" w:eastAsia="zh-CN"/>
        </w:rPr>
        <w:t>8</w:t>
      </w:r>
      <w:r>
        <w:rPr>
          <w:rFonts w:hint="eastAsia" w:ascii="仿宋" w:hAnsi="仿宋" w:eastAsia="仿宋" w:cs="仿宋"/>
          <w:b/>
          <w:bCs/>
          <w:szCs w:val="28"/>
        </w:rPr>
        <w:t>.1大气环境监测方案</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pPr>
        <w:ind w:firstLine="560" w:firstLineChars="200"/>
        <w:rPr>
          <w:rFonts w:ascii="Times New Roman" w:hAnsi="Times New Roman"/>
          <w:szCs w:val="28"/>
        </w:rPr>
      </w:pPr>
      <w:r>
        <w:rPr>
          <w:rFonts w:ascii="Times New Roman" w:hAnsi="Times New Roman"/>
          <w:szCs w:val="28"/>
        </w:rPr>
        <w:t>监测点位：以事故地点为中心，在下风向按一定间隔的扇形或圆形布点，并根据污染物的特性在不同高度采样，同时在事故点的上风向适当位置布设对照点，同时在大气环境风险受体处依据需要布设点位。根据风向变化随时调整点位。</w:t>
      </w:r>
    </w:p>
    <w:p>
      <w:pPr>
        <w:ind w:firstLine="560" w:firstLineChars="200"/>
        <w:rPr>
          <w:rFonts w:ascii="Times New Roman" w:hAnsi="Times New Roman"/>
          <w:szCs w:val="28"/>
        </w:rPr>
      </w:pPr>
      <w:r>
        <w:rPr>
          <w:rFonts w:ascii="Times New Roman" w:hAnsi="Times New Roman"/>
          <w:szCs w:val="28"/>
        </w:rPr>
        <w:t>监测频次：根据现场污染状况确定。事故刚发生时，采样频次适当增加，待摸清污染物变化规律后，可减少采样频次。</w:t>
      </w:r>
    </w:p>
    <w:p>
      <w:pPr>
        <w:ind w:firstLine="560" w:firstLineChars="200"/>
        <w:rPr>
          <w:rFonts w:ascii="Times New Roman" w:hAnsi="Times New Roman"/>
          <w:szCs w:val="28"/>
        </w:rPr>
      </w:pPr>
      <w:r>
        <w:rPr>
          <w:rFonts w:ascii="Times New Roman" w:hAnsi="Times New Roman"/>
          <w:szCs w:val="28"/>
        </w:rPr>
        <w:t>监测因子如表所示。</w:t>
      </w:r>
    </w:p>
    <w:p>
      <w:pPr>
        <w:tabs>
          <w:tab w:val="left" w:pos="426"/>
        </w:tabs>
        <w:jc w:val="center"/>
        <w:rPr>
          <w:rFonts w:ascii="Times New Roman" w:hAnsi="Times New Roman"/>
          <w:b/>
          <w:bCs/>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8</w:t>
      </w:r>
      <w:r>
        <w:rPr>
          <w:rFonts w:hint="eastAsia" w:ascii="仿宋" w:hAnsi="仿宋" w:cs="仿宋"/>
          <w:sz w:val="24"/>
          <w:szCs w:val="24"/>
          <w:lang w:val="en-US" w:eastAsia="zh-CN"/>
        </w:rPr>
        <w:t>.</w:t>
      </w:r>
      <w:r>
        <w:rPr>
          <w:rFonts w:hint="eastAsia" w:ascii="仿宋" w:hAnsi="仿宋" w:eastAsia="仿宋" w:cs="仿宋"/>
          <w:sz w:val="24"/>
          <w:szCs w:val="24"/>
        </w:rPr>
        <w:t>1-1 大气环境应急监测因子</w:t>
      </w:r>
    </w:p>
    <w:tbl>
      <w:tblPr>
        <w:tblStyle w:val="39"/>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521"/>
        <w:gridCol w:w="3319"/>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19" w:type="dxa"/>
            <w:shd w:val="clear" w:color="auto" w:fill="D9D9D9"/>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事故类型</w:t>
            </w:r>
          </w:p>
        </w:tc>
        <w:tc>
          <w:tcPr>
            <w:tcW w:w="1521" w:type="dxa"/>
            <w:shd w:val="clear" w:color="auto" w:fill="D9D9D9"/>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响应级别</w:t>
            </w:r>
          </w:p>
        </w:tc>
        <w:tc>
          <w:tcPr>
            <w:tcW w:w="3319" w:type="dxa"/>
            <w:shd w:val="clear" w:color="auto" w:fill="D9D9D9"/>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环境风险物质</w:t>
            </w:r>
          </w:p>
        </w:tc>
        <w:tc>
          <w:tcPr>
            <w:tcW w:w="2039" w:type="dxa"/>
            <w:shd w:val="clear" w:color="auto" w:fill="D9D9D9"/>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919" w:type="dxa"/>
            <w:vAlign w:val="center"/>
          </w:tcPr>
          <w:p>
            <w:pPr>
              <w:adjustRightInd w:val="0"/>
              <w:snapToGrid w:val="0"/>
              <w:spacing w:line="288" w:lineRule="auto"/>
              <w:jc w:val="center"/>
              <w:rPr>
                <w:rFonts w:ascii="Times New Roman" w:hAnsi="Times New Roman"/>
                <w:sz w:val="24"/>
                <w:szCs w:val="24"/>
              </w:rPr>
            </w:pPr>
            <w:r>
              <w:rPr>
                <w:rFonts w:hint="eastAsia" w:ascii="Times New Roman" w:hAnsi="Times New Roman"/>
                <w:sz w:val="24"/>
                <w:szCs w:val="24"/>
                <w:lang w:val="en-US" w:eastAsia="zh-CN"/>
              </w:rPr>
              <w:t>风险物质</w:t>
            </w:r>
            <w:r>
              <w:rPr>
                <w:rFonts w:hint="eastAsia" w:ascii="Times New Roman" w:hAnsi="Times New Roman"/>
                <w:sz w:val="24"/>
                <w:szCs w:val="24"/>
              </w:rPr>
              <w:t>泄漏，发生火灾事故</w:t>
            </w:r>
          </w:p>
        </w:tc>
        <w:tc>
          <w:tcPr>
            <w:tcW w:w="1521" w:type="dxa"/>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公司级</w:t>
            </w:r>
          </w:p>
        </w:tc>
        <w:tc>
          <w:tcPr>
            <w:tcW w:w="3319" w:type="dxa"/>
            <w:vAlign w:val="center"/>
          </w:tcPr>
          <w:p>
            <w:pPr>
              <w:adjustRightInd w:val="0"/>
              <w:snapToGrid w:val="0"/>
              <w:spacing w:line="288" w:lineRule="auto"/>
              <w:jc w:val="center"/>
              <w:rPr>
                <w:rFonts w:hint="eastAsia" w:ascii="Times New Roman" w:hAnsi="Times New Roman" w:eastAsia="仿宋"/>
                <w:sz w:val="24"/>
                <w:szCs w:val="24"/>
                <w:lang w:eastAsia="zh-CN"/>
              </w:rPr>
            </w:pPr>
            <w:r>
              <w:rPr>
                <w:rFonts w:hint="eastAsia" w:ascii="仿宋" w:hAnsi="仿宋" w:cs="仿宋"/>
                <w:sz w:val="24"/>
                <w:szCs w:val="24"/>
                <w:lang w:val="en-US" w:eastAsia="zh-CN"/>
              </w:rPr>
              <w:t>机油、润滑油、刹车油、</w:t>
            </w:r>
            <w:r>
              <w:rPr>
                <w:rFonts w:hint="eastAsia" w:ascii="仿宋" w:hAnsi="仿宋" w:eastAsia="仿宋" w:cs="仿宋"/>
                <w:sz w:val="24"/>
                <w:szCs w:val="24"/>
                <w:lang w:val="en-US" w:eastAsia="zh-CN"/>
              </w:rPr>
              <w:t>变速箱油</w:t>
            </w:r>
            <w:r>
              <w:rPr>
                <w:rFonts w:hint="eastAsia" w:ascii="仿宋" w:hAnsi="仿宋" w:cs="仿宋"/>
                <w:sz w:val="24"/>
                <w:szCs w:val="24"/>
                <w:lang w:val="en-US" w:eastAsia="zh-CN"/>
              </w:rPr>
              <w:t>、标准稀释剂、标准固化剂、防冻液、玻璃水、废油、</w:t>
            </w:r>
            <w:r>
              <w:rPr>
                <w:rFonts w:hint="eastAsia" w:ascii="仿宋" w:hAnsi="仿宋" w:eastAsia="仿宋" w:cs="仿宋"/>
                <w:sz w:val="24"/>
                <w:szCs w:val="24"/>
                <w:lang w:val="en-US" w:eastAsia="zh-CN"/>
              </w:rPr>
              <w:t>废防冻液</w:t>
            </w:r>
            <w:r>
              <w:rPr>
                <w:rFonts w:hint="eastAsia" w:ascii="仿宋" w:hAnsi="仿宋" w:cs="仿宋"/>
                <w:sz w:val="24"/>
                <w:szCs w:val="24"/>
                <w:lang w:val="en-US" w:eastAsia="zh-CN"/>
              </w:rPr>
              <w:t>、</w:t>
            </w:r>
            <w:r>
              <w:rPr>
                <w:rFonts w:hint="eastAsia" w:ascii="仿宋" w:hAnsi="仿宋" w:eastAsia="仿宋" w:cs="仿宋"/>
                <w:sz w:val="24"/>
                <w:szCs w:val="24"/>
                <w:lang w:val="en-US" w:eastAsia="zh-CN"/>
              </w:rPr>
              <w:t>含漆废液</w:t>
            </w:r>
          </w:p>
        </w:tc>
        <w:tc>
          <w:tcPr>
            <w:tcW w:w="2039" w:type="dxa"/>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非甲烷总烃</w:t>
            </w:r>
            <w:r>
              <w:rPr>
                <w:rFonts w:hint="eastAsia" w:ascii="Times New Roman" w:hAnsi="Times New Roman"/>
                <w:sz w:val="24"/>
                <w:szCs w:val="24"/>
              </w:rPr>
              <w:t>、CO</w:t>
            </w:r>
          </w:p>
        </w:tc>
      </w:tr>
    </w:tbl>
    <w:p>
      <w:pPr>
        <w:outlineLvl w:val="1"/>
        <w:rPr>
          <w:rFonts w:hint="eastAsia" w:ascii="仿宋" w:hAnsi="仿宋" w:eastAsia="仿宋" w:cs="仿宋"/>
          <w:szCs w:val="28"/>
        </w:rPr>
      </w:pPr>
      <w:bookmarkStart w:id="578" w:name="_Toc13660"/>
      <w:bookmarkStart w:id="579" w:name="_Toc7537"/>
      <w:bookmarkStart w:id="580" w:name="_Toc13879"/>
      <w:bookmarkStart w:id="581" w:name="_Toc20232"/>
      <w:bookmarkStart w:id="582" w:name="_Toc10936"/>
      <w:bookmarkStart w:id="583" w:name="_Toc10196"/>
      <w:bookmarkStart w:id="584" w:name="_Toc29297"/>
      <w:bookmarkStart w:id="585" w:name="_Toc25133"/>
      <w:bookmarkStart w:id="586" w:name="_Toc6494"/>
      <w:bookmarkStart w:id="587" w:name="_Toc8471"/>
      <w:bookmarkStart w:id="588" w:name="_Toc8570"/>
      <w:bookmarkStart w:id="589" w:name="_Toc5227"/>
      <w:bookmarkStart w:id="590" w:name="_Toc31318"/>
      <w:bookmarkStart w:id="591" w:name="_Toc32395"/>
      <w:bookmarkStart w:id="592" w:name="_Toc31443"/>
      <w:bookmarkStart w:id="593" w:name="_Toc8651"/>
      <w:bookmarkStart w:id="594" w:name="_Toc12353"/>
      <w:r>
        <w:rPr>
          <w:rFonts w:hint="eastAsia" w:ascii="仿宋" w:hAnsi="仿宋" w:eastAsia="仿宋" w:cs="仿宋"/>
          <w:b/>
          <w:bCs/>
          <w:szCs w:val="28"/>
          <w:lang w:val="en-US" w:eastAsia="zh-CN"/>
        </w:rPr>
        <w:t>8</w:t>
      </w:r>
      <w:r>
        <w:rPr>
          <w:rFonts w:hint="eastAsia" w:ascii="仿宋" w:hAnsi="仿宋" w:eastAsia="仿宋" w:cs="仿宋"/>
          <w:b/>
          <w:bCs/>
          <w:szCs w:val="28"/>
        </w:rPr>
        <w:t>.2水环境监测方案</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ind w:firstLine="560" w:firstLineChars="200"/>
        <w:rPr>
          <w:rFonts w:ascii="Times New Roman" w:hAnsi="Times New Roman"/>
          <w:szCs w:val="28"/>
        </w:rPr>
      </w:pPr>
      <w:r>
        <w:rPr>
          <w:rFonts w:ascii="Times New Roman" w:hAnsi="Times New Roman"/>
          <w:szCs w:val="28"/>
        </w:rPr>
        <w:t>监测点位：</w:t>
      </w:r>
      <w:r>
        <w:rPr>
          <w:rFonts w:hint="eastAsia" w:ascii="Times New Roman" w:hAnsi="Times New Roman"/>
          <w:szCs w:val="28"/>
        </w:rPr>
        <w:t>厂区</w:t>
      </w:r>
      <w:r>
        <w:rPr>
          <w:rFonts w:hint="eastAsia" w:ascii="Times New Roman" w:hAnsi="Times New Roman"/>
          <w:szCs w:val="28"/>
          <w:lang w:val="en-US" w:eastAsia="zh-CN"/>
        </w:rPr>
        <w:t>雨水</w:t>
      </w:r>
      <w:r>
        <w:rPr>
          <w:rFonts w:ascii="Times New Roman" w:hAnsi="Times New Roman"/>
          <w:szCs w:val="28"/>
        </w:rPr>
        <w:t>排口</w:t>
      </w:r>
    </w:p>
    <w:p>
      <w:pPr>
        <w:tabs>
          <w:tab w:val="left" w:pos="426"/>
        </w:tabs>
        <w:ind w:firstLine="560" w:firstLineChars="200"/>
        <w:rPr>
          <w:rFonts w:ascii="Times New Roman" w:hAnsi="Times New Roman"/>
          <w:szCs w:val="28"/>
        </w:rPr>
      </w:pPr>
      <w:r>
        <w:rPr>
          <w:rFonts w:ascii="Times New Roman" w:hAnsi="Times New Roman"/>
          <w:szCs w:val="28"/>
        </w:rPr>
        <w:t>监测频次：根据现场污染状况确定。事故刚发生时，采样频次适当增加，待摸清污染物变化规律后，可减少采样频次。</w:t>
      </w:r>
    </w:p>
    <w:p>
      <w:pPr>
        <w:tabs>
          <w:tab w:val="left" w:pos="426"/>
        </w:tabs>
        <w:ind w:firstLine="560" w:firstLineChars="200"/>
        <w:rPr>
          <w:rFonts w:ascii="Times New Roman" w:hAnsi="Times New Roman"/>
          <w:szCs w:val="24"/>
        </w:rPr>
      </w:pPr>
      <w:r>
        <w:rPr>
          <w:rFonts w:ascii="Times New Roman" w:hAnsi="Times New Roman"/>
          <w:szCs w:val="28"/>
        </w:rPr>
        <w:t>监测因子如下表所示。</w:t>
      </w:r>
    </w:p>
    <w:p>
      <w:pPr>
        <w:tabs>
          <w:tab w:val="left" w:pos="426"/>
        </w:tabs>
        <w:jc w:val="center"/>
        <w:rPr>
          <w:rFonts w:ascii="仿宋" w:hAnsi="仿宋"/>
          <w:b/>
          <w:bCs/>
          <w:sz w:val="24"/>
          <w:szCs w:val="24"/>
        </w:rPr>
      </w:pPr>
      <w:r>
        <w:rPr>
          <w:rFonts w:ascii="仿宋" w:hAnsi="仿宋"/>
          <w:sz w:val="24"/>
          <w:szCs w:val="24"/>
        </w:rPr>
        <w:t>表</w:t>
      </w:r>
      <w:r>
        <w:rPr>
          <w:rFonts w:hint="eastAsia" w:ascii="仿宋" w:hAnsi="仿宋"/>
          <w:sz w:val="24"/>
          <w:szCs w:val="24"/>
          <w:lang w:val="en-US" w:eastAsia="zh-CN"/>
        </w:rPr>
        <w:t>8-</w:t>
      </w:r>
      <w:r>
        <w:rPr>
          <w:rFonts w:hint="eastAsia" w:ascii="仿宋" w:hAnsi="仿宋"/>
          <w:sz w:val="24"/>
          <w:szCs w:val="24"/>
        </w:rPr>
        <w:t>2-1</w:t>
      </w:r>
      <w:r>
        <w:rPr>
          <w:rFonts w:ascii="仿宋" w:hAnsi="仿宋"/>
          <w:sz w:val="24"/>
          <w:szCs w:val="24"/>
        </w:rPr>
        <w:t xml:space="preserve">  水环境应急监测因子</w:t>
      </w:r>
    </w:p>
    <w:tbl>
      <w:tblPr>
        <w:tblStyle w:val="39"/>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504"/>
        <w:gridCol w:w="2649"/>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60" w:type="dxa"/>
            <w:shd w:val="clear" w:color="auto" w:fill="D9D9D9"/>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事故类型</w:t>
            </w:r>
          </w:p>
        </w:tc>
        <w:tc>
          <w:tcPr>
            <w:tcW w:w="1504" w:type="dxa"/>
            <w:shd w:val="clear" w:color="auto" w:fill="D9D9D9"/>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响应级别</w:t>
            </w:r>
          </w:p>
        </w:tc>
        <w:tc>
          <w:tcPr>
            <w:tcW w:w="2649" w:type="dxa"/>
            <w:shd w:val="clear" w:color="auto" w:fill="D9D9D9"/>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环境风险物质</w:t>
            </w:r>
          </w:p>
        </w:tc>
        <w:tc>
          <w:tcPr>
            <w:tcW w:w="2645" w:type="dxa"/>
            <w:shd w:val="clear" w:color="auto" w:fill="D9D9D9"/>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60" w:type="dxa"/>
            <w:vAlign w:val="center"/>
          </w:tcPr>
          <w:p>
            <w:pPr>
              <w:adjustRightInd w:val="0"/>
              <w:snapToGrid w:val="0"/>
              <w:spacing w:line="288" w:lineRule="auto"/>
              <w:jc w:val="both"/>
              <w:rPr>
                <w:rFonts w:ascii="Times New Roman" w:hAnsi="Times New Roman"/>
                <w:sz w:val="24"/>
                <w:szCs w:val="24"/>
              </w:rPr>
            </w:pPr>
            <w:r>
              <w:rPr>
                <w:rFonts w:hint="eastAsia" w:ascii="Times New Roman" w:hAnsi="Times New Roman"/>
                <w:sz w:val="24"/>
                <w:szCs w:val="24"/>
                <w:lang w:val="en-US" w:eastAsia="zh-CN"/>
              </w:rPr>
              <w:t>风险物质</w:t>
            </w:r>
            <w:r>
              <w:rPr>
                <w:rFonts w:hint="eastAsia" w:ascii="Times New Roman" w:hAnsi="Times New Roman"/>
                <w:sz w:val="24"/>
                <w:szCs w:val="24"/>
              </w:rPr>
              <w:t>泄漏，发生火灾/爆炸事故，次生消防废水</w:t>
            </w:r>
          </w:p>
        </w:tc>
        <w:tc>
          <w:tcPr>
            <w:tcW w:w="1504" w:type="dxa"/>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公司级</w:t>
            </w:r>
          </w:p>
        </w:tc>
        <w:tc>
          <w:tcPr>
            <w:tcW w:w="2649" w:type="dxa"/>
            <w:vAlign w:val="center"/>
          </w:tcPr>
          <w:p>
            <w:pPr>
              <w:adjustRightInd w:val="0"/>
              <w:snapToGrid w:val="0"/>
              <w:spacing w:line="288" w:lineRule="auto"/>
              <w:jc w:val="center"/>
              <w:rPr>
                <w:rFonts w:ascii="Times New Roman" w:hAnsi="Times New Roman"/>
                <w:sz w:val="24"/>
                <w:szCs w:val="24"/>
              </w:rPr>
            </w:pPr>
            <w:r>
              <w:rPr>
                <w:rFonts w:hint="eastAsia" w:ascii="仿宋" w:hAnsi="仿宋" w:cs="仿宋"/>
                <w:sz w:val="24"/>
                <w:szCs w:val="24"/>
                <w:lang w:val="en-US" w:eastAsia="zh-CN"/>
              </w:rPr>
              <w:t>机油、润滑油、刹车油、</w:t>
            </w:r>
            <w:r>
              <w:rPr>
                <w:rFonts w:hint="eastAsia" w:ascii="仿宋" w:hAnsi="仿宋" w:eastAsia="仿宋" w:cs="仿宋"/>
                <w:sz w:val="24"/>
                <w:szCs w:val="24"/>
                <w:lang w:val="en-US" w:eastAsia="zh-CN"/>
              </w:rPr>
              <w:t>变速箱油</w:t>
            </w:r>
            <w:r>
              <w:rPr>
                <w:rFonts w:hint="eastAsia" w:ascii="仿宋" w:hAnsi="仿宋" w:cs="仿宋"/>
                <w:sz w:val="24"/>
                <w:szCs w:val="24"/>
                <w:lang w:val="en-US" w:eastAsia="zh-CN"/>
              </w:rPr>
              <w:t>、标准稀释剂、标准固化剂、防冻液、玻璃水、废油、</w:t>
            </w:r>
            <w:r>
              <w:rPr>
                <w:rFonts w:hint="eastAsia" w:ascii="仿宋" w:hAnsi="仿宋" w:eastAsia="仿宋" w:cs="仿宋"/>
                <w:sz w:val="24"/>
                <w:szCs w:val="24"/>
                <w:lang w:val="en-US" w:eastAsia="zh-CN"/>
              </w:rPr>
              <w:t>废防冻液</w:t>
            </w:r>
            <w:r>
              <w:rPr>
                <w:rFonts w:hint="eastAsia" w:ascii="仿宋" w:hAnsi="仿宋" w:cs="仿宋"/>
                <w:sz w:val="24"/>
                <w:szCs w:val="24"/>
                <w:lang w:val="en-US" w:eastAsia="zh-CN"/>
              </w:rPr>
              <w:t>、</w:t>
            </w:r>
            <w:r>
              <w:rPr>
                <w:rFonts w:hint="eastAsia" w:ascii="仿宋" w:hAnsi="仿宋" w:eastAsia="仿宋" w:cs="仿宋"/>
                <w:sz w:val="24"/>
                <w:szCs w:val="24"/>
                <w:lang w:val="en-US" w:eastAsia="zh-CN"/>
              </w:rPr>
              <w:t>含漆废液</w:t>
            </w:r>
          </w:p>
        </w:tc>
        <w:tc>
          <w:tcPr>
            <w:tcW w:w="2645" w:type="dxa"/>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pH、COD、</w:t>
            </w:r>
            <w:r>
              <w:rPr>
                <w:rFonts w:hint="eastAsia" w:ascii="Times New Roman" w:hAnsi="Times New Roman"/>
                <w:sz w:val="24"/>
                <w:szCs w:val="24"/>
                <w:lang w:val="en-US" w:eastAsia="zh-CN"/>
              </w:rPr>
              <w:t>石油类</w:t>
            </w:r>
            <w:r>
              <w:rPr>
                <w:rFonts w:ascii="Times New Roman" w:hAnsi="Times New Roman"/>
                <w:sz w:val="24"/>
                <w:szCs w:val="24"/>
              </w:rPr>
              <w:t>等</w:t>
            </w:r>
          </w:p>
        </w:tc>
      </w:tr>
    </w:tbl>
    <w:p>
      <w:pPr>
        <w:pStyle w:val="38"/>
        <w:sectPr>
          <w:pgSz w:w="12240" w:h="15840"/>
          <w:pgMar w:top="1440" w:right="1800" w:bottom="1440" w:left="1800" w:header="720" w:footer="720" w:gutter="0"/>
          <w:pgNumType w:fmt="decimal"/>
          <w:cols w:space="720" w:num="1"/>
        </w:sectPr>
      </w:pPr>
    </w:p>
    <w:p>
      <w:pPr>
        <w:outlineLvl w:val="0"/>
        <w:rPr>
          <w:rFonts w:hint="eastAsia" w:ascii="仿宋" w:hAnsi="仿宋" w:eastAsia="仿宋" w:cs="仿宋"/>
          <w:b/>
          <w:bCs/>
          <w:szCs w:val="28"/>
        </w:rPr>
      </w:pPr>
      <w:bookmarkStart w:id="595" w:name="_Toc8972"/>
      <w:bookmarkStart w:id="596" w:name="_Toc21300"/>
      <w:bookmarkStart w:id="597" w:name="_Toc23927"/>
      <w:bookmarkStart w:id="598" w:name="_Toc1296"/>
      <w:bookmarkStart w:id="599" w:name="_Toc23466"/>
      <w:bookmarkStart w:id="600" w:name="_Toc26126"/>
      <w:bookmarkStart w:id="601" w:name="_Toc32541"/>
      <w:bookmarkStart w:id="602" w:name="_Toc791"/>
      <w:bookmarkStart w:id="603" w:name="_Toc11593"/>
      <w:bookmarkStart w:id="604" w:name="_Toc16977"/>
      <w:bookmarkStart w:id="605" w:name="_Toc15378"/>
      <w:bookmarkStart w:id="606" w:name="_Toc21647"/>
      <w:bookmarkStart w:id="607" w:name="_Toc17489"/>
      <w:bookmarkStart w:id="608" w:name="_Toc13246"/>
      <w:bookmarkStart w:id="609" w:name="_Toc5740"/>
      <w:bookmarkStart w:id="610" w:name="_Toc1607"/>
      <w:bookmarkStart w:id="611" w:name="_Toc26695"/>
      <w:r>
        <w:rPr>
          <w:rFonts w:hint="eastAsia" w:ascii="仿宋" w:hAnsi="仿宋" w:eastAsia="仿宋" w:cs="仿宋"/>
          <w:b/>
          <w:bCs/>
          <w:szCs w:val="28"/>
        </w:rPr>
        <w:t>9.应急终止</w:t>
      </w:r>
      <w:bookmarkEnd w:id="539"/>
      <w:bookmarkEnd w:id="540"/>
      <w:bookmarkEnd w:id="541"/>
      <w:bookmarkEnd w:id="542"/>
      <w:bookmarkEnd w:id="543"/>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outlineLvl w:val="1"/>
        <w:rPr>
          <w:rFonts w:hint="eastAsia" w:ascii="仿宋" w:hAnsi="仿宋" w:eastAsia="仿宋" w:cs="仿宋"/>
          <w:b/>
          <w:bCs/>
          <w:szCs w:val="28"/>
        </w:rPr>
      </w:pPr>
      <w:bookmarkStart w:id="612" w:name="_Toc14698"/>
      <w:bookmarkStart w:id="613" w:name="_Toc31357"/>
      <w:bookmarkStart w:id="614" w:name="_Toc1903"/>
      <w:bookmarkStart w:id="615" w:name="_Toc18944"/>
      <w:bookmarkStart w:id="616" w:name="_Toc22814"/>
      <w:bookmarkStart w:id="617" w:name="_Toc268247553"/>
      <w:bookmarkStart w:id="618" w:name="_Toc3764"/>
      <w:bookmarkStart w:id="619" w:name="_Toc28308"/>
      <w:bookmarkStart w:id="620" w:name="_Toc30249"/>
      <w:bookmarkStart w:id="621" w:name="_Toc7215"/>
      <w:bookmarkStart w:id="622" w:name="_Toc31047"/>
      <w:bookmarkStart w:id="623" w:name="_Toc29467"/>
      <w:bookmarkStart w:id="624" w:name="_Toc23680"/>
      <w:bookmarkStart w:id="625" w:name="_Toc1730"/>
      <w:bookmarkStart w:id="626" w:name="_Toc335765607"/>
      <w:bookmarkStart w:id="627" w:name="_Toc1010"/>
      <w:bookmarkStart w:id="628" w:name="_Toc4697"/>
      <w:bookmarkStart w:id="629" w:name="_Toc7185"/>
      <w:bookmarkStart w:id="630" w:name="_Toc10989"/>
      <w:r>
        <w:rPr>
          <w:rFonts w:hint="eastAsia" w:ascii="仿宋" w:hAnsi="仿宋" w:eastAsia="仿宋" w:cs="仿宋"/>
          <w:b/>
          <w:bCs/>
          <w:szCs w:val="28"/>
        </w:rPr>
        <w:t>9.1应急终止的条件</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pPr>
        <w:ind w:firstLine="560" w:firstLineChars="200"/>
        <w:rPr>
          <w:rFonts w:hint="eastAsia" w:ascii="仿宋" w:hAnsi="仿宋" w:eastAsia="仿宋" w:cs="仿宋"/>
          <w:szCs w:val="28"/>
        </w:rPr>
      </w:pPr>
      <w:r>
        <w:rPr>
          <w:rFonts w:hint="eastAsia" w:ascii="仿宋" w:hAnsi="仿宋" w:eastAsia="仿宋" w:cs="仿宋"/>
          <w:szCs w:val="28"/>
        </w:rPr>
        <w:t>（1）事故现场得到控制，污染物不再泄漏或释放，或者污染物的泄漏或释放已降至规定限值以内；</w:t>
      </w:r>
    </w:p>
    <w:p>
      <w:pPr>
        <w:ind w:firstLine="560" w:firstLineChars="200"/>
        <w:rPr>
          <w:rFonts w:hint="eastAsia" w:ascii="仿宋" w:hAnsi="仿宋" w:eastAsia="仿宋" w:cs="仿宋"/>
          <w:szCs w:val="28"/>
        </w:rPr>
      </w:pPr>
      <w:r>
        <w:rPr>
          <w:rFonts w:hint="eastAsia" w:ascii="仿宋" w:hAnsi="仿宋" w:eastAsia="仿宋" w:cs="仿宋"/>
          <w:szCs w:val="28"/>
        </w:rPr>
        <w:t>（2）事件所造成的危害已经被彻底消除，无继发可能；</w:t>
      </w:r>
    </w:p>
    <w:p>
      <w:pPr>
        <w:ind w:firstLine="560" w:firstLineChars="200"/>
        <w:rPr>
          <w:rFonts w:hint="eastAsia" w:ascii="仿宋" w:hAnsi="仿宋" w:eastAsia="仿宋" w:cs="仿宋"/>
          <w:szCs w:val="28"/>
        </w:rPr>
      </w:pPr>
      <w:r>
        <w:rPr>
          <w:rFonts w:hint="eastAsia" w:ascii="仿宋" w:hAnsi="仿宋" w:eastAsia="仿宋" w:cs="仿宋"/>
          <w:szCs w:val="28"/>
        </w:rPr>
        <w:t>（3）采取了必要的防护措施以保护公众免受再次危害，并使事件可能引起的中长期影响趋于合理且尽量减少危害。</w:t>
      </w:r>
    </w:p>
    <w:p>
      <w:pPr>
        <w:ind w:firstLine="560" w:firstLineChars="200"/>
        <w:rPr>
          <w:rFonts w:hint="eastAsia" w:ascii="仿宋" w:hAnsi="仿宋" w:eastAsia="仿宋" w:cs="仿宋"/>
          <w:szCs w:val="28"/>
        </w:rPr>
      </w:pPr>
      <w:r>
        <w:rPr>
          <w:rFonts w:hint="eastAsia" w:ascii="仿宋" w:hAnsi="仿宋" w:eastAsia="仿宋" w:cs="仿宋"/>
          <w:szCs w:val="28"/>
        </w:rPr>
        <w:t>（4）导致次生、衍生事故隐患消除。</w:t>
      </w:r>
      <w:bookmarkStart w:id="631" w:name="_Toc335765608"/>
      <w:bookmarkStart w:id="632" w:name="_Toc330284333"/>
    </w:p>
    <w:p>
      <w:pPr>
        <w:outlineLvl w:val="1"/>
        <w:rPr>
          <w:rFonts w:hint="eastAsia" w:ascii="仿宋" w:hAnsi="仿宋" w:eastAsia="仿宋" w:cs="仿宋"/>
          <w:b/>
          <w:bCs/>
          <w:szCs w:val="28"/>
        </w:rPr>
      </w:pPr>
      <w:bookmarkStart w:id="633" w:name="_Toc26244"/>
      <w:bookmarkStart w:id="634" w:name="_Toc2663"/>
      <w:bookmarkStart w:id="635" w:name="_Toc12634"/>
      <w:bookmarkStart w:id="636" w:name="_Toc28563"/>
      <w:bookmarkStart w:id="637" w:name="_Toc1936"/>
      <w:bookmarkStart w:id="638" w:name="_Toc4084"/>
      <w:bookmarkStart w:id="639" w:name="_Toc17955"/>
      <w:bookmarkStart w:id="640" w:name="_Toc25036"/>
      <w:bookmarkStart w:id="641" w:name="_Toc23964"/>
      <w:bookmarkStart w:id="642" w:name="_Toc20798"/>
      <w:bookmarkStart w:id="643" w:name="_Toc30367"/>
      <w:bookmarkStart w:id="644" w:name="_Toc10152"/>
      <w:bookmarkStart w:id="645" w:name="_Toc4309"/>
      <w:bookmarkStart w:id="646" w:name="_Toc2598"/>
      <w:bookmarkStart w:id="647" w:name="_Toc18297"/>
      <w:bookmarkStart w:id="648" w:name="_Toc21191"/>
      <w:bookmarkStart w:id="649" w:name="_Toc9318"/>
      <w:r>
        <w:rPr>
          <w:rFonts w:hint="eastAsia" w:ascii="仿宋" w:hAnsi="仿宋" w:eastAsia="仿宋" w:cs="仿宋"/>
          <w:b/>
          <w:bCs/>
          <w:szCs w:val="28"/>
        </w:rPr>
        <w:t>9.2应急终止</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ind w:firstLine="560" w:firstLineChars="200"/>
        <w:rPr>
          <w:rFonts w:hint="eastAsia" w:ascii="仿宋" w:hAnsi="仿宋" w:eastAsia="仿宋" w:cs="仿宋"/>
          <w:szCs w:val="28"/>
        </w:rPr>
      </w:pPr>
      <w:r>
        <w:rPr>
          <w:rFonts w:hint="eastAsia" w:ascii="仿宋" w:hAnsi="仿宋" w:eastAsia="仿宋" w:cs="仿宋"/>
          <w:szCs w:val="28"/>
        </w:rPr>
        <w:t>经应急指挥部确认满足相应应急预案终止条件时，由总指挥下达应急终止指令。应急状态终止后，根据有关指示和实际情况继续进行环境监测和评价工作。</w:t>
      </w:r>
    </w:p>
    <w:p>
      <w:pPr>
        <w:outlineLvl w:val="0"/>
        <w:rPr>
          <w:rFonts w:hint="eastAsia" w:ascii="仿宋" w:hAnsi="仿宋" w:eastAsia="仿宋" w:cs="仿宋"/>
          <w:b/>
          <w:bCs/>
          <w:szCs w:val="28"/>
        </w:rPr>
      </w:pPr>
      <w:bookmarkStart w:id="650" w:name="_Toc29226"/>
      <w:r>
        <w:rPr>
          <w:rFonts w:ascii="Times New Roman" w:hAnsi="Times New Roman"/>
          <w:szCs w:val="28"/>
        </w:rPr>
        <w:br w:type="page"/>
      </w:r>
      <w:bookmarkStart w:id="651" w:name="_Toc1114"/>
      <w:bookmarkStart w:id="652" w:name="_Toc28619"/>
      <w:bookmarkStart w:id="653" w:name="_Toc21853"/>
      <w:bookmarkStart w:id="654" w:name="_Toc12447"/>
      <w:bookmarkStart w:id="655" w:name="_Toc21865"/>
      <w:bookmarkStart w:id="656" w:name="_Toc10924"/>
      <w:bookmarkStart w:id="657" w:name="_Toc29092"/>
      <w:bookmarkStart w:id="658" w:name="_Toc24316"/>
      <w:bookmarkStart w:id="659" w:name="_Toc1450"/>
      <w:bookmarkStart w:id="660" w:name="_Toc18814"/>
      <w:bookmarkStart w:id="661" w:name="_Toc25774"/>
      <w:bookmarkStart w:id="662" w:name="_Toc28600"/>
      <w:bookmarkStart w:id="663" w:name="_Toc15003"/>
      <w:bookmarkStart w:id="664" w:name="_Toc14606"/>
      <w:bookmarkStart w:id="665" w:name="_Toc11236"/>
      <w:bookmarkStart w:id="666" w:name="_Toc20901"/>
      <w:bookmarkStart w:id="667" w:name="_Toc24150_WPSOffice_Level1"/>
      <w:bookmarkStart w:id="668" w:name="_Toc6152"/>
      <w:r>
        <w:rPr>
          <w:rFonts w:hint="eastAsia" w:ascii="仿宋" w:hAnsi="仿宋" w:eastAsia="仿宋" w:cs="仿宋"/>
          <w:b/>
          <w:bCs/>
          <w:szCs w:val="28"/>
        </w:rPr>
        <w:t>10.后期处置</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outlineLvl w:val="1"/>
        <w:rPr>
          <w:rFonts w:hint="eastAsia" w:ascii="仿宋" w:hAnsi="仿宋" w:eastAsia="仿宋" w:cs="仿宋"/>
          <w:szCs w:val="28"/>
        </w:rPr>
      </w:pPr>
      <w:bookmarkStart w:id="669" w:name="_Toc6630"/>
      <w:bookmarkStart w:id="670" w:name="_Toc31137"/>
      <w:bookmarkStart w:id="671" w:name="_Toc30052"/>
      <w:bookmarkStart w:id="672" w:name="_Toc14870"/>
      <w:bookmarkStart w:id="673" w:name="_Toc13842"/>
      <w:bookmarkStart w:id="674" w:name="_Toc21830"/>
      <w:bookmarkStart w:id="675" w:name="_Toc10503"/>
      <w:bookmarkStart w:id="676" w:name="_Toc21245"/>
      <w:bookmarkStart w:id="677" w:name="_Toc7653_WPSOffice_Level2"/>
      <w:bookmarkStart w:id="678" w:name="_Toc26746"/>
      <w:bookmarkStart w:id="679" w:name="_Toc26051"/>
      <w:bookmarkStart w:id="680" w:name="_Toc14871"/>
      <w:bookmarkStart w:id="681" w:name="_Toc24724"/>
      <w:bookmarkStart w:id="682" w:name="_Toc18232"/>
      <w:bookmarkStart w:id="683" w:name="_Toc32167"/>
      <w:bookmarkStart w:id="684" w:name="_Toc21835"/>
      <w:bookmarkStart w:id="685" w:name="_Toc12785"/>
      <w:bookmarkStart w:id="686" w:name="_Toc21607"/>
      <w:bookmarkStart w:id="687" w:name="_Toc14153"/>
      <w:bookmarkStart w:id="688" w:name="_Toc382151146"/>
      <w:bookmarkStart w:id="689" w:name="_Toc335765610"/>
      <w:r>
        <w:rPr>
          <w:rFonts w:hint="eastAsia" w:ascii="仿宋" w:hAnsi="仿宋" w:eastAsia="仿宋" w:cs="仿宋"/>
          <w:b/>
          <w:bCs/>
          <w:szCs w:val="28"/>
        </w:rPr>
        <w:t>10.1现场恢复</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ind w:firstLine="560" w:firstLineChars="200"/>
        <w:rPr>
          <w:rFonts w:hint="eastAsia" w:ascii="仿宋" w:hAnsi="仿宋" w:eastAsia="仿宋" w:cs="仿宋"/>
          <w:szCs w:val="28"/>
        </w:rPr>
      </w:pPr>
      <w:r>
        <w:rPr>
          <w:rFonts w:hint="eastAsia" w:ascii="仿宋" w:hAnsi="仿宋" w:eastAsia="仿宋" w:cs="仿宋"/>
          <w:szCs w:val="28"/>
        </w:rPr>
        <w:t>对于火灾/爆炸事故，恢复现场前应进行必要的调查取证工作，包括录像、拍照、绘图等，并将这些资料移交给事故调查处理小组。</w:t>
      </w:r>
    </w:p>
    <w:p>
      <w:pPr>
        <w:outlineLvl w:val="1"/>
        <w:rPr>
          <w:rFonts w:hint="eastAsia" w:ascii="仿宋" w:hAnsi="仿宋" w:eastAsia="仿宋" w:cs="仿宋"/>
          <w:szCs w:val="28"/>
        </w:rPr>
      </w:pPr>
      <w:bookmarkStart w:id="690" w:name="_Toc15250"/>
      <w:bookmarkStart w:id="691" w:name="_Toc8304"/>
      <w:bookmarkStart w:id="692" w:name="_Toc5229"/>
      <w:bookmarkStart w:id="693" w:name="_Toc30797"/>
      <w:bookmarkStart w:id="694" w:name="_Toc19102"/>
      <w:bookmarkStart w:id="695" w:name="_Toc25312"/>
      <w:bookmarkStart w:id="696" w:name="_Toc3212"/>
      <w:bookmarkStart w:id="697" w:name="_Toc32289_WPSOffice_Level2"/>
      <w:bookmarkStart w:id="698" w:name="_Toc16340"/>
      <w:bookmarkStart w:id="699" w:name="_Toc7202"/>
      <w:bookmarkStart w:id="700" w:name="_Toc29975"/>
      <w:bookmarkStart w:id="701" w:name="_Toc27326"/>
      <w:bookmarkStart w:id="702" w:name="_Toc19118"/>
      <w:bookmarkStart w:id="703" w:name="_Toc13168"/>
      <w:bookmarkStart w:id="704" w:name="_Toc8128"/>
      <w:bookmarkStart w:id="705" w:name="_Toc24269"/>
      <w:bookmarkStart w:id="706" w:name="_Toc11521"/>
      <w:bookmarkStart w:id="707" w:name="_Toc2571"/>
      <w:r>
        <w:rPr>
          <w:rFonts w:hint="eastAsia" w:ascii="仿宋" w:hAnsi="仿宋" w:eastAsia="仿宋" w:cs="仿宋"/>
          <w:b/>
          <w:bCs/>
          <w:szCs w:val="28"/>
        </w:rPr>
        <w:t>10.2环境恢复</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pPr>
        <w:ind w:firstLine="560" w:firstLineChars="200"/>
        <w:rPr>
          <w:rFonts w:hint="eastAsia" w:ascii="仿宋" w:hAnsi="仿宋" w:eastAsia="仿宋" w:cs="仿宋"/>
          <w:szCs w:val="28"/>
        </w:rPr>
      </w:pPr>
      <w:r>
        <w:rPr>
          <w:rFonts w:hint="eastAsia" w:ascii="仿宋" w:hAnsi="仿宋" w:eastAsia="仿宋" w:cs="仿宋"/>
          <w:szCs w:val="28"/>
        </w:rPr>
        <w:t>本公司突发环境事件情况下，泄漏事故泄漏物基本可以控制在厂区内。火灾/爆炸事故在火势可控情况下一般不会次生消防废水，若火势扩大需消防水喷淋降温，次生消防废水，消防废水可能流入雨水管网，则需配合做好环境恢复：若应急过程中事故废水有效收集，交有资质单位处理。</w:t>
      </w:r>
    </w:p>
    <w:p>
      <w:pPr>
        <w:outlineLvl w:val="1"/>
        <w:rPr>
          <w:rFonts w:hint="eastAsia" w:ascii="仿宋" w:hAnsi="仿宋" w:eastAsia="仿宋" w:cs="仿宋"/>
          <w:b/>
          <w:bCs/>
          <w:szCs w:val="28"/>
        </w:rPr>
      </w:pPr>
      <w:bookmarkStart w:id="708" w:name="_Toc23778_WPSOffice_Level2"/>
      <w:bookmarkStart w:id="709" w:name="_Toc26983"/>
      <w:bookmarkStart w:id="710" w:name="_Toc17424"/>
      <w:bookmarkStart w:id="711" w:name="_Toc9027"/>
      <w:bookmarkStart w:id="712" w:name="_Toc28727"/>
      <w:bookmarkStart w:id="713" w:name="_Toc21492"/>
      <w:bookmarkStart w:id="714" w:name="_Toc28974"/>
      <w:bookmarkStart w:id="715" w:name="_Toc13714"/>
      <w:bookmarkStart w:id="716" w:name="_Toc26315"/>
      <w:bookmarkStart w:id="717" w:name="_Toc2301"/>
      <w:bookmarkStart w:id="718" w:name="_Toc22111"/>
      <w:bookmarkStart w:id="719" w:name="_Toc5582"/>
      <w:bookmarkStart w:id="720" w:name="_Toc16584"/>
      <w:bookmarkStart w:id="721" w:name="_Toc2158"/>
      <w:bookmarkStart w:id="722" w:name="_Toc24843"/>
      <w:bookmarkStart w:id="723" w:name="_Toc22669"/>
      <w:bookmarkStart w:id="724" w:name="_Toc11902"/>
      <w:bookmarkStart w:id="725" w:name="_Toc10711"/>
      <w:r>
        <w:rPr>
          <w:rFonts w:hint="eastAsia" w:ascii="仿宋" w:hAnsi="仿宋" w:eastAsia="仿宋" w:cs="仿宋"/>
          <w:b/>
          <w:bCs/>
          <w:szCs w:val="28"/>
        </w:rPr>
        <w:t>10.3善后赔偿</w:t>
      </w:r>
      <w:bookmarkEnd w:id="687"/>
      <w:bookmarkEnd w:id="688"/>
      <w:bookmarkEnd w:id="689"/>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pPr>
        <w:ind w:firstLine="560" w:firstLineChars="200"/>
        <w:rPr>
          <w:rFonts w:hint="eastAsia" w:ascii="仿宋" w:hAnsi="仿宋" w:eastAsia="仿宋" w:cs="仿宋"/>
          <w:szCs w:val="28"/>
        </w:rPr>
      </w:pPr>
      <w:r>
        <w:rPr>
          <w:rFonts w:hint="eastAsia" w:ascii="仿宋" w:hAnsi="仿宋" w:eastAsia="仿宋" w:cs="仿宋"/>
          <w:szCs w:val="28"/>
        </w:rPr>
        <w:t>对故意破坏造成严重污染的突发环境事件，相关部门应协助公安机关调查、取证及追究第三方责任。对因突发环境事件受到伤害的企业或个人，按有关法律法规做出相应赔偿。</w:t>
      </w:r>
    </w:p>
    <w:p>
      <w:pPr>
        <w:outlineLvl w:val="1"/>
        <w:rPr>
          <w:rFonts w:hint="eastAsia" w:ascii="仿宋" w:hAnsi="仿宋" w:eastAsia="仿宋" w:cs="仿宋"/>
          <w:b/>
          <w:bCs/>
          <w:szCs w:val="28"/>
        </w:rPr>
      </w:pPr>
      <w:bookmarkStart w:id="726" w:name="_Toc2058"/>
      <w:bookmarkStart w:id="727" w:name="_Toc24746"/>
      <w:bookmarkStart w:id="728" w:name="_Toc330284338"/>
      <w:bookmarkStart w:id="729" w:name="_Toc32459"/>
      <w:bookmarkStart w:id="730" w:name="_Toc26641"/>
      <w:bookmarkStart w:id="731" w:name="_Toc17764"/>
      <w:bookmarkStart w:id="732" w:name="_Toc26749"/>
      <w:bookmarkStart w:id="733" w:name="_Toc28083_WPSOffice_Level2"/>
      <w:bookmarkStart w:id="734" w:name="_Toc18840"/>
      <w:bookmarkStart w:id="735" w:name="_Toc11206"/>
      <w:bookmarkStart w:id="736" w:name="_Toc25190"/>
      <w:bookmarkStart w:id="737" w:name="_Toc21002"/>
      <w:bookmarkStart w:id="738" w:name="_Toc29453"/>
      <w:bookmarkStart w:id="739" w:name="_Toc26568"/>
      <w:bookmarkStart w:id="740" w:name="_Toc14017"/>
      <w:bookmarkStart w:id="741" w:name="_Toc335765613"/>
      <w:bookmarkStart w:id="742" w:name="_Toc13315"/>
      <w:bookmarkStart w:id="743" w:name="_Toc1125"/>
      <w:bookmarkStart w:id="744" w:name="_Toc13999"/>
      <w:bookmarkStart w:id="745" w:name="_Toc4719"/>
      <w:bookmarkStart w:id="746" w:name="_Toc31529"/>
      <w:bookmarkStart w:id="747" w:name="_Toc382151149"/>
      <w:r>
        <w:rPr>
          <w:rFonts w:hint="eastAsia" w:ascii="仿宋" w:hAnsi="仿宋" w:eastAsia="仿宋" w:cs="仿宋"/>
          <w:b/>
          <w:bCs/>
          <w:szCs w:val="28"/>
        </w:rPr>
        <w:t>10.4调查与评估</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pPr>
        <w:ind w:firstLine="560" w:firstLineChars="200"/>
        <w:rPr>
          <w:rFonts w:hint="eastAsia" w:ascii="仿宋" w:hAnsi="仿宋" w:eastAsia="仿宋" w:cs="仿宋"/>
          <w:szCs w:val="28"/>
        </w:rPr>
      </w:pPr>
      <w:r>
        <w:rPr>
          <w:rFonts w:hint="eastAsia" w:ascii="仿宋" w:hAnsi="仿宋" w:eastAsia="仿宋" w:cs="仿宋"/>
          <w:szCs w:val="28"/>
        </w:rPr>
        <w:t>突发环境事件的内部调查由事件发生部门负责组织，涉及操作工应如实提供相关材料。如突发环境事件由公司进行调查，由事件发生部门如实提供相关材料并做好有关配合调查的工作。公司突发环境事件应急指挥小组负责组织有关专家，会同事发部门进行应急过程评价，编制突发环境事件调查报告和应急总结报告。</w:t>
      </w:r>
    </w:p>
    <w:p>
      <w:pPr>
        <w:rPr>
          <w:rFonts w:ascii="Times New Roman" w:hAnsi="Times New Roman"/>
          <w:szCs w:val="28"/>
        </w:rPr>
      </w:pPr>
    </w:p>
    <w:p>
      <w:pPr>
        <w:rPr>
          <w:rFonts w:ascii="Times New Roman" w:hAnsi="Times New Roman"/>
          <w:szCs w:val="28"/>
        </w:rPr>
        <w:sectPr>
          <w:pgSz w:w="12240" w:h="15840"/>
          <w:pgMar w:top="1440" w:right="1800" w:bottom="1440" w:left="1800" w:header="720" w:footer="720" w:gutter="0"/>
          <w:pgNumType w:fmt="decimal"/>
          <w:cols w:space="720" w:num="1"/>
        </w:sectPr>
      </w:pPr>
    </w:p>
    <w:p>
      <w:pPr>
        <w:outlineLvl w:val="0"/>
        <w:rPr>
          <w:rFonts w:hint="eastAsia" w:ascii="仿宋" w:hAnsi="仿宋" w:eastAsia="仿宋" w:cs="仿宋"/>
          <w:b/>
          <w:bCs/>
          <w:szCs w:val="28"/>
        </w:rPr>
      </w:pPr>
      <w:bookmarkStart w:id="748" w:name="_Toc8518"/>
      <w:bookmarkStart w:id="749" w:name="_Toc4475"/>
      <w:bookmarkStart w:id="750" w:name="_Toc31193"/>
      <w:bookmarkStart w:id="751" w:name="_Toc31844"/>
      <w:bookmarkStart w:id="752" w:name="_Toc14530"/>
      <w:bookmarkStart w:id="753" w:name="_Toc23745"/>
      <w:bookmarkStart w:id="754" w:name="_Toc1963"/>
      <w:bookmarkStart w:id="755" w:name="_Toc19806"/>
      <w:bookmarkStart w:id="756" w:name="_Toc9767"/>
      <w:bookmarkStart w:id="757" w:name="_Toc6697"/>
      <w:bookmarkStart w:id="758" w:name="_Toc6516"/>
      <w:bookmarkStart w:id="759" w:name="_Toc9059"/>
      <w:bookmarkStart w:id="760" w:name="_Toc861"/>
      <w:bookmarkStart w:id="761" w:name="_Toc22730"/>
      <w:bookmarkStart w:id="762" w:name="_Toc15783"/>
      <w:bookmarkStart w:id="763" w:name="_Toc9299"/>
      <w:bookmarkStart w:id="764" w:name="_Toc26725"/>
      <w:bookmarkStart w:id="765" w:name="_Toc29109_WPSOffice_Level1"/>
      <w:bookmarkStart w:id="766" w:name="_Toc23316"/>
      <w:r>
        <w:rPr>
          <w:rFonts w:hint="eastAsia" w:ascii="仿宋" w:hAnsi="仿宋" w:eastAsia="仿宋" w:cs="仿宋"/>
          <w:b/>
          <w:bCs/>
          <w:szCs w:val="28"/>
        </w:rPr>
        <w:t>11.保障措施</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pPr>
        <w:outlineLvl w:val="1"/>
        <w:rPr>
          <w:rFonts w:hint="eastAsia" w:ascii="仿宋" w:hAnsi="仿宋" w:eastAsia="仿宋" w:cs="仿宋"/>
          <w:b/>
          <w:bCs/>
          <w:szCs w:val="28"/>
        </w:rPr>
      </w:pPr>
      <w:bookmarkStart w:id="767" w:name="_Toc973"/>
      <w:bookmarkStart w:id="768" w:name="_Toc3302"/>
      <w:bookmarkStart w:id="769" w:name="_Toc12433"/>
      <w:bookmarkStart w:id="770" w:name="_Toc11163"/>
      <w:bookmarkStart w:id="771" w:name="_Toc20872"/>
      <w:bookmarkStart w:id="772" w:name="_Toc20807"/>
      <w:bookmarkStart w:id="773" w:name="_Toc28239"/>
      <w:bookmarkStart w:id="774" w:name="_Toc4331"/>
      <w:bookmarkStart w:id="775" w:name="_Toc13760"/>
      <w:bookmarkStart w:id="776" w:name="_Toc18038"/>
      <w:bookmarkStart w:id="777" w:name="_Toc23519"/>
      <w:bookmarkStart w:id="778" w:name="_Toc18750_WPSOffice_Level2"/>
      <w:bookmarkStart w:id="779" w:name="_Toc13153"/>
      <w:bookmarkStart w:id="780" w:name="_Toc14823"/>
      <w:bookmarkStart w:id="781" w:name="_Toc29266"/>
      <w:bookmarkStart w:id="782" w:name="_Toc29600"/>
      <w:bookmarkStart w:id="783" w:name="_Toc2862"/>
      <w:bookmarkStart w:id="784" w:name="_Toc25537"/>
      <w:bookmarkStart w:id="785" w:name="_Toc22164"/>
      <w:r>
        <w:rPr>
          <w:rFonts w:hint="eastAsia" w:ascii="仿宋" w:hAnsi="仿宋" w:eastAsia="仿宋" w:cs="仿宋"/>
          <w:b/>
          <w:bCs/>
          <w:szCs w:val="28"/>
        </w:rPr>
        <w:t>11.1通信与信息保障</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pPr>
        <w:ind w:firstLine="560" w:firstLineChars="200"/>
        <w:rPr>
          <w:rFonts w:hint="eastAsia" w:ascii="仿宋" w:hAnsi="仿宋" w:eastAsia="仿宋" w:cs="仿宋"/>
          <w:szCs w:val="28"/>
        </w:rPr>
      </w:pPr>
      <w:r>
        <w:rPr>
          <w:rFonts w:hint="eastAsia" w:ascii="仿宋" w:hAnsi="仿宋" w:eastAsia="仿宋" w:cs="仿宋"/>
          <w:szCs w:val="28"/>
        </w:rPr>
        <w:t>明确了应急组织机构各成员以及与本预案关联的各单位联系方式，日常对通信设施进行经常性检查，确保通信系统的可靠性，发现问题及时解决。</w:t>
      </w:r>
    </w:p>
    <w:p>
      <w:pPr>
        <w:outlineLvl w:val="1"/>
        <w:rPr>
          <w:rFonts w:hint="eastAsia" w:ascii="仿宋" w:hAnsi="仿宋" w:eastAsia="仿宋" w:cs="仿宋"/>
          <w:b/>
          <w:bCs/>
          <w:szCs w:val="28"/>
        </w:rPr>
      </w:pPr>
      <w:bookmarkStart w:id="786" w:name="_Toc16880"/>
      <w:bookmarkStart w:id="787" w:name="_Toc6302"/>
      <w:bookmarkStart w:id="788" w:name="_Toc22649"/>
      <w:bookmarkStart w:id="789" w:name="_Toc12321"/>
      <w:bookmarkStart w:id="790" w:name="_Toc13487"/>
      <w:bookmarkStart w:id="791" w:name="_Toc13224"/>
      <w:bookmarkStart w:id="792" w:name="_Toc9627"/>
      <w:bookmarkStart w:id="793" w:name="_Toc18578"/>
      <w:bookmarkStart w:id="794" w:name="_Toc9556"/>
      <w:bookmarkStart w:id="795" w:name="_Toc10033"/>
      <w:bookmarkStart w:id="796" w:name="_Toc21208"/>
      <w:bookmarkStart w:id="797" w:name="_Toc17031"/>
      <w:bookmarkStart w:id="798" w:name="_Toc8980"/>
      <w:bookmarkStart w:id="799" w:name="_Toc16644"/>
      <w:bookmarkStart w:id="800" w:name="_Toc12607"/>
      <w:bookmarkStart w:id="801" w:name="_Toc4947"/>
      <w:bookmarkStart w:id="802" w:name="_Toc17185_WPSOffice_Level2"/>
      <w:bookmarkStart w:id="803" w:name="_Toc9753"/>
      <w:bookmarkStart w:id="804" w:name="_Toc11964"/>
      <w:r>
        <w:rPr>
          <w:rFonts w:hint="eastAsia" w:ascii="仿宋" w:hAnsi="仿宋" w:eastAsia="仿宋" w:cs="仿宋"/>
          <w:b/>
          <w:bCs/>
          <w:szCs w:val="28"/>
        </w:rPr>
        <w:t>11.2应急队伍保障</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pPr>
        <w:ind w:firstLine="560" w:firstLineChars="200"/>
        <w:rPr>
          <w:rFonts w:hint="eastAsia" w:ascii="仿宋" w:hAnsi="仿宋" w:eastAsia="仿宋" w:cs="仿宋"/>
          <w:szCs w:val="28"/>
        </w:rPr>
      </w:pPr>
      <w:bookmarkStart w:id="805" w:name="_Toc31654"/>
      <w:bookmarkStart w:id="806" w:name="_Toc4723_WPSOffice_Level2"/>
      <w:r>
        <w:rPr>
          <w:rFonts w:hint="eastAsia" w:ascii="仿宋" w:hAnsi="仿宋" w:eastAsia="仿宋" w:cs="仿宋"/>
          <w:szCs w:val="28"/>
        </w:rPr>
        <w:t>建立了突发环境事件应急组织机构，明确了事故状态下各处置小组的职责和任务，明确了应急状态下预警、响应流程各环节的责任人，以保障突发环境事件时尽快开展处置行动，将影响降到最低。</w:t>
      </w:r>
    </w:p>
    <w:p>
      <w:pPr>
        <w:outlineLvl w:val="1"/>
        <w:rPr>
          <w:rFonts w:hint="eastAsia" w:ascii="仿宋" w:hAnsi="仿宋" w:eastAsia="仿宋" w:cs="仿宋"/>
          <w:b/>
          <w:bCs/>
          <w:szCs w:val="28"/>
        </w:rPr>
      </w:pPr>
      <w:bookmarkStart w:id="807" w:name="_Toc23687"/>
      <w:bookmarkStart w:id="808" w:name="_Toc29256"/>
      <w:bookmarkStart w:id="809" w:name="_Toc11392"/>
      <w:bookmarkStart w:id="810" w:name="_Toc9630"/>
      <w:bookmarkStart w:id="811" w:name="_Toc27950"/>
      <w:bookmarkStart w:id="812" w:name="_Toc7411"/>
      <w:bookmarkStart w:id="813" w:name="_Toc29924"/>
      <w:bookmarkStart w:id="814" w:name="_Toc22384"/>
      <w:bookmarkStart w:id="815" w:name="_Toc28988"/>
      <w:bookmarkStart w:id="816" w:name="_Toc24837"/>
      <w:bookmarkStart w:id="817" w:name="_Toc3674"/>
      <w:bookmarkStart w:id="818" w:name="_Toc14348"/>
      <w:bookmarkStart w:id="819" w:name="_Toc19918"/>
      <w:bookmarkStart w:id="820" w:name="_Toc29649"/>
      <w:bookmarkStart w:id="821" w:name="_Toc3057"/>
      <w:bookmarkStart w:id="822" w:name="_Toc26012"/>
      <w:bookmarkStart w:id="823" w:name="_Toc10929"/>
      <w:r>
        <w:rPr>
          <w:rFonts w:hint="eastAsia" w:ascii="仿宋" w:hAnsi="仿宋" w:eastAsia="仿宋" w:cs="仿宋"/>
          <w:b/>
          <w:bCs/>
          <w:szCs w:val="28"/>
        </w:rPr>
        <w:t>11.3应急物资装备保障</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pPr>
        <w:ind w:firstLine="560" w:firstLineChars="200"/>
        <w:rPr>
          <w:rFonts w:hint="eastAsia" w:ascii="仿宋" w:hAnsi="仿宋" w:eastAsia="仿宋" w:cs="仿宋"/>
          <w:szCs w:val="28"/>
        </w:rPr>
      </w:pPr>
      <w:r>
        <w:rPr>
          <w:rFonts w:hint="eastAsia" w:ascii="仿宋" w:hAnsi="仿宋" w:eastAsia="仿宋" w:cs="仿宋"/>
          <w:szCs w:val="28"/>
        </w:rPr>
        <w:t>明确了应急物资种类、存放地点、专管人信息等。应急办公室定期检查应急物资的品种和数量是否充足并符合要求，若有差距及时拟报采购计划，保证应急物资充足。</w:t>
      </w:r>
    </w:p>
    <w:p>
      <w:pPr>
        <w:outlineLvl w:val="1"/>
        <w:rPr>
          <w:rFonts w:hint="eastAsia" w:ascii="仿宋" w:hAnsi="仿宋" w:eastAsia="仿宋" w:cs="仿宋"/>
          <w:b/>
          <w:bCs/>
          <w:szCs w:val="28"/>
        </w:rPr>
      </w:pPr>
      <w:bookmarkStart w:id="824" w:name="_Toc30847"/>
      <w:bookmarkStart w:id="825" w:name="_Toc30517"/>
      <w:bookmarkStart w:id="826" w:name="_Toc15918"/>
      <w:bookmarkStart w:id="827" w:name="_Toc13706"/>
      <w:bookmarkStart w:id="828" w:name="_Toc12568"/>
      <w:bookmarkStart w:id="829" w:name="_Toc21521"/>
      <w:bookmarkStart w:id="830" w:name="_Toc6256"/>
      <w:bookmarkStart w:id="831" w:name="_Toc16674"/>
      <w:bookmarkStart w:id="832" w:name="_Toc12379"/>
      <w:bookmarkStart w:id="833" w:name="_Toc31832"/>
      <w:bookmarkStart w:id="834" w:name="_Toc2267"/>
      <w:bookmarkStart w:id="835" w:name="_Toc25520"/>
      <w:bookmarkStart w:id="836" w:name="_Toc30792"/>
      <w:bookmarkStart w:id="837" w:name="_Toc29795"/>
      <w:bookmarkStart w:id="838" w:name="_Toc880"/>
      <w:bookmarkStart w:id="839" w:name="_Toc19120"/>
      <w:bookmarkStart w:id="840" w:name="_Toc12579"/>
      <w:bookmarkStart w:id="841" w:name="_Toc21335"/>
      <w:bookmarkStart w:id="842" w:name="_Toc29247_WPSOffice_Level2"/>
      <w:r>
        <w:rPr>
          <w:rFonts w:hint="eastAsia" w:ascii="仿宋" w:hAnsi="仿宋" w:eastAsia="仿宋" w:cs="仿宋"/>
          <w:b/>
          <w:bCs/>
          <w:szCs w:val="28"/>
        </w:rPr>
        <w:t>11.4经费保障</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pPr>
        <w:ind w:firstLine="560" w:firstLineChars="200"/>
        <w:rPr>
          <w:rFonts w:hint="eastAsia" w:ascii="仿宋" w:hAnsi="仿宋" w:eastAsia="仿宋" w:cs="仿宋"/>
          <w:szCs w:val="28"/>
        </w:rPr>
      </w:pPr>
      <w:r>
        <w:rPr>
          <w:rFonts w:hint="eastAsia" w:ascii="仿宋" w:hAnsi="仿宋" w:eastAsia="仿宋" w:cs="仿宋"/>
          <w:szCs w:val="28"/>
        </w:rPr>
        <w:t>财务部门负责落实突发环境事件应急救援抢险的各项资金，做好事故应急救援必要的资金准备。</w:t>
      </w:r>
    </w:p>
    <w:p>
      <w:pPr>
        <w:ind w:firstLine="560" w:firstLineChars="200"/>
        <w:rPr>
          <w:rFonts w:hint="eastAsia" w:ascii="仿宋" w:hAnsi="仿宋" w:eastAsia="仿宋" w:cs="仿宋"/>
          <w:szCs w:val="28"/>
        </w:rPr>
      </w:pPr>
      <w:r>
        <w:rPr>
          <w:rFonts w:hint="eastAsia" w:ascii="仿宋" w:hAnsi="仿宋" w:eastAsia="仿宋" w:cs="仿宋"/>
          <w:szCs w:val="28"/>
        </w:rPr>
        <w:t>处置突发环境事故所需工作经费列入公司财政预算，由财务部门按照有关规定解决。主要包括体系建设、日常运行、专家队伍建设、救援演练、事故紧急救援装备等费用。</w:t>
      </w:r>
    </w:p>
    <w:p>
      <w:pPr>
        <w:outlineLvl w:val="1"/>
        <w:rPr>
          <w:rFonts w:hint="eastAsia" w:ascii="仿宋" w:hAnsi="仿宋" w:eastAsia="仿宋" w:cs="仿宋"/>
          <w:b/>
          <w:bCs/>
          <w:szCs w:val="28"/>
        </w:rPr>
      </w:pPr>
      <w:bookmarkStart w:id="843" w:name="_Toc29610"/>
      <w:bookmarkStart w:id="844" w:name="_Toc381"/>
      <w:bookmarkStart w:id="845" w:name="_Toc26571"/>
      <w:bookmarkStart w:id="846" w:name="_Toc15632"/>
      <w:bookmarkStart w:id="847" w:name="_Toc22123"/>
      <w:bookmarkStart w:id="848" w:name="_Toc30973"/>
      <w:bookmarkStart w:id="849" w:name="_Toc15615"/>
      <w:bookmarkStart w:id="850" w:name="_Toc9611"/>
      <w:bookmarkStart w:id="851" w:name="_Toc23837"/>
      <w:bookmarkStart w:id="852" w:name="_Toc32217"/>
      <w:bookmarkStart w:id="853" w:name="_Toc19711"/>
      <w:bookmarkStart w:id="854" w:name="_Toc16234"/>
      <w:bookmarkStart w:id="855" w:name="_Toc27697"/>
      <w:bookmarkStart w:id="856" w:name="_Toc12209"/>
      <w:bookmarkStart w:id="857" w:name="_Toc16212"/>
      <w:bookmarkStart w:id="858" w:name="_Toc31977"/>
      <w:bookmarkStart w:id="859" w:name="_Toc7041_WPSOffice_Level2"/>
      <w:bookmarkStart w:id="860" w:name="_Toc14901"/>
      <w:bookmarkStart w:id="861" w:name="_Toc10159"/>
      <w:r>
        <w:rPr>
          <w:rFonts w:hint="eastAsia" w:ascii="仿宋" w:hAnsi="仿宋" w:eastAsia="仿宋" w:cs="仿宋"/>
          <w:b/>
          <w:bCs/>
          <w:szCs w:val="28"/>
        </w:rPr>
        <w:t>11.5其他保障</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pPr>
        <w:ind w:firstLine="560" w:firstLineChars="200"/>
        <w:rPr>
          <w:rFonts w:hint="eastAsia" w:ascii="仿宋" w:hAnsi="仿宋" w:eastAsia="仿宋" w:cs="仿宋"/>
          <w:szCs w:val="28"/>
        </w:rPr>
      </w:pPr>
      <w:r>
        <w:rPr>
          <w:rFonts w:hint="eastAsia" w:ascii="仿宋" w:hAnsi="仿宋" w:eastAsia="仿宋" w:cs="仿宋"/>
          <w:szCs w:val="28"/>
        </w:rPr>
        <w:t>公司各有关部门根据部门职责，为应急救援提供交通运输保障、治安保障、技术保障、医疗保障、后勤保障等。</w:t>
      </w:r>
    </w:p>
    <w:p>
      <w:pPr>
        <w:rPr>
          <w:rFonts w:hint="eastAsia" w:ascii="仿宋" w:hAnsi="仿宋" w:eastAsia="仿宋" w:cs="仿宋"/>
          <w:szCs w:val="28"/>
        </w:rPr>
        <w:sectPr>
          <w:pgSz w:w="12240" w:h="15840"/>
          <w:pgMar w:top="1440" w:right="1800" w:bottom="1440" w:left="1800" w:header="720" w:footer="720" w:gutter="0"/>
          <w:pgNumType w:fmt="decimal"/>
          <w:cols w:space="720" w:num="1"/>
        </w:sectPr>
      </w:pPr>
    </w:p>
    <w:p>
      <w:pPr>
        <w:outlineLvl w:val="0"/>
        <w:rPr>
          <w:rFonts w:hint="eastAsia" w:ascii="仿宋" w:hAnsi="仿宋" w:eastAsia="仿宋" w:cs="仿宋"/>
          <w:b/>
          <w:bCs/>
          <w:szCs w:val="28"/>
        </w:rPr>
      </w:pPr>
      <w:bookmarkStart w:id="862" w:name="_Toc28882"/>
      <w:bookmarkStart w:id="863" w:name="_Toc29535"/>
      <w:bookmarkStart w:id="864" w:name="_Toc19334"/>
      <w:bookmarkStart w:id="865" w:name="_Toc28667_WPSOffice_Level1"/>
      <w:bookmarkStart w:id="866" w:name="_Toc10107"/>
      <w:bookmarkStart w:id="867" w:name="_Toc20346"/>
      <w:bookmarkStart w:id="868" w:name="_Toc19862"/>
      <w:bookmarkStart w:id="869" w:name="_Toc27269"/>
      <w:bookmarkStart w:id="870" w:name="_Toc10678"/>
      <w:bookmarkStart w:id="871" w:name="_Toc511"/>
      <w:bookmarkStart w:id="872" w:name="_Toc8792"/>
      <w:bookmarkStart w:id="873" w:name="_Toc22252"/>
      <w:bookmarkStart w:id="874" w:name="_Toc833"/>
      <w:bookmarkStart w:id="875" w:name="_Toc22749"/>
      <w:bookmarkStart w:id="876" w:name="_Toc28034"/>
      <w:bookmarkStart w:id="877" w:name="_Toc24501"/>
      <w:bookmarkStart w:id="878" w:name="_Toc25721"/>
      <w:bookmarkStart w:id="879" w:name="_Toc31913"/>
      <w:bookmarkStart w:id="880" w:name="_Toc15782"/>
      <w:r>
        <w:rPr>
          <w:rFonts w:hint="eastAsia" w:ascii="仿宋" w:hAnsi="仿宋" w:eastAsia="仿宋" w:cs="仿宋"/>
          <w:b/>
          <w:bCs/>
          <w:szCs w:val="28"/>
        </w:rPr>
        <w:t>12.培训与演练</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pPr>
        <w:outlineLvl w:val="1"/>
        <w:rPr>
          <w:rFonts w:hint="eastAsia" w:ascii="仿宋" w:hAnsi="仿宋" w:eastAsia="仿宋" w:cs="仿宋"/>
          <w:b/>
          <w:bCs/>
          <w:szCs w:val="28"/>
        </w:rPr>
      </w:pPr>
      <w:bookmarkStart w:id="881" w:name="_Toc10723"/>
      <w:bookmarkStart w:id="882" w:name="_Toc12984"/>
      <w:bookmarkStart w:id="883" w:name="_Toc5307"/>
      <w:bookmarkStart w:id="884" w:name="_Toc23246"/>
      <w:bookmarkStart w:id="885" w:name="_Toc13172"/>
      <w:bookmarkStart w:id="886" w:name="_Toc15726"/>
      <w:bookmarkStart w:id="887" w:name="_Toc12307"/>
      <w:bookmarkStart w:id="888" w:name="_Toc1675"/>
      <w:bookmarkStart w:id="889" w:name="_Toc13480"/>
      <w:bookmarkStart w:id="890" w:name="_Toc9854"/>
      <w:bookmarkStart w:id="891" w:name="_Toc385"/>
      <w:bookmarkStart w:id="892" w:name="_Toc6235"/>
      <w:bookmarkStart w:id="893" w:name="_Toc19529"/>
      <w:bookmarkStart w:id="894" w:name="_Toc20848"/>
      <w:bookmarkStart w:id="895" w:name="_Toc17208_WPSOffice_Level2"/>
      <w:bookmarkStart w:id="896" w:name="_Toc26600"/>
      <w:bookmarkStart w:id="897" w:name="_Toc10825"/>
      <w:bookmarkStart w:id="898" w:name="_Toc394"/>
      <w:bookmarkStart w:id="899" w:name="_Toc21572"/>
      <w:r>
        <w:rPr>
          <w:rFonts w:hint="eastAsia" w:ascii="仿宋" w:hAnsi="仿宋" w:eastAsia="仿宋" w:cs="仿宋"/>
          <w:b/>
          <w:bCs/>
          <w:szCs w:val="28"/>
        </w:rPr>
        <w:t>12.1培训</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pPr>
        <w:ind w:firstLine="560" w:firstLineChars="200"/>
        <w:rPr>
          <w:rFonts w:hint="eastAsia" w:ascii="仿宋" w:hAnsi="仿宋" w:eastAsia="仿宋" w:cs="仿宋"/>
          <w:szCs w:val="28"/>
        </w:rPr>
      </w:pPr>
      <w:r>
        <w:rPr>
          <w:rFonts w:hint="eastAsia" w:ascii="仿宋" w:hAnsi="仿宋" w:eastAsia="仿宋" w:cs="仿宋"/>
          <w:szCs w:val="28"/>
        </w:rPr>
        <w:t>为提高公司应急能力，提升全员应急水平，公司应定期对所有员工进行环保应急知识培训：针对非应急救援人员及新员工进行应急知识（主要包括应急程序、注意事项、逃生路线、集合地点等）的培训；针对应急救援人员进行专门应急救援培训（包括紧急情况判断、应急救援技术、现场处置措施）。应急培训采用内部培训，必要时聘请专家或组织人员参加外委培训，培训后进行考核，并按公司相关规定记录。</w:t>
      </w:r>
    </w:p>
    <w:p>
      <w:pPr>
        <w:ind w:firstLine="560" w:firstLineChars="200"/>
        <w:rPr>
          <w:rFonts w:hint="eastAsia" w:ascii="仿宋" w:hAnsi="仿宋" w:eastAsia="仿宋" w:cs="仿宋"/>
          <w:szCs w:val="28"/>
        </w:rPr>
      </w:pPr>
      <w:r>
        <w:rPr>
          <w:rFonts w:hint="eastAsia" w:ascii="仿宋" w:hAnsi="仿宋" w:eastAsia="仿宋" w:cs="仿宋"/>
          <w:szCs w:val="28"/>
        </w:rPr>
        <w:t>培训可以应用一些环保视频、污染图片及事例，让大家直观地看到水体污染、大气污染带来的危害。</w:t>
      </w:r>
    </w:p>
    <w:p>
      <w:pPr>
        <w:jc w:val="center"/>
        <w:rPr>
          <w:rFonts w:ascii="Times New Roman" w:hAnsi="Times New Roman"/>
          <w:sz w:val="24"/>
          <w:szCs w:val="24"/>
        </w:rPr>
      </w:pPr>
      <w:r>
        <w:rPr>
          <w:rFonts w:hint="eastAsia" w:ascii="仿宋" w:hAnsi="仿宋" w:eastAsia="仿宋" w:cs="仿宋"/>
          <w:sz w:val="24"/>
          <w:szCs w:val="24"/>
        </w:rPr>
        <w:t>表12</w:t>
      </w:r>
      <w:r>
        <w:rPr>
          <w:rFonts w:hint="eastAsia" w:ascii="仿宋" w:hAnsi="仿宋" w:cs="仿宋"/>
          <w:sz w:val="24"/>
          <w:szCs w:val="24"/>
          <w:lang w:val="en-US" w:eastAsia="zh-CN"/>
        </w:rPr>
        <w:t>.</w:t>
      </w:r>
      <w:r>
        <w:rPr>
          <w:rFonts w:hint="eastAsia" w:ascii="仿宋" w:hAnsi="仿宋" w:eastAsia="仿宋" w:cs="仿宋"/>
          <w:sz w:val="24"/>
          <w:szCs w:val="24"/>
        </w:rPr>
        <w:t>1-1  应急培训记录表</w:t>
      </w:r>
    </w:p>
    <w:p>
      <w:pPr>
        <w:rPr>
          <w:rFonts w:ascii="Times New Roman" w:hAnsi="Times New Roman"/>
          <w:szCs w:val="24"/>
        </w:rPr>
      </w:pPr>
      <w:r>
        <w:rPr>
          <w:rFonts w:ascii="Times New Roman" w:hAnsi="Times New Roman"/>
          <w:szCs w:val="24"/>
        </w:rPr>
        <w:t>部门名称：</w:t>
      </w:r>
    </w:p>
    <w:tbl>
      <w:tblPr>
        <w:tblStyle w:val="39"/>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888"/>
        <w:gridCol w:w="996"/>
        <w:gridCol w:w="2216"/>
        <w:gridCol w:w="954"/>
        <w:gridCol w:w="935"/>
        <w:gridCol w:w="93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78" w:type="dxa"/>
            <w:vMerge w:val="restart"/>
            <w:vAlign w:val="center"/>
          </w:tcPr>
          <w:p>
            <w:pPr>
              <w:pStyle w:val="128"/>
              <w:rPr>
                <w:rFonts w:ascii="Times New Roman" w:hAnsi="Times New Roman"/>
              </w:rPr>
            </w:pPr>
            <w:r>
              <w:rPr>
                <w:rFonts w:ascii="Times New Roman" w:hAnsi="Times New Roman"/>
              </w:rPr>
              <w:t>序号</w:t>
            </w:r>
          </w:p>
        </w:tc>
        <w:tc>
          <w:tcPr>
            <w:tcW w:w="888" w:type="dxa"/>
            <w:vMerge w:val="restart"/>
            <w:vAlign w:val="center"/>
          </w:tcPr>
          <w:p>
            <w:pPr>
              <w:pStyle w:val="128"/>
              <w:rPr>
                <w:rFonts w:ascii="Times New Roman" w:hAnsi="Times New Roman"/>
              </w:rPr>
            </w:pPr>
            <w:r>
              <w:rPr>
                <w:rFonts w:ascii="Times New Roman" w:hAnsi="Times New Roman"/>
              </w:rPr>
              <w:t>培训</w:t>
            </w:r>
          </w:p>
          <w:p>
            <w:pPr>
              <w:pStyle w:val="128"/>
              <w:rPr>
                <w:rFonts w:ascii="Times New Roman" w:hAnsi="Times New Roman"/>
              </w:rPr>
            </w:pPr>
            <w:r>
              <w:rPr>
                <w:rFonts w:ascii="Times New Roman" w:hAnsi="Times New Roman"/>
              </w:rPr>
              <w:t>时间</w:t>
            </w:r>
          </w:p>
        </w:tc>
        <w:tc>
          <w:tcPr>
            <w:tcW w:w="996" w:type="dxa"/>
            <w:vMerge w:val="restart"/>
            <w:vAlign w:val="center"/>
          </w:tcPr>
          <w:p>
            <w:pPr>
              <w:pStyle w:val="128"/>
              <w:rPr>
                <w:rFonts w:ascii="Times New Roman" w:hAnsi="Times New Roman"/>
              </w:rPr>
            </w:pPr>
            <w:r>
              <w:rPr>
                <w:rFonts w:ascii="Times New Roman" w:hAnsi="Times New Roman"/>
              </w:rPr>
              <w:t>培训</w:t>
            </w:r>
          </w:p>
          <w:p>
            <w:pPr>
              <w:pStyle w:val="128"/>
              <w:rPr>
                <w:rFonts w:ascii="Times New Roman" w:hAnsi="Times New Roman"/>
              </w:rPr>
            </w:pPr>
            <w:r>
              <w:rPr>
                <w:rFonts w:ascii="Times New Roman" w:hAnsi="Times New Roman"/>
              </w:rPr>
              <w:t>地点</w:t>
            </w:r>
          </w:p>
        </w:tc>
        <w:tc>
          <w:tcPr>
            <w:tcW w:w="2216" w:type="dxa"/>
            <w:vMerge w:val="restart"/>
            <w:vAlign w:val="center"/>
          </w:tcPr>
          <w:p>
            <w:pPr>
              <w:pStyle w:val="128"/>
              <w:rPr>
                <w:rFonts w:ascii="Times New Roman" w:hAnsi="Times New Roman"/>
              </w:rPr>
            </w:pPr>
            <w:r>
              <w:rPr>
                <w:rFonts w:ascii="Times New Roman" w:hAnsi="Times New Roman"/>
              </w:rPr>
              <w:t>培训内容</w:t>
            </w:r>
          </w:p>
        </w:tc>
        <w:tc>
          <w:tcPr>
            <w:tcW w:w="4000" w:type="dxa"/>
            <w:gridSpan w:val="4"/>
            <w:vAlign w:val="center"/>
          </w:tcPr>
          <w:p>
            <w:pPr>
              <w:pStyle w:val="128"/>
              <w:rPr>
                <w:rFonts w:ascii="Times New Roman" w:hAnsi="Times New Roman"/>
              </w:rPr>
            </w:pPr>
            <w:r>
              <w:rPr>
                <w:rFonts w:ascii="Times New Roman" w:hAnsi="Times New Roman"/>
              </w:rPr>
              <w:t>受培训人情况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78" w:type="dxa"/>
            <w:vMerge w:val="continue"/>
            <w:vAlign w:val="center"/>
          </w:tcPr>
          <w:p>
            <w:pPr>
              <w:pStyle w:val="128"/>
              <w:rPr>
                <w:rFonts w:ascii="Times New Roman" w:hAnsi="Times New Roman"/>
              </w:rPr>
            </w:pPr>
          </w:p>
        </w:tc>
        <w:tc>
          <w:tcPr>
            <w:tcW w:w="888" w:type="dxa"/>
            <w:vMerge w:val="continue"/>
            <w:vAlign w:val="center"/>
          </w:tcPr>
          <w:p>
            <w:pPr>
              <w:pStyle w:val="128"/>
              <w:rPr>
                <w:rFonts w:ascii="Times New Roman" w:hAnsi="Times New Roman"/>
              </w:rPr>
            </w:pPr>
          </w:p>
        </w:tc>
        <w:tc>
          <w:tcPr>
            <w:tcW w:w="996" w:type="dxa"/>
            <w:vMerge w:val="continue"/>
            <w:vAlign w:val="center"/>
          </w:tcPr>
          <w:p>
            <w:pPr>
              <w:pStyle w:val="128"/>
              <w:rPr>
                <w:rFonts w:ascii="Times New Roman" w:hAnsi="Times New Roman"/>
              </w:rPr>
            </w:pPr>
          </w:p>
        </w:tc>
        <w:tc>
          <w:tcPr>
            <w:tcW w:w="2216" w:type="dxa"/>
            <w:vMerge w:val="continue"/>
            <w:vAlign w:val="center"/>
          </w:tcPr>
          <w:p>
            <w:pPr>
              <w:pStyle w:val="128"/>
              <w:rPr>
                <w:rFonts w:ascii="Times New Roman" w:hAnsi="Times New Roman"/>
              </w:rPr>
            </w:pPr>
          </w:p>
        </w:tc>
        <w:tc>
          <w:tcPr>
            <w:tcW w:w="954" w:type="dxa"/>
            <w:vAlign w:val="center"/>
          </w:tcPr>
          <w:p>
            <w:pPr>
              <w:pStyle w:val="128"/>
              <w:rPr>
                <w:rFonts w:ascii="Times New Roman" w:hAnsi="Times New Roman"/>
              </w:rPr>
            </w:pPr>
            <w:r>
              <w:rPr>
                <w:rFonts w:ascii="Times New Roman" w:hAnsi="Times New Roman"/>
              </w:rPr>
              <w:t>年龄</w:t>
            </w:r>
          </w:p>
        </w:tc>
        <w:tc>
          <w:tcPr>
            <w:tcW w:w="935" w:type="dxa"/>
            <w:vAlign w:val="center"/>
          </w:tcPr>
          <w:p>
            <w:pPr>
              <w:pStyle w:val="128"/>
              <w:rPr>
                <w:rFonts w:ascii="Times New Roman" w:hAnsi="Times New Roman"/>
              </w:rPr>
            </w:pPr>
            <w:r>
              <w:rPr>
                <w:rFonts w:ascii="Times New Roman" w:hAnsi="Times New Roman"/>
              </w:rPr>
              <w:t>工种</w:t>
            </w:r>
          </w:p>
        </w:tc>
        <w:tc>
          <w:tcPr>
            <w:tcW w:w="938" w:type="dxa"/>
            <w:vAlign w:val="center"/>
          </w:tcPr>
          <w:p>
            <w:pPr>
              <w:pStyle w:val="128"/>
              <w:rPr>
                <w:rFonts w:ascii="Times New Roman" w:hAnsi="Times New Roman"/>
              </w:rPr>
            </w:pPr>
            <w:r>
              <w:rPr>
                <w:rFonts w:ascii="Times New Roman" w:hAnsi="Times New Roman"/>
              </w:rPr>
              <w:t>职务</w:t>
            </w:r>
          </w:p>
        </w:tc>
        <w:tc>
          <w:tcPr>
            <w:tcW w:w="1173" w:type="dxa"/>
            <w:vAlign w:val="center"/>
          </w:tcPr>
          <w:p>
            <w:pPr>
              <w:pStyle w:val="128"/>
              <w:rPr>
                <w:rFonts w:ascii="Times New Roman" w:hAnsi="Times New Roman"/>
              </w:rPr>
            </w:pPr>
            <w:r>
              <w:rPr>
                <w:rFonts w:ascii="Times New Roman" w:hAnsi="Times New Roma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bl>
    <w:p>
      <w:pPr>
        <w:rPr>
          <w:rFonts w:ascii="Times New Roman" w:hAnsi="Times New Roman"/>
          <w:szCs w:val="24"/>
        </w:rPr>
      </w:pPr>
      <w:r>
        <w:rPr>
          <w:rFonts w:ascii="Times New Roman" w:hAnsi="Times New Roman"/>
          <w:szCs w:val="24"/>
        </w:rPr>
        <w:t>主讲人签字：          填表人：             填表日期： 年  月  日</w:t>
      </w:r>
    </w:p>
    <w:p>
      <w:pPr>
        <w:outlineLvl w:val="1"/>
        <w:rPr>
          <w:rFonts w:hint="eastAsia" w:ascii="仿宋" w:hAnsi="仿宋" w:eastAsia="仿宋" w:cs="仿宋"/>
          <w:b/>
          <w:bCs/>
          <w:szCs w:val="28"/>
        </w:rPr>
      </w:pPr>
      <w:bookmarkStart w:id="900" w:name="_Toc5503"/>
      <w:bookmarkStart w:id="901" w:name="_Toc24890"/>
      <w:bookmarkStart w:id="902" w:name="_Toc17516"/>
      <w:bookmarkStart w:id="903" w:name="_Toc2475"/>
      <w:bookmarkStart w:id="904" w:name="_Toc5314"/>
      <w:bookmarkStart w:id="905" w:name="_Toc15650"/>
      <w:bookmarkStart w:id="906" w:name="_Toc7668"/>
      <w:bookmarkStart w:id="907" w:name="_Toc5019"/>
      <w:bookmarkStart w:id="908" w:name="_Toc2994"/>
      <w:bookmarkStart w:id="909" w:name="_Toc24784"/>
      <w:bookmarkStart w:id="910" w:name="_Toc24165"/>
      <w:bookmarkStart w:id="911" w:name="_Toc21295_WPSOffice_Level2"/>
      <w:bookmarkStart w:id="912" w:name="_Toc9259"/>
      <w:bookmarkStart w:id="913" w:name="_Toc29939"/>
      <w:bookmarkStart w:id="914" w:name="_Toc24732"/>
      <w:bookmarkStart w:id="915" w:name="_Toc12598"/>
      <w:bookmarkStart w:id="916" w:name="_Toc8064"/>
      <w:bookmarkStart w:id="917" w:name="_Toc32481"/>
      <w:bookmarkStart w:id="918" w:name="_Toc11076"/>
      <w:r>
        <w:rPr>
          <w:rFonts w:hint="eastAsia" w:ascii="仿宋" w:hAnsi="仿宋" w:eastAsia="仿宋" w:cs="仿宋"/>
          <w:b/>
          <w:bCs/>
          <w:szCs w:val="28"/>
        </w:rPr>
        <w:t>12.2演练</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pPr>
        <w:ind w:firstLine="560" w:firstLineChars="200"/>
        <w:rPr>
          <w:rFonts w:hint="eastAsia" w:ascii="仿宋" w:hAnsi="仿宋" w:eastAsia="仿宋" w:cs="仿宋"/>
          <w:szCs w:val="28"/>
        </w:rPr>
      </w:pPr>
      <w:r>
        <w:rPr>
          <w:rFonts w:hint="eastAsia" w:ascii="仿宋" w:hAnsi="仿宋" w:eastAsia="仿宋" w:cs="仿宋"/>
          <w:szCs w:val="28"/>
        </w:rPr>
        <w:t>公司每年应至少组织一次突发环境事件应急救援演习。演练内容着重针对本预案提出的各类突发环境事件情景，包括环境风险物质泄漏以及发生火灾/爆炸等情景。</w:t>
      </w:r>
    </w:p>
    <w:p>
      <w:pPr>
        <w:ind w:firstLine="560" w:firstLineChars="200"/>
        <w:rPr>
          <w:rFonts w:ascii="Times New Roman" w:hAnsi="Times New Roman"/>
          <w:szCs w:val="24"/>
        </w:rPr>
      </w:pPr>
      <w:r>
        <w:rPr>
          <w:rFonts w:hint="eastAsia" w:ascii="仿宋" w:hAnsi="仿宋" w:eastAsia="仿宋" w:cs="仿宋"/>
          <w:szCs w:val="28"/>
        </w:rPr>
        <w:t>演练结束后，及时对演练的效果进行分析评估，解决演练中暴露的问题。演练过程、评估结果和问题整改结果以文字形式记录并保存。</w:t>
      </w:r>
    </w:p>
    <w:p>
      <w:pPr>
        <w:jc w:val="center"/>
        <w:rPr>
          <w:rFonts w:ascii="Times New Roman" w:hAnsi="Times New Roman"/>
          <w:b/>
          <w:bCs/>
          <w:sz w:val="24"/>
          <w:szCs w:val="24"/>
        </w:rPr>
      </w:pPr>
      <w:r>
        <w:rPr>
          <w:rFonts w:hint="eastAsia" w:ascii="仿宋" w:hAnsi="仿宋" w:eastAsia="仿宋" w:cs="仿宋"/>
          <w:sz w:val="24"/>
          <w:szCs w:val="24"/>
        </w:rPr>
        <w:t>表12</w:t>
      </w:r>
      <w:r>
        <w:rPr>
          <w:rFonts w:hint="eastAsia" w:ascii="仿宋" w:hAnsi="仿宋" w:cs="仿宋"/>
          <w:sz w:val="24"/>
          <w:szCs w:val="24"/>
          <w:lang w:val="en-US" w:eastAsia="zh-CN"/>
        </w:rPr>
        <w:t>.</w:t>
      </w:r>
      <w:r>
        <w:rPr>
          <w:rFonts w:hint="eastAsia" w:ascii="仿宋" w:hAnsi="仿宋" w:eastAsia="仿宋" w:cs="仿宋"/>
          <w:sz w:val="24"/>
          <w:szCs w:val="24"/>
        </w:rPr>
        <w:t>2-1  应急演练情况记录表</w:t>
      </w:r>
    </w:p>
    <w:p>
      <w:pPr>
        <w:rPr>
          <w:rFonts w:ascii="Times New Roman" w:hAnsi="Times New Roman"/>
          <w:szCs w:val="24"/>
        </w:rPr>
      </w:pPr>
      <w:r>
        <w:rPr>
          <w:rFonts w:ascii="Times New Roman" w:hAnsi="Times New Roman"/>
          <w:szCs w:val="24"/>
        </w:rPr>
        <w:t>单位名称：</w:t>
      </w:r>
    </w:p>
    <w:tbl>
      <w:tblPr>
        <w:tblStyle w:val="39"/>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4"/>
        <w:gridCol w:w="1044"/>
        <w:gridCol w:w="525"/>
        <w:gridCol w:w="1571"/>
        <w:gridCol w:w="979"/>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55" w:type="dxa"/>
            <w:vAlign w:val="center"/>
          </w:tcPr>
          <w:p>
            <w:pPr>
              <w:pStyle w:val="128"/>
              <w:rPr>
                <w:rFonts w:ascii="Times New Roman" w:hAnsi="Times New Roman"/>
              </w:rPr>
            </w:pPr>
            <w:r>
              <w:rPr>
                <w:rFonts w:ascii="Times New Roman" w:hAnsi="Times New Roman"/>
              </w:rPr>
              <w:t>预案名称</w:t>
            </w:r>
          </w:p>
        </w:tc>
        <w:tc>
          <w:tcPr>
            <w:tcW w:w="1168" w:type="dxa"/>
            <w:gridSpan w:val="2"/>
            <w:vAlign w:val="center"/>
          </w:tcPr>
          <w:p>
            <w:pPr>
              <w:pStyle w:val="128"/>
              <w:rPr>
                <w:rFonts w:ascii="Times New Roman" w:hAnsi="Times New Roman"/>
              </w:rPr>
            </w:pPr>
          </w:p>
        </w:tc>
        <w:tc>
          <w:tcPr>
            <w:tcW w:w="2096" w:type="dxa"/>
            <w:gridSpan w:val="2"/>
            <w:vAlign w:val="center"/>
          </w:tcPr>
          <w:p>
            <w:pPr>
              <w:pStyle w:val="128"/>
              <w:rPr>
                <w:rFonts w:ascii="Times New Roman" w:hAnsi="Times New Roman"/>
              </w:rPr>
            </w:pPr>
            <w:r>
              <w:rPr>
                <w:rFonts w:ascii="Times New Roman" w:hAnsi="Times New Roman"/>
              </w:rPr>
              <w:t>演练时间</w:t>
            </w:r>
          </w:p>
        </w:tc>
        <w:tc>
          <w:tcPr>
            <w:tcW w:w="979" w:type="dxa"/>
            <w:vAlign w:val="center"/>
          </w:tcPr>
          <w:p>
            <w:pPr>
              <w:pStyle w:val="128"/>
              <w:rPr>
                <w:rFonts w:ascii="Times New Roman" w:hAnsi="Times New Roman"/>
              </w:rPr>
            </w:pPr>
          </w:p>
        </w:tc>
        <w:tc>
          <w:tcPr>
            <w:tcW w:w="1449" w:type="dxa"/>
            <w:vAlign w:val="center"/>
          </w:tcPr>
          <w:p>
            <w:pPr>
              <w:pStyle w:val="128"/>
              <w:rPr>
                <w:rFonts w:ascii="Times New Roman" w:hAnsi="Times New Roman"/>
              </w:rPr>
            </w:pPr>
            <w:r>
              <w:rPr>
                <w:rFonts w:ascii="Times New Roman" w:hAnsi="Times New Roman"/>
              </w:rPr>
              <w:t>演练地点</w:t>
            </w:r>
          </w:p>
        </w:tc>
        <w:tc>
          <w:tcPr>
            <w:tcW w:w="1449"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55" w:type="dxa"/>
            <w:vAlign w:val="center"/>
          </w:tcPr>
          <w:p>
            <w:pPr>
              <w:pStyle w:val="128"/>
              <w:rPr>
                <w:rFonts w:ascii="Times New Roman" w:hAnsi="Times New Roman"/>
              </w:rPr>
            </w:pPr>
            <w:r>
              <w:rPr>
                <w:rFonts w:ascii="Times New Roman" w:hAnsi="Times New Roman"/>
              </w:rPr>
              <w:t>演练</w:t>
            </w:r>
          </w:p>
          <w:p>
            <w:pPr>
              <w:pStyle w:val="128"/>
              <w:rPr>
                <w:rFonts w:ascii="Times New Roman" w:hAnsi="Times New Roman"/>
              </w:rPr>
            </w:pPr>
            <w:r>
              <w:rPr>
                <w:rFonts w:ascii="Times New Roman" w:hAnsi="Times New Roman"/>
              </w:rPr>
              <w:t>总指挥</w:t>
            </w:r>
          </w:p>
        </w:tc>
        <w:tc>
          <w:tcPr>
            <w:tcW w:w="1168" w:type="dxa"/>
            <w:gridSpan w:val="2"/>
            <w:vAlign w:val="center"/>
          </w:tcPr>
          <w:p>
            <w:pPr>
              <w:pStyle w:val="128"/>
              <w:rPr>
                <w:rFonts w:ascii="Times New Roman" w:hAnsi="Times New Roman"/>
              </w:rPr>
            </w:pPr>
          </w:p>
        </w:tc>
        <w:tc>
          <w:tcPr>
            <w:tcW w:w="2096" w:type="dxa"/>
            <w:gridSpan w:val="2"/>
            <w:vAlign w:val="center"/>
          </w:tcPr>
          <w:p>
            <w:pPr>
              <w:pStyle w:val="128"/>
              <w:rPr>
                <w:rFonts w:ascii="Times New Roman" w:hAnsi="Times New Roman"/>
              </w:rPr>
            </w:pPr>
            <w:r>
              <w:rPr>
                <w:rFonts w:ascii="Times New Roman" w:hAnsi="Times New Roman"/>
              </w:rPr>
              <w:t>参演部门及人数</w:t>
            </w:r>
          </w:p>
        </w:tc>
        <w:tc>
          <w:tcPr>
            <w:tcW w:w="979" w:type="dxa"/>
            <w:vAlign w:val="center"/>
          </w:tcPr>
          <w:p>
            <w:pPr>
              <w:pStyle w:val="128"/>
              <w:rPr>
                <w:rFonts w:ascii="Times New Roman" w:hAnsi="Times New Roman"/>
              </w:rPr>
            </w:pPr>
          </w:p>
        </w:tc>
        <w:tc>
          <w:tcPr>
            <w:tcW w:w="1449" w:type="dxa"/>
            <w:vAlign w:val="center"/>
          </w:tcPr>
          <w:p>
            <w:pPr>
              <w:pStyle w:val="128"/>
              <w:rPr>
                <w:rFonts w:ascii="Times New Roman" w:hAnsi="Times New Roman"/>
              </w:rPr>
            </w:pPr>
            <w:r>
              <w:rPr>
                <w:rFonts w:ascii="Times New Roman" w:hAnsi="Times New Roman"/>
              </w:rPr>
              <w:t>演练目的</w:t>
            </w:r>
          </w:p>
        </w:tc>
        <w:tc>
          <w:tcPr>
            <w:tcW w:w="1449"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8696" w:type="dxa"/>
            <w:gridSpan w:val="8"/>
            <w:vAlign w:val="center"/>
          </w:tcPr>
          <w:p>
            <w:pPr>
              <w:pStyle w:val="128"/>
              <w:jc w:val="both"/>
              <w:rPr>
                <w:rFonts w:ascii="Times New Roman" w:hAnsi="Times New Roman"/>
              </w:rPr>
            </w:pPr>
            <w:r>
              <w:rPr>
                <w:rFonts w:ascii="Times New Roman" w:hAnsi="Times New Roman"/>
              </w:rPr>
              <w:t>演练流程图：</w:t>
            </w:r>
          </w:p>
          <w:p>
            <w:pPr>
              <w:pStyle w:val="128"/>
              <w:jc w:val="both"/>
              <w:rPr>
                <w:rFonts w:ascii="Times New Roman" w:hAnsi="Times New Roman"/>
              </w:rPr>
            </w:pPr>
          </w:p>
          <w:p>
            <w:pPr>
              <w:pStyle w:val="128"/>
              <w:jc w:val="both"/>
              <w:rPr>
                <w:rFonts w:ascii="Times New Roman" w:hAnsi="Times New Roman"/>
              </w:rPr>
            </w:pPr>
          </w:p>
          <w:p>
            <w:pPr>
              <w:pStyle w:val="128"/>
              <w:jc w:val="both"/>
              <w:rPr>
                <w:rFonts w:ascii="Times New Roman" w:hAnsi="Times New Roman"/>
              </w:rPr>
            </w:pPr>
          </w:p>
          <w:p>
            <w:pPr>
              <w:pStyle w:val="128"/>
              <w:jc w:val="both"/>
              <w:rPr>
                <w:rFonts w:ascii="Times New Roman" w:hAnsi="Times New Roman"/>
              </w:rPr>
            </w:pPr>
          </w:p>
          <w:p>
            <w:pPr>
              <w:pStyle w:val="128"/>
              <w:jc w:val="both"/>
              <w:rPr>
                <w:rFonts w:ascii="Times New Roman" w:hAnsi="Times New Roman"/>
              </w:rPr>
            </w:pPr>
          </w:p>
          <w:p>
            <w:pPr>
              <w:pStyle w:val="128"/>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8696" w:type="dxa"/>
            <w:gridSpan w:val="8"/>
            <w:vAlign w:val="center"/>
          </w:tcPr>
          <w:p>
            <w:pPr>
              <w:pStyle w:val="128"/>
              <w:jc w:val="both"/>
              <w:rPr>
                <w:rFonts w:ascii="Times New Roman" w:hAnsi="Times New Roman"/>
              </w:rPr>
            </w:pPr>
            <w:r>
              <w:rPr>
                <w:rFonts w:ascii="Times New Roman" w:hAnsi="Times New Roman"/>
              </w:rPr>
              <w:t>演练效果评估（存在的问题和不足，修订预案的建议）：</w:t>
            </w:r>
          </w:p>
          <w:p>
            <w:pPr>
              <w:pStyle w:val="128"/>
              <w:jc w:val="both"/>
              <w:rPr>
                <w:rFonts w:ascii="Times New Roman" w:hAnsi="Times New Roman"/>
              </w:rPr>
            </w:pPr>
          </w:p>
          <w:p>
            <w:pPr>
              <w:pStyle w:val="128"/>
              <w:jc w:val="both"/>
              <w:rPr>
                <w:rFonts w:ascii="Times New Roman" w:hAnsi="Times New Roman"/>
              </w:rPr>
            </w:pPr>
          </w:p>
          <w:p>
            <w:pPr>
              <w:pStyle w:val="128"/>
              <w:jc w:val="both"/>
              <w:rPr>
                <w:rFonts w:ascii="Times New Roman" w:hAnsi="Times New Roman"/>
              </w:rPr>
            </w:pPr>
          </w:p>
          <w:p>
            <w:pPr>
              <w:pStyle w:val="128"/>
              <w:jc w:val="both"/>
              <w:rPr>
                <w:rFonts w:ascii="Times New Roman" w:hAnsi="Times New Roman"/>
              </w:rPr>
            </w:pPr>
          </w:p>
          <w:p>
            <w:pPr>
              <w:pStyle w:val="128"/>
              <w:jc w:val="both"/>
              <w:rPr>
                <w:rFonts w:ascii="Times New Roman" w:hAnsi="Times New Roman"/>
              </w:rPr>
            </w:pPr>
          </w:p>
          <w:p>
            <w:pPr>
              <w:pStyle w:val="128"/>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79" w:type="dxa"/>
            <w:gridSpan w:val="2"/>
            <w:vAlign w:val="center"/>
          </w:tcPr>
          <w:p>
            <w:pPr>
              <w:pStyle w:val="128"/>
              <w:rPr>
                <w:rFonts w:ascii="Times New Roman" w:hAnsi="Times New Roman"/>
              </w:rPr>
            </w:pPr>
            <w:r>
              <w:rPr>
                <w:rFonts w:ascii="Times New Roman" w:hAnsi="Times New Roman"/>
              </w:rPr>
              <w:t>演练负责人：</w:t>
            </w:r>
          </w:p>
        </w:tc>
        <w:tc>
          <w:tcPr>
            <w:tcW w:w="1569" w:type="dxa"/>
            <w:gridSpan w:val="2"/>
            <w:vAlign w:val="center"/>
          </w:tcPr>
          <w:p>
            <w:pPr>
              <w:pStyle w:val="128"/>
              <w:rPr>
                <w:rFonts w:ascii="Times New Roman" w:hAnsi="Times New Roman"/>
              </w:rPr>
            </w:pPr>
          </w:p>
        </w:tc>
        <w:tc>
          <w:tcPr>
            <w:tcW w:w="1571" w:type="dxa"/>
            <w:vAlign w:val="center"/>
          </w:tcPr>
          <w:p>
            <w:pPr>
              <w:pStyle w:val="128"/>
              <w:rPr>
                <w:rFonts w:ascii="Times New Roman" w:hAnsi="Times New Roman"/>
              </w:rPr>
            </w:pPr>
            <w:r>
              <w:rPr>
                <w:rFonts w:ascii="Times New Roman" w:hAnsi="Times New Roman"/>
              </w:rPr>
              <w:t>填表人：</w:t>
            </w:r>
          </w:p>
        </w:tc>
        <w:tc>
          <w:tcPr>
            <w:tcW w:w="979" w:type="dxa"/>
            <w:vAlign w:val="center"/>
          </w:tcPr>
          <w:p>
            <w:pPr>
              <w:pStyle w:val="128"/>
              <w:rPr>
                <w:rFonts w:ascii="Times New Roman" w:hAnsi="Times New Roman"/>
              </w:rPr>
            </w:pPr>
          </w:p>
        </w:tc>
        <w:tc>
          <w:tcPr>
            <w:tcW w:w="1449" w:type="dxa"/>
            <w:vAlign w:val="center"/>
          </w:tcPr>
          <w:p>
            <w:pPr>
              <w:pStyle w:val="128"/>
              <w:rPr>
                <w:rFonts w:ascii="Times New Roman" w:hAnsi="Times New Roman"/>
              </w:rPr>
            </w:pPr>
            <w:r>
              <w:rPr>
                <w:rFonts w:ascii="Times New Roman" w:hAnsi="Times New Roman"/>
              </w:rPr>
              <w:t>联系电话</w:t>
            </w:r>
          </w:p>
        </w:tc>
        <w:tc>
          <w:tcPr>
            <w:tcW w:w="1449" w:type="dxa"/>
            <w:vAlign w:val="center"/>
          </w:tcPr>
          <w:p>
            <w:pPr>
              <w:pStyle w:val="128"/>
              <w:rPr>
                <w:rFonts w:ascii="Times New Roman" w:hAnsi="Times New Roman"/>
              </w:rPr>
            </w:pPr>
          </w:p>
        </w:tc>
      </w:tr>
    </w:tbl>
    <w:p>
      <w:pPr>
        <w:rPr>
          <w:rFonts w:ascii="Times New Roman" w:hAnsi="Times New Roman"/>
          <w:szCs w:val="28"/>
        </w:rPr>
        <w:sectPr>
          <w:pgSz w:w="12240" w:h="15840"/>
          <w:pgMar w:top="1440" w:right="1800" w:bottom="1440" w:left="1800" w:header="720" w:footer="720" w:gutter="0"/>
          <w:pgNumType w:fmt="decimal"/>
          <w:cols w:space="720" w:num="1"/>
        </w:sectPr>
      </w:pPr>
      <w:bookmarkStart w:id="919" w:name="_Toc30195"/>
    </w:p>
    <w:p>
      <w:pPr>
        <w:outlineLvl w:val="0"/>
        <w:rPr>
          <w:rFonts w:hint="eastAsia" w:ascii="仿宋" w:hAnsi="仿宋" w:eastAsia="仿宋" w:cs="仿宋"/>
          <w:b/>
          <w:bCs/>
          <w:szCs w:val="28"/>
        </w:rPr>
      </w:pPr>
      <w:bookmarkStart w:id="920" w:name="_Toc20713"/>
      <w:bookmarkStart w:id="921" w:name="_Toc15462"/>
      <w:bookmarkStart w:id="922" w:name="_Toc6752"/>
      <w:bookmarkStart w:id="923" w:name="_Toc28416"/>
      <w:bookmarkStart w:id="924" w:name="_Toc23594"/>
      <w:bookmarkStart w:id="925" w:name="_Toc1146"/>
      <w:bookmarkStart w:id="926" w:name="_Toc16586"/>
      <w:bookmarkStart w:id="927" w:name="_Toc12194"/>
      <w:bookmarkStart w:id="928" w:name="_Toc15287"/>
      <w:bookmarkStart w:id="929" w:name="_Toc30936"/>
      <w:bookmarkStart w:id="930" w:name="_Toc1812"/>
      <w:bookmarkStart w:id="931" w:name="_Toc32534"/>
      <w:bookmarkStart w:id="932" w:name="_Toc25119"/>
      <w:bookmarkStart w:id="933" w:name="_Toc21296_WPSOffice_Level1"/>
      <w:bookmarkStart w:id="934" w:name="_Toc11041"/>
      <w:bookmarkStart w:id="935" w:name="_Toc18194"/>
      <w:bookmarkStart w:id="936" w:name="_Toc10835"/>
      <w:bookmarkStart w:id="937" w:name="_Toc28800"/>
      <w:r>
        <w:rPr>
          <w:rFonts w:hint="eastAsia" w:ascii="仿宋" w:hAnsi="仿宋" w:eastAsia="仿宋" w:cs="仿宋"/>
          <w:b/>
          <w:bCs/>
          <w:szCs w:val="28"/>
        </w:rPr>
        <w:t>13.奖惩</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pPr>
        <w:ind w:firstLine="560" w:firstLineChars="200"/>
        <w:rPr>
          <w:rFonts w:hint="eastAsia" w:ascii="仿宋" w:hAnsi="仿宋" w:eastAsia="仿宋" w:cs="仿宋"/>
          <w:szCs w:val="28"/>
        </w:rPr>
      </w:pPr>
      <w:r>
        <w:rPr>
          <w:rFonts w:hint="eastAsia" w:ascii="仿宋" w:hAnsi="仿宋" w:eastAsia="仿宋" w:cs="仿宋"/>
          <w:szCs w:val="28"/>
        </w:rPr>
        <w:t>对于在突发环境应急救援或演练工作中出色完成应急处置任务，防止或抢救事故有功，对应急救援工作提出重大建议，实施效果显着的部门和个人，依据有关规定由公司给予奖励。</w:t>
      </w:r>
    </w:p>
    <w:p>
      <w:pPr>
        <w:ind w:firstLine="560" w:firstLineChars="200"/>
        <w:rPr>
          <w:rFonts w:ascii="Times New Roman" w:hAnsi="Times New Roman"/>
          <w:szCs w:val="28"/>
        </w:rPr>
      </w:pPr>
      <w:r>
        <w:rPr>
          <w:rFonts w:hint="eastAsia" w:ascii="仿宋" w:hAnsi="仿宋" w:eastAsia="仿宋" w:cs="仿宋"/>
          <w:szCs w:val="28"/>
        </w:rPr>
        <w:t>在应急处置过程中对渎职不作为、给人民生命和财产造成损失、给公司和社会带来负面影响的，根据国家有关法律、法规追究相关责任。</w:t>
      </w:r>
    </w:p>
    <w:p>
      <w:pPr>
        <w:rPr>
          <w:rFonts w:ascii="Times New Roman" w:hAnsi="Times New Roman"/>
          <w:szCs w:val="28"/>
        </w:rPr>
        <w:sectPr>
          <w:pgSz w:w="12240" w:h="15840"/>
          <w:pgMar w:top="1440" w:right="1800" w:bottom="1440" w:left="1800" w:header="720" w:footer="720" w:gutter="0"/>
          <w:pgNumType w:fmt="decimal"/>
          <w:cols w:space="720" w:num="1"/>
        </w:sectPr>
      </w:pPr>
    </w:p>
    <w:p>
      <w:pPr>
        <w:outlineLvl w:val="0"/>
        <w:rPr>
          <w:rFonts w:hint="eastAsia" w:ascii="仿宋" w:hAnsi="仿宋" w:eastAsia="仿宋" w:cs="仿宋"/>
          <w:b/>
          <w:bCs/>
          <w:szCs w:val="28"/>
        </w:rPr>
      </w:pPr>
      <w:bookmarkStart w:id="938" w:name="_Toc6830"/>
      <w:bookmarkStart w:id="939" w:name="_Toc8272"/>
      <w:bookmarkStart w:id="940" w:name="_Toc31748"/>
      <w:bookmarkStart w:id="941" w:name="_Toc13674"/>
      <w:bookmarkStart w:id="942" w:name="_Toc12680"/>
      <w:bookmarkStart w:id="943" w:name="_Toc23659"/>
      <w:bookmarkStart w:id="944" w:name="_Toc32151"/>
      <w:bookmarkStart w:id="945" w:name="_Toc23943"/>
      <w:bookmarkStart w:id="946" w:name="_Toc17001"/>
      <w:bookmarkStart w:id="947" w:name="_Toc733"/>
      <w:bookmarkStart w:id="948" w:name="_Toc32651"/>
      <w:bookmarkStart w:id="949" w:name="_Toc7345_WPSOffice_Level1"/>
      <w:bookmarkStart w:id="950" w:name="_Toc16620"/>
      <w:bookmarkStart w:id="951" w:name="_Toc16072"/>
      <w:bookmarkStart w:id="952" w:name="_Toc24286"/>
      <w:bookmarkStart w:id="953" w:name="_Toc1554"/>
      <w:bookmarkStart w:id="954" w:name="_Toc6582"/>
      <w:bookmarkStart w:id="955" w:name="_Toc15513"/>
      <w:bookmarkStart w:id="956" w:name="_Toc25373"/>
      <w:r>
        <w:rPr>
          <w:rFonts w:hint="eastAsia" w:ascii="仿宋" w:hAnsi="仿宋" w:eastAsia="仿宋" w:cs="仿宋"/>
          <w:b/>
          <w:bCs/>
          <w:szCs w:val="28"/>
        </w:rPr>
        <w:t>14.预案的评审、发布和更新</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pPr>
        <w:outlineLvl w:val="1"/>
        <w:rPr>
          <w:rFonts w:hint="eastAsia" w:ascii="仿宋" w:hAnsi="仿宋" w:eastAsia="仿宋" w:cs="仿宋"/>
          <w:b/>
          <w:bCs/>
          <w:szCs w:val="28"/>
        </w:rPr>
      </w:pPr>
      <w:bookmarkStart w:id="957" w:name="_Toc24441"/>
      <w:bookmarkStart w:id="958" w:name="_Toc24351"/>
      <w:bookmarkStart w:id="959" w:name="_Toc14373"/>
      <w:bookmarkStart w:id="960" w:name="_Toc10309"/>
      <w:bookmarkStart w:id="961" w:name="_Toc10945"/>
      <w:bookmarkStart w:id="962" w:name="_Toc6989"/>
      <w:bookmarkStart w:id="963" w:name="_Toc8778"/>
      <w:bookmarkStart w:id="964" w:name="_Toc20014"/>
      <w:bookmarkStart w:id="965" w:name="_Toc11279"/>
      <w:bookmarkStart w:id="966" w:name="_Toc6166_WPSOffice_Level2"/>
      <w:bookmarkStart w:id="967" w:name="_Toc24045"/>
      <w:bookmarkStart w:id="968" w:name="_Toc31441"/>
      <w:bookmarkStart w:id="969" w:name="_Toc7209"/>
      <w:bookmarkStart w:id="970" w:name="_Toc9177"/>
      <w:bookmarkStart w:id="971" w:name="_Toc2795"/>
      <w:bookmarkStart w:id="972" w:name="_Toc28486"/>
      <w:bookmarkStart w:id="973" w:name="_Toc25594"/>
      <w:bookmarkStart w:id="974" w:name="_Toc20403"/>
      <w:bookmarkStart w:id="975" w:name="_Toc4267"/>
      <w:r>
        <w:rPr>
          <w:rFonts w:hint="eastAsia" w:ascii="仿宋" w:hAnsi="仿宋" w:eastAsia="仿宋" w:cs="仿宋"/>
          <w:b/>
          <w:bCs/>
          <w:szCs w:val="28"/>
        </w:rPr>
        <w:t>14.1预案评审</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pPr>
        <w:ind w:firstLine="560" w:firstLineChars="200"/>
        <w:rPr>
          <w:rFonts w:hint="eastAsia" w:ascii="仿宋" w:hAnsi="仿宋" w:eastAsia="仿宋" w:cs="仿宋"/>
          <w:szCs w:val="28"/>
        </w:rPr>
      </w:pPr>
      <w:r>
        <w:rPr>
          <w:rFonts w:hint="eastAsia" w:ascii="仿宋" w:hAnsi="仿宋" w:eastAsia="仿宋" w:cs="仿宋"/>
          <w:szCs w:val="28"/>
        </w:rPr>
        <w:t>内部评审：应急预案草案编制完成后，应急总指挥组织应急副总指挥和各应急小组的组长对应急预案草案进行内部评审，针对应急保障措施的可行性、应急分工是否明确、合理等方面进行讨论，对不合理的地方进行修改。</w:t>
      </w:r>
    </w:p>
    <w:p>
      <w:pPr>
        <w:ind w:firstLine="560" w:firstLineChars="200"/>
        <w:rPr>
          <w:rFonts w:hint="eastAsia" w:ascii="仿宋" w:hAnsi="仿宋" w:eastAsia="仿宋" w:cs="仿宋"/>
          <w:szCs w:val="28"/>
        </w:rPr>
      </w:pPr>
      <w:r>
        <w:rPr>
          <w:rFonts w:hint="eastAsia" w:ascii="仿宋" w:hAnsi="仿宋" w:eastAsia="仿宋" w:cs="仿宋"/>
          <w:szCs w:val="28"/>
        </w:rPr>
        <w:t>外部评审：应急预案草案经内部评审后，邀请环保专家组成应急预案评估小组对应急预案草案进行评估。环境应急预案评估小组应当重点评估环境应急预案的实用性、基本要素的完整性、内容格式的规范性、应急保障措施的可行性以及与其他相关预案的衔接性等内容。应急预案编制人员根据评估结果，对应急预案草案进行修改。</w:t>
      </w:r>
      <w:bookmarkStart w:id="976" w:name="_Toc3828"/>
      <w:bookmarkStart w:id="977" w:name="_Toc16603_WPSOffice_Level2"/>
    </w:p>
    <w:p>
      <w:pPr>
        <w:outlineLvl w:val="1"/>
        <w:rPr>
          <w:rFonts w:hint="eastAsia" w:ascii="仿宋" w:hAnsi="仿宋" w:eastAsia="仿宋" w:cs="仿宋"/>
          <w:b/>
          <w:bCs/>
          <w:szCs w:val="28"/>
        </w:rPr>
      </w:pPr>
      <w:bookmarkStart w:id="978" w:name="_Toc4260"/>
      <w:bookmarkStart w:id="979" w:name="_Toc7916"/>
      <w:bookmarkStart w:id="980" w:name="_Toc10096"/>
      <w:bookmarkStart w:id="981" w:name="_Toc22539"/>
      <w:bookmarkStart w:id="982" w:name="_Toc15638"/>
      <w:bookmarkStart w:id="983" w:name="_Toc11874"/>
      <w:bookmarkStart w:id="984" w:name="_Toc20600"/>
      <w:bookmarkStart w:id="985" w:name="_Toc11810"/>
      <w:bookmarkStart w:id="986" w:name="_Toc23510"/>
      <w:bookmarkStart w:id="987" w:name="_Toc32677"/>
      <w:bookmarkStart w:id="988" w:name="_Toc1168"/>
      <w:bookmarkStart w:id="989" w:name="_Toc29046"/>
      <w:bookmarkStart w:id="990" w:name="_Toc24988"/>
      <w:bookmarkStart w:id="991" w:name="_Toc25342"/>
      <w:bookmarkStart w:id="992" w:name="_Toc10496"/>
      <w:bookmarkStart w:id="993" w:name="_Toc15733"/>
      <w:bookmarkStart w:id="994" w:name="_Toc28436"/>
      <w:r>
        <w:rPr>
          <w:rFonts w:hint="eastAsia" w:ascii="仿宋" w:hAnsi="仿宋" w:eastAsia="仿宋" w:cs="仿宋"/>
          <w:b/>
          <w:bCs/>
          <w:szCs w:val="28"/>
        </w:rPr>
        <w:t>14.2预案更新</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pPr>
        <w:ind w:firstLine="560" w:firstLineChars="200"/>
        <w:rPr>
          <w:rFonts w:hint="eastAsia" w:ascii="仿宋" w:hAnsi="仿宋" w:eastAsia="仿宋" w:cs="仿宋"/>
          <w:szCs w:val="28"/>
        </w:rPr>
      </w:pPr>
      <w:bookmarkStart w:id="995" w:name="_Toc19868_WPSOffice_Level1"/>
      <w:bookmarkStart w:id="996" w:name="_Toc13251"/>
      <w:r>
        <w:rPr>
          <w:rFonts w:hint="eastAsia" w:ascii="仿宋" w:hAnsi="仿宋" w:eastAsia="仿宋" w:cs="仿宋"/>
          <w:szCs w:val="28"/>
        </w:rPr>
        <w:t>根据《企业事业单位突发环境事件应急预案备案管理办法（试行）》，企业结合环境应急预案实施情况，至少每三年对环境应急预案进行一次回顾性评估。有下列情形之一的，及时修订：</w:t>
      </w:r>
    </w:p>
    <w:p>
      <w:pPr>
        <w:ind w:firstLine="560" w:firstLineChars="200"/>
        <w:rPr>
          <w:rFonts w:hint="eastAsia" w:ascii="仿宋" w:hAnsi="仿宋" w:eastAsia="仿宋" w:cs="仿宋"/>
          <w:szCs w:val="28"/>
        </w:rPr>
      </w:pPr>
      <w:r>
        <w:rPr>
          <w:rFonts w:hint="eastAsia" w:ascii="仿宋" w:hAnsi="仿宋" w:eastAsia="仿宋" w:cs="仿宋"/>
          <w:szCs w:val="28"/>
        </w:rPr>
        <w:t>（一）面临的环境风险发生重大变化，需要重新进行环境风险评估的；</w:t>
      </w:r>
    </w:p>
    <w:p>
      <w:pPr>
        <w:ind w:firstLine="560" w:firstLineChars="200"/>
        <w:rPr>
          <w:rFonts w:hint="eastAsia" w:ascii="仿宋" w:hAnsi="仿宋" w:eastAsia="仿宋" w:cs="仿宋"/>
          <w:szCs w:val="28"/>
        </w:rPr>
      </w:pPr>
      <w:r>
        <w:rPr>
          <w:rFonts w:hint="eastAsia" w:ascii="仿宋" w:hAnsi="仿宋" w:eastAsia="仿宋" w:cs="仿宋"/>
          <w:szCs w:val="28"/>
        </w:rPr>
        <w:t>（二）应急管理组织指挥体系与职责发生重大变化的；</w:t>
      </w:r>
    </w:p>
    <w:p>
      <w:pPr>
        <w:ind w:firstLine="560" w:firstLineChars="200"/>
        <w:rPr>
          <w:rFonts w:hint="eastAsia" w:ascii="仿宋" w:hAnsi="仿宋" w:eastAsia="仿宋" w:cs="仿宋"/>
          <w:szCs w:val="28"/>
        </w:rPr>
      </w:pPr>
      <w:r>
        <w:rPr>
          <w:rFonts w:hint="eastAsia" w:ascii="仿宋" w:hAnsi="仿宋" w:eastAsia="仿宋" w:cs="仿宋"/>
          <w:szCs w:val="28"/>
        </w:rPr>
        <w:t>（三）环境应急监测预警及报告机制、应对流程和措施、应急保障措施发生重大变化的；</w:t>
      </w:r>
    </w:p>
    <w:p>
      <w:pPr>
        <w:ind w:firstLine="560" w:firstLineChars="200"/>
        <w:rPr>
          <w:rFonts w:hint="eastAsia" w:ascii="仿宋" w:hAnsi="仿宋" w:eastAsia="仿宋" w:cs="仿宋"/>
          <w:szCs w:val="28"/>
        </w:rPr>
      </w:pPr>
      <w:r>
        <w:rPr>
          <w:rFonts w:hint="eastAsia" w:ascii="仿宋" w:hAnsi="仿宋" w:eastAsia="仿宋" w:cs="仿宋"/>
          <w:szCs w:val="28"/>
        </w:rPr>
        <w:t>（四）重要应急资源发生重大变化的；</w:t>
      </w:r>
    </w:p>
    <w:p>
      <w:pPr>
        <w:ind w:firstLine="560" w:firstLineChars="200"/>
        <w:rPr>
          <w:rFonts w:hint="eastAsia" w:ascii="仿宋" w:hAnsi="仿宋" w:eastAsia="仿宋" w:cs="仿宋"/>
          <w:szCs w:val="28"/>
        </w:rPr>
      </w:pPr>
      <w:r>
        <w:rPr>
          <w:rFonts w:hint="eastAsia" w:ascii="仿宋" w:hAnsi="仿宋" w:eastAsia="仿宋" w:cs="仿宋"/>
          <w:szCs w:val="28"/>
        </w:rPr>
        <w:t>（五）在突发事件实际应对和应急演练中发现问题，需要对环境应急预案作出重大调整的；</w:t>
      </w:r>
    </w:p>
    <w:p>
      <w:pPr>
        <w:ind w:firstLine="560" w:firstLineChars="200"/>
        <w:rPr>
          <w:rFonts w:hint="eastAsia" w:ascii="仿宋" w:hAnsi="仿宋" w:eastAsia="仿宋" w:cs="仿宋"/>
          <w:szCs w:val="28"/>
        </w:rPr>
      </w:pPr>
      <w:r>
        <w:rPr>
          <w:rFonts w:hint="eastAsia" w:ascii="仿宋" w:hAnsi="仿宋" w:eastAsia="仿宋" w:cs="仿宋"/>
          <w:szCs w:val="28"/>
        </w:rPr>
        <w:t>（六）其他需要修订的情况。</w:t>
      </w:r>
    </w:p>
    <w:p>
      <w:pPr>
        <w:ind w:firstLine="560" w:firstLineChars="200"/>
        <w:rPr>
          <w:rFonts w:hint="eastAsia" w:ascii="仿宋" w:hAnsi="仿宋" w:eastAsia="仿宋" w:cs="仿宋"/>
          <w:szCs w:val="28"/>
        </w:rPr>
      </w:pPr>
      <w:r>
        <w:rPr>
          <w:rFonts w:hint="eastAsia" w:ascii="仿宋" w:hAnsi="仿宋" w:eastAsia="仿宋" w:cs="仿宋"/>
          <w:szCs w:val="28"/>
        </w:rPr>
        <w:t>对环境应急预案进行重大修订的，修订工作参照环境应急预案制定步骤进行。对环境应急预案个别内容进行调整的，修订工作可适当简化。</w:t>
      </w:r>
    </w:p>
    <w:p>
      <w:pPr>
        <w:outlineLvl w:val="1"/>
        <w:rPr>
          <w:rFonts w:hint="eastAsia" w:ascii="仿宋" w:hAnsi="仿宋" w:eastAsia="仿宋" w:cs="仿宋"/>
          <w:b/>
          <w:bCs/>
          <w:szCs w:val="28"/>
        </w:rPr>
      </w:pPr>
      <w:bookmarkStart w:id="997" w:name="_Toc11014"/>
      <w:bookmarkStart w:id="998" w:name="_Toc19082"/>
      <w:bookmarkStart w:id="999" w:name="_Toc5157"/>
      <w:bookmarkStart w:id="1000" w:name="_Toc22743"/>
      <w:bookmarkStart w:id="1001" w:name="_Toc20231"/>
      <w:bookmarkStart w:id="1002" w:name="_Toc26406"/>
      <w:bookmarkStart w:id="1003" w:name="_Toc14830"/>
      <w:bookmarkStart w:id="1004" w:name="_Toc25202"/>
      <w:bookmarkStart w:id="1005" w:name="_Toc31446"/>
      <w:bookmarkStart w:id="1006" w:name="_Toc18336"/>
      <w:bookmarkStart w:id="1007" w:name="_Toc3941"/>
      <w:bookmarkStart w:id="1008" w:name="_Toc4496"/>
      <w:bookmarkStart w:id="1009" w:name="_Toc29710"/>
      <w:bookmarkStart w:id="1010" w:name="_Toc21943"/>
      <w:bookmarkStart w:id="1011" w:name="_Toc8656"/>
      <w:bookmarkStart w:id="1012" w:name="_Toc6104"/>
      <w:bookmarkStart w:id="1013" w:name="_Toc173"/>
      <w:r>
        <w:rPr>
          <w:rFonts w:hint="eastAsia" w:ascii="仿宋" w:hAnsi="仿宋" w:eastAsia="仿宋" w:cs="仿宋"/>
          <w:b/>
          <w:bCs/>
          <w:szCs w:val="28"/>
        </w:rPr>
        <w:t>14.3预案</w:t>
      </w:r>
      <w:bookmarkEnd w:id="995"/>
      <w:bookmarkEnd w:id="996"/>
      <w:r>
        <w:rPr>
          <w:rFonts w:hint="eastAsia" w:ascii="仿宋" w:hAnsi="仿宋" w:eastAsia="仿宋" w:cs="仿宋"/>
          <w:b/>
          <w:bCs/>
          <w:szCs w:val="28"/>
        </w:rPr>
        <w:t>发布</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pPr>
        <w:ind w:firstLine="560" w:firstLineChars="200"/>
        <w:rPr>
          <w:rFonts w:hint="eastAsia" w:ascii="仿宋" w:hAnsi="仿宋" w:eastAsia="仿宋" w:cs="仿宋"/>
          <w:szCs w:val="28"/>
        </w:rPr>
      </w:pPr>
      <w:bookmarkStart w:id="1014" w:name="_Toc30947"/>
      <w:r>
        <w:rPr>
          <w:rFonts w:hint="eastAsia" w:ascii="仿宋" w:hAnsi="仿宋" w:eastAsia="仿宋" w:cs="仿宋"/>
          <w:szCs w:val="28"/>
        </w:rPr>
        <w:t>根据专家意见修改完善后的应急预案，由总经理签署发布令，宣布应急预案生效。企业按规定将应急预案呈报</w:t>
      </w:r>
      <w:r>
        <w:rPr>
          <w:rFonts w:hint="eastAsia" w:ascii="仿宋" w:hAnsi="仿宋" w:cs="仿宋"/>
          <w:szCs w:val="28"/>
          <w:lang w:val="en-US" w:eastAsia="zh-CN"/>
        </w:rPr>
        <w:t>经开</w:t>
      </w:r>
      <w:r>
        <w:rPr>
          <w:rFonts w:hint="eastAsia" w:ascii="仿宋" w:hAnsi="仿宋" w:eastAsia="仿宋" w:cs="仿宋"/>
          <w:szCs w:val="28"/>
          <w:lang w:val="en-US" w:eastAsia="zh-CN"/>
        </w:rPr>
        <w:t>区</w:t>
      </w:r>
      <w:r>
        <w:rPr>
          <w:rFonts w:hint="eastAsia" w:ascii="仿宋" w:hAnsi="仿宋" w:eastAsia="仿宋" w:cs="仿宋"/>
          <w:szCs w:val="28"/>
        </w:rPr>
        <w:t>环境主管部门备案。</w:t>
      </w:r>
    </w:p>
    <w:p>
      <w:pPr>
        <w:outlineLvl w:val="0"/>
        <w:rPr>
          <w:rFonts w:hint="eastAsia" w:ascii="仿宋" w:hAnsi="仿宋" w:eastAsia="仿宋" w:cs="仿宋"/>
          <w:sz w:val="28"/>
          <w:szCs w:val="28"/>
        </w:rPr>
      </w:pPr>
      <w:r>
        <w:rPr>
          <w:rFonts w:ascii="Times New Roman" w:hAnsi="Times New Roman"/>
          <w:szCs w:val="28"/>
        </w:rPr>
        <w:br w:type="page"/>
      </w:r>
      <w:bookmarkStart w:id="1015" w:name="_Toc4871"/>
      <w:bookmarkStart w:id="1016" w:name="_Toc5579"/>
      <w:bookmarkStart w:id="1017" w:name="_Toc6874"/>
      <w:bookmarkStart w:id="1018" w:name="_Toc22714"/>
      <w:bookmarkStart w:id="1019" w:name="_Toc32356"/>
      <w:bookmarkStart w:id="1020" w:name="_Toc7559"/>
      <w:bookmarkStart w:id="1021" w:name="_Toc25813"/>
      <w:bookmarkStart w:id="1022" w:name="_Toc29313"/>
      <w:bookmarkStart w:id="1023" w:name="_Toc17703"/>
      <w:bookmarkStart w:id="1024" w:name="_Toc23592"/>
      <w:bookmarkStart w:id="1025" w:name="_Toc4837"/>
      <w:bookmarkStart w:id="1026" w:name="_Toc26469"/>
      <w:bookmarkStart w:id="1027" w:name="_Toc12243"/>
      <w:bookmarkStart w:id="1028" w:name="_Toc12993"/>
      <w:bookmarkStart w:id="1029" w:name="_Toc2606"/>
      <w:bookmarkStart w:id="1030" w:name="_Toc6993"/>
      <w:bookmarkStart w:id="1031" w:name="_Toc19032_WPSOffice_Level1"/>
      <w:bookmarkStart w:id="1032" w:name="_Toc8298"/>
      <w:r>
        <w:rPr>
          <w:rFonts w:hint="eastAsia" w:ascii="仿宋" w:hAnsi="仿宋" w:eastAsia="仿宋" w:cs="仿宋"/>
          <w:b/>
          <w:bCs/>
          <w:sz w:val="28"/>
          <w:szCs w:val="28"/>
        </w:rPr>
        <w:t>15.附图、附件</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pPr>
        <w:ind w:firstLine="560" w:firstLineChars="200"/>
        <w:outlineLvl w:val="9"/>
        <w:rPr>
          <w:rFonts w:hint="eastAsia" w:ascii="仿宋" w:hAnsi="仿宋" w:eastAsia="仿宋" w:cs="仿宋"/>
          <w:sz w:val="28"/>
          <w:szCs w:val="28"/>
        </w:rPr>
      </w:pPr>
      <w:bookmarkStart w:id="1033" w:name="_Toc663_WPSOffice_Level1"/>
      <w:bookmarkStart w:id="1034" w:name="_Toc1547"/>
      <w:bookmarkStart w:id="1035" w:name="_Toc17615"/>
      <w:bookmarkStart w:id="1036" w:name="_Toc25760"/>
      <w:r>
        <w:rPr>
          <w:rFonts w:hint="eastAsia" w:ascii="仿宋" w:hAnsi="仿宋" w:eastAsia="仿宋" w:cs="仿宋"/>
          <w:sz w:val="28"/>
          <w:szCs w:val="28"/>
        </w:rPr>
        <w:t>一、附图</w:t>
      </w:r>
      <w:bookmarkEnd w:id="1033"/>
      <w:bookmarkEnd w:id="1034"/>
      <w:bookmarkEnd w:id="1035"/>
      <w:bookmarkEnd w:id="1036"/>
    </w:p>
    <w:p>
      <w:pPr>
        <w:ind w:firstLine="560" w:firstLineChars="200"/>
        <w:outlineLvl w:val="0"/>
        <w:rPr>
          <w:rFonts w:hint="eastAsia" w:ascii="仿宋" w:hAnsi="仿宋" w:eastAsia="仿宋" w:cs="仿宋"/>
          <w:sz w:val="28"/>
          <w:szCs w:val="28"/>
        </w:rPr>
      </w:pPr>
      <w:bookmarkStart w:id="1037" w:name="_Toc20736"/>
      <w:bookmarkStart w:id="1038" w:name="_Toc29958"/>
      <w:bookmarkStart w:id="1039" w:name="_Toc13919"/>
      <w:bookmarkStart w:id="1040" w:name="_Toc28732"/>
      <w:bookmarkStart w:id="1041" w:name="_Toc11678"/>
      <w:bookmarkStart w:id="1042" w:name="_Toc12104"/>
      <w:bookmarkStart w:id="1043" w:name="_Toc10875"/>
      <w:bookmarkStart w:id="1044" w:name="_Toc31063"/>
      <w:bookmarkStart w:id="1045" w:name="_Toc13672"/>
      <w:bookmarkStart w:id="1046" w:name="_Toc32285"/>
      <w:bookmarkStart w:id="1047" w:name="_Toc8495"/>
      <w:bookmarkStart w:id="1048" w:name="_Toc28331"/>
      <w:bookmarkStart w:id="1049" w:name="_Toc14964"/>
      <w:bookmarkStart w:id="1050" w:name="_Toc29202_WPSOffice_Level1"/>
      <w:bookmarkStart w:id="1051" w:name="_Toc11502"/>
      <w:bookmarkStart w:id="1052" w:name="_Toc13546"/>
      <w:bookmarkStart w:id="1053" w:name="_Toc10401"/>
      <w:r>
        <w:rPr>
          <w:rFonts w:hint="eastAsia" w:ascii="仿宋" w:hAnsi="仿宋" w:cs="仿宋"/>
          <w:sz w:val="28"/>
          <w:szCs w:val="28"/>
          <w:lang w:val="en-US" w:eastAsia="zh-CN"/>
        </w:rPr>
        <w:t>二、</w:t>
      </w:r>
      <w:r>
        <w:rPr>
          <w:rFonts w:hint="eastAsia" w:ascii="仿宋" w:hAnsi="仿宋" w:eastAsia="仿宋" w:cs="仿宋"/>
          <w:sz w:val="28"/>
          <w:szCs w:val="28"/>
        </w:rPr>
        <w:t>附件</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pPr>
        <w:pStyle w:val="38"/>
        <w:rPr>
          <w:rFonts w:hint="default"/>
          <w:lang w:val="en-US" w:eastAsia="zh-CN"/>
        </w:rPr>
      </w:pPr>
    </w:p>
    <w:p>
      <w:pPr>
        <w:pStyle w:val="38"/>
        <w:ind w:left="0" w:leftChars="0" w:firstLine="560" w:firstLineChars="0"/>
        <w:rPr>
          <w:rFonts w:ascii="Times New Roman" w:hAnsi="Times New Roman"/>
          <w:sz w:val="28"/>
          <w:szCs w:val="28"/>
        </w:rPr>
      </w:pPr>
    </w:p>
    <w:p>
      <w:pPr>
        <w:ind w:firstLine="560"/>
        <w:rPr>
          <w:rFonts w:ascii="Times New Roman" w:hAnsi="Times New Roman"/>
          <w:szCs w:val="28"/>
        </w:rPr>
      </w:pPr>
    </w:p>
    <w:sectPr>
      <w:footerReference r:id="rId9" w:type="default"/>
      <w:pgSz w:w="12240" w:h="15840"/>
      <w:pgMar w:top="1440" w:right="1800" w:bottom="1440" w:left="1800" w:header="720" w:footer="720" w:gutter="0"/>
      <w:pgNumType w:fmt="decimal"/>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r>
      <w:rPr>
        <w:sz w:val="18"/>
      </w:rPr>
      <w:pict>
        <v:shape id="_x0000_s3073" o:spid="_x0000_s307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230" w:firstLineChars="2350"/>
    </w:pPr>
    <w:r>
      <w:rPr>
        <w:sz w:val="18"/>
      </w:rPr>
      <w:pict>
        <v:shape id="_x0000_s3080" o:spid="_x0000_s308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48</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40" w:lineRule="auto"/>
      <w:jc w:val="right"/>
      <w:rPr>
        <w:rFonts w:hint="eastAsia" w:ascii="仿宋" w:hAnsi="仿宋" w:eastAsia="仿宋" w:cs="仿宋"/>
        <w:b w:val="0"/>
        <w:bCs w:val="0"/>
        <w:lang w:eastAsia="zh-CN"/>
      </w:rPr>
    </w:pPr>
    <w:r>
      <w:rPr>
        <w:rFonts w:hint="eastAsia" w:ascii="仿宋" w:hAnsi="仿宋" w:cs="仿宋"/>
        <w:b/>
        <w:bCs/>
        <w:lang w:val="en-US" w:eastAsia="zh-CN"/>
      </w:rPr>
      <w:t>天津信盛汽车维修服务有限公司</w:t>
    </w:r>
    <w:r>
      <w:rPr>
        <w:rFonts w:hint="eastAsia" w:ascii="仿宋" w:hAnsi="仿宋" w:eastAsia="仿宋" w:cs="仿宋"/>
        <w:b/>
        <w:bCs/>
        <w:kern w:val="0"/>
        <w:szCs w:val="18"/>
      </w:rPr>
      <w:t>突发环境事件应急预案</w:t>
    </w:r>
    <w:r>
      <w:rPr>
        <w:rFonts w:hint="eastAsia" w:ascii="仿宋" w:hAnsi="仿宋" w:eastAsia="仿宋" w:cs="仿宋"/>
        <w:b/>
        <w:bCs/>
        <w:kern w:val="0"/>
        <w:szCs w:val="18"/>
        <w:lang w:eastAsia="zh-CN"/>
      </w:rPr>
      <w:t>（</w:t>
    </w:r>
    <w:r>
      <w:rPr>
        <w:rFonts w:hint="eastAsia" w:ascii="仿宋" w:hAnsi="仿宋" w:eastAsia="仿宋" w:cs="仿宋"/>
        <w:b/>
        <w:bCs/>
        <w:kern w:val="0"/>
        <w:szCs w:val="18"/>
        <w:lang w:val="en-US" w:eastAsia="zh-CN"/>
      </w:rPr>
      <w:t>202</w:t>
    </w:r>
    <w:r>
      <w:rPr>
        <w:rFonts w:hint="eastAsia" w:ascii="仿宋" w:hAnsi="仿宋" w:cs="仿宋"/>
        <w:b/>
        <w:bCs/>
        <w:kern w:val="0"/>
        <w:szCs w:val="18"/>
        <w:lang w:val="en-US" w:eastAsia="zh-CN"/>
      </w:rPr>
      <w:t>4</w:t>
    </w:r>
    <w:r>
      <w:rPr>
        <w:rFonts w:hint="eastAsia" w:ascii="仿宋" w:hAnsi="仿宋" w:eastAsia="仿宋" w:cs="仿宋"/>
        <w:b/>
        <w:bCs/>
        <w:kern w:val="0"/>
        <w:szCs w:val="18"/>
        <w:lang w:val="en-US" w:eastAsia="zh-CN"/>
      </w:rPr>
      <w:t>年</w:t>
    </w:r>
    <w:r>
      <w:rPr>
        <w:rFonts w:hint="eastAsia" w:ascii="仿宋" w:hAnsi="仿宋" w:cs="仿宋"/>
        <w:b/>
        <w:bCs/>
        <w:kern w:val="0"/>
        <w:szCs w:val="18"/>
        <w:lang w:val="en-US" w:eastAsia="zh-CN"/>
      </w:rPr>
      <w:t>版</w:t>
    </w:r>
    <w:r>
      <w:rPr>
        <w:rFonts w:hint="eastAsia" w:ascii="仿宋" w:hAnsi="仿宋" w:eastAsia="仿宋" w:cs="仿宋"/>
        <w:b/>
        <w:bCs/>
        <w:kern w:val="0"/>
        <w:szCs w:val="18"/>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5EF13"/>
    <w:multiLevelType w:val="singleLevel"/>
    <w:tmpl w:val="85A5EF13"/>
    <w:lvl w:ilvl="0" w:tentative="0">
      <w:start w:val="1"/>
      <w:numFmt w:val="decimal"/>
      <w:suff w:val="nothing"/>
      <w:lvlText w:val="（%1）"/>
      <w:lvlJc w:val="left"/>
    </w:lvl>
  </w:abstractNum>
  <w:abstractNum w:abstractNumId="1">
    <w:nsid w:val="860CD737"/>
    <w:multiLevelType w:val="singleLevel"/>
    <w:tmpl w:val="860CD737"/>
    <w:lvl w:ilvl="0" w:tentative="0">
      <w:start w:val="1"/>
      <w:numFmt w:val="decimal"/>
      <w:suff w:val="nothing"/>
      <w:lvlText w:val="（%1）"/>
      <w:lvlJc w:val="left"/>
    </w:lvl>
  </w:abstractNum>
  <w:abstractNum w:abstractNumId="2">
    <w:nsid w:val="C7964D2C"/>
    <w:multiLevelType w:val="singleLevel"/>
    <w:tmpl w:val="C7964D2C"/>
    <w:lvl w:ilvl="0" w:tentative="0">
      <w:start w:val="1"/>
      <w:numFmt w:val="decimal"/>
      <w:suff w:val="nothing"/>
      <w:lvlText w:val="%1、"/>
      <w:lvlJc w:val="left"/>
    </w:lvl>
  </w:abstractNum>
  <w:abstractNum w:abstractNumId="3">
    <w:nsid w:val="D3D853B3"/>
    <w:multiLevelType w:val="singleLevel"/>
    <w:tmpl w:val="D3D853B3"/>
    <w:lvl w:ilvl="0" w:tentative="0">
      <w:start w:val="1"/>
      <w:numFmt w:val="decimal"/>
      <w:suff w:val="nothing"/>
      <w:lvlText w:val="%1、"/>
      <w:lvlJc w:val="left"/>
    </w:lvl>
  </w:abstractNum>
  <w:abstractNum w:abstractNumId="4">
    <w:nsid w:val="FACABB19"/>
    <w:multiLevelType w:val="singleLevel"/>
    <w:tmpl w:val="FACABB19"/>
    <w:lvl w:ilvl="0" w:tentative="0">
      <w:start w:val="1"/>
      <w:numFmt w:val="decimal"/>
      <w:suff w:val="nothing"/>
      <w:lvlText w:val="（%1）"/>
      <w:lvlJc w:val="left"/>
    </w:lvl>
  </w:abstractNum>
  <w:abstractNum w:abstractNumId="5">
    <w:nsid w:val="1D447F6E"/>
    <w:multiLevelType w:val="singleLevel"/>
    <w:tmpl w:val="1D447F6E"/>
    <w:lvl w:ilvl="0" w:tentative="0">
      <w:start w:val="1"/>
      <w:numFmt w:val="decimal"/>
      <w:suff w:val="nothing"/>
      <w:lvlText w:val="（%1）"/>
      <w:lvlJc w:val="left"/>
    </w:lvl>
  </w:abstractNum>
  <w:abstractNum w:abstractNumId="6">
    <w:nsid w:val="47018386"/>
    <w:multiLevelType w:val="singleLevel"/>
    <w:tmpl w:val="47018386"/>
    <w:lvl w:ilvl="0" w:tentative="0">
      <w:start w:val="1"/>
      <w:numFmt w:val="decimal"/>
      <w:suff w:val="nothing"/>
      <w:lvlText w:val="%1、"/>
      <w:lvlJc w:val="left"/>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5"/>
  <w:drawingGridHorizontalSpacing w:val="105"/>
  <w:drawingGridVerticalSpacing w:val="20"/>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Y2YmRkZTkwMDEzYzE4ZDJjNTM4OWUxZjM4NTc4MTgifQ=="/>
  </w:docVars>
  <w:rsids>
    <w:rsidRoot w:val="00172A27"/>
    <w:rsid w:val="000000B7"/>
    <w:rsid w:val="00000119"/>
    <w:rsid w:val="000001AC"/>
    <w:rsid w:val="00000226"/>
    <w:rsid w:val="00000312"/>
    <w:rsid w:val="0000111E"/>
    <w:rsid w:val="00001339"/>
    <w:rsid w:val="000013C0"/>
    <w:rsid w:val="0000142F"/>
    <w:rsid w:val="00001865"/>
    <w:rsid w:val="00001CFF"/>
    <w:rsid w:val="00001D4E"/>
    <w:rsid w:val="0000245C"/>
    <w:rsid w:val="000026E3"/>
    <w:rsid w:val="0000283D"/>
    <w:rsid w:val="00003118"/>
    <w:rsid w:val="00003220"/>
    <w:rsid w:val="0000328F"/>
    <w:rsid w:val="0000361E"/>
    <w:rsid w:val="00003ECA"/>
    <w:rsid w:val="00004103"/>
    <w:rsid w:val="000046DE"/>
    <w:rsid w:val="0000477D"/>
    <w:rsid w:val="000047F4"/>
    <w:rsid w:val="00004B12"/>
    <w:rsid w:val="00004E85"/>
    <w:rsid w:val="0000501A"/>
    <w:rsid w:val="00005037"/>
    <w:rsid w:val="00005A20"/>
    <w:rsid w:val="00005A2A"/>
    <w:rsid w:val="00005BBC"/>
    <w:rsid w:val="00006667"/>
    <w:rsid w:val="000066A1"/>
    <w:rsid w:val="00006A7F"/>
    <w:rsid w:val="00006B2C"/>
    <w:rsid w:val="00006E2B"/>
    <w:rsid w:val="000072C6"/>
    <w:rsid w:val="00007347"/>
    <w:rsid w:val="000073C0"/>
    <w:rsid w:val="00007C0C"/>
    <w:rsid w:val="00007E80"/>
    <w:rsid w:val="000100E8"/>
    <w:rsid w:val="000101CC"/>
    <w:rsid w:val="00010674"/>
    <w:rsid w:val="000108F1"/>
    <w:rsid w:val="00010E42"/>
    <w:rsid w:val="00010FD4"/>
    <w:rsid w:val="000114F3"/>
    <w:rsid w:val="0001163E"/>
    <w:rsid w:val="000116C6"/>
    <w:rsid w:val="00011C24"/>
    <w:rsid w:val="0001244F"/>
    <w:rsid w:val="00012879"/>
    <w:rsid w:val="000128B7"/>
    <w:rsid w:val="00012B27"/>
    <w:rsid w:val="00012B56"/>
    <w:rsid w:val="00012FBA"/>
    <w:rsid w:val="00012FD7"/>
    <w:rsid w:val="0001350D"/>
    <w:rsid w:val="000135C0"/>
    <w:rsid w:val="00013613"/>
    <w:rsid w:val="0001373F"/>
    <w:rsid w:val="000137AD"/>
    <w:rsid w:val="000137B8"/>
    <w:rsid w:val="000137D0"/>
    <w:rsid w:val="00013A85"/>
    <w:rsid w:val="00013B15"/>
    <w:rsid w:val="00014B86"/>
    <w:rsid w:val="00014DE2"/>
    <w:rsid w:val="000151DE"/>
    <w:rsid w:val="000152D1"/>
    <w:rsid w:val="0001559F"/>
    <w:rsid w:val="00015821"/>
    <w:rsid w:val="00015D5B"/>
    <w:rsid w:val="00016ABC"/>
    <w:rsid w:val="00017163"/>
    <w:rsid w:val="0001731B"/>
    <w:rsid w:val="00017364"/>
    <w:rsid w:val="0001746B"/>
    <w:rsid w:val="00017690"/>
    <w:rsid w:val="00017F2B"/>
    <w:rsid w:val="000202AD"/>
    <w:rsid w:val="000203D6"/>
    <w:rsid w:val="0002069E"/>
    <w:rsid w:val="00020991"/>
    <w:rsid w:val="00020CBB"/>
    <w:rsid w:val="00020DC6"/>
    <w:rsid w:val="00021205"/>
    <w:rsid w:val="0002175B"/>
    <w:rsid w:val="00021EA9"/>
    <w:rsid w:val="00021FBF"/>
    <w:rsid w:val="0002212F"/>
    <w:rsid w:val="00022585"/>
    <w:rsid w:val="00022978"/>
    <w:rsid w:val="00023240"/>
    <w:rsid w:val="00023252"/>
    <w:rsid w:val="000233A4"/>
    <w:rsid w:val="0002343A"/>
    <w:rsid w:val="00023D66"/>
    <w:rsid w:val="00023FAA"/>
    <w:rsid w:val="000243C4"/>
    <w:rsid w:val="00024A19"/>
    <w:rsid w:val="00024D6D"/>
    <w:rsid w:val="00024E27"/>
    <w:rsid w:val="00024F5E"/>
    <w:rsid w:val="00025134"/>
    <w:rsid w:val="00025224"/>
    <w:rsid w:val="000253C3"/>
    <w:rsid w:val="00025F95"/>
    <w:rsid w:val="00026288"/>
    <w:rsid w:val="00026346"/>
    <w:rsid w:val="00026520"/>
    <w:rsid w:val="000265F7"/>
    <w:rsid w:val="00026891"/>
    <w:rsid w:val="0002699A"/>
    <w:rsid w:val="000269D8"/>
    <w:rsid w:val="00026A21"/>
    <w:rsid w:val="00026C69"/>
    <w:rsid w:val="00027487"/>
    <w:rsid w:val="000274FB"/>
    <w:rsid w:val="000275A9"/>
    <w:rsid w:val="000276A6"/>
    <w:rsid w:val="00027995"/>
    <w:rsid w:val="00027A3A"/>
    <w:rsid w:val="0003011D"/>
    <w:rsid w:val="00030250"/>
    <w:rsid w:val="00031153"/>
    <w:rsid w:val="0003118B"/>
    <w:rsid w:val="000311B3"/>
    <w:rsid w:val="0003133E"/>
    <w:rsid w:val="00032015"/>
    <w:rsid w:val="000320EF"/>
    <w:rsid w:val="000329CB"/>
    <w:rsid w:val="0003349C"/>
    <w:rsid w:val="00033658"/>
    <w:rsid w:val="0003387C"/>
    <w:rsid w:val="000340CA"/>
    <w:rsid w:val="0003435B"/>
    <w:rsid w:val="000343E9"/>
    <w:rsid w:val="00034D5D"/>
    <w:rsid w:val="00035078"/>
    <w:rsid w:val="00035134"/>
    <w:rsid w:val="0003560E"/>
    <w:rsid w:val="00035751"/>
    <w:rsid w:val="00035E08"/>
    <w:rsid w:val="00035F86"/>
    <w:rsid w:val="00035FA4"/>
    <w:rsid w:val="00036003"/>
    <w:rsid w:val="00036179"/>
    <w:rsid w:val="000365D0"/>
    <w:rsid w:val="000368F2"/>
    <w:rsid w:val="000368FA"/>
    <w:rsid w:val="00036D58"/>
    <w:rsid w:val="00036D78"/>
    <w:rsid w:val="00036EBA"/>
    <w:rsid w:val="000370FC"/>
    <w:rsid w:val="0003743D"/>
    <w:rsid w:val="00037656"/>
    <w:rsid w:val="00037702"/>
    <w:rsid w:val="000378F3"/>
    <w:rsid w:val="00037C20"/>
    <w:rsid w:val="00037FF1"/>
    <w:rsid w:val="00040077"/>
    <w:rsid w:val="000400A2"/>
    <w:rsid w:val="00040119"/>
    <w:rsid w:val="00040462"/>
    <w:rsid w:val="00040543"/>
    <w:rsid w:val="0004054F"/>
    <w:rsid w:val="0004073A"/>
    <w:rsid w:val="00040C56"/>
    <w:rsid w:val="00041325"/>
    <w:rsid w:val="000418F9"/>
    <w:rsid w:val="00041AC8"/>
    <w:rsid w:val="00041AF4"/>
    <w:rsid w:val="00041C8A"/>
    <w:rsid w:val="00041EE3"/>
    <w:rsid w:val="00042284"/>
    <w:rsid w:val="000428FE"/>
    <w:rsid w:val="00043602"/>
    <w:rsid w:val="00043D4A"/>
    <w:rsid w:val="00044163"/>
    <w:rsid w:val="000442A6"/>
    <w:rsid w:val="0004466A"/>
    <w:rsid w:val="00044914"/>
    <w:rsid w:val="00044B93"/>
    <w:rsid w:val="00044E27"/>
    <w:rsid w:val="00044EE8"/>
    <w:rsid w:val="000452F9"/>
    <w:rsid w:val="0004567F"/>
    <w:rsid w:val="000457A5"/>
    <w:rsid w:val="00045800"/>
    <w:rsid w:val="00045805"/>
    <w:rsid w:val="00045A4A"/>
    <w:rsid w:val="00045B1B"/>
    <w:rsid w:val="000460FD"/>
    <w:rsid w:val="000461CB"/>
    <w:rsid w:val="00046238"/>
    <w:rsid w:val="00046A2D"/>
    <w:rsid w:val="00046BD9"/>
    <w:rsid w:val="00046C2D"/>
    <w:rsid w:val="00046D58"/>
    <w:rsid w:val="00046E1E"/>
    <w:rsid w:val="00047009"/>
    <w:rsid w:val="00047050"/>
    <w:rsid w:val="000473F1"/>
    <w:rsid w:val="00047572"/>
    <w:rsid w:val="000477C9"/>
    <w:rsid w:val="00047AB6"/>
    <w:rsid w:val="00047C07"/>
    <w:rsid w:val="00047C34"/>
    <w:rsid w:val="00047E50"/>
    <w:rsid w:val="00050472"/>
    <w:rsid w:val="00050663"/>
    <w:rsid w:val="00050FB3"/>
    <w:rsid w:val="00051426"/>
    <w:rsid w:val="00051B27"/>
    <w:rsid w:val="00051BEA"/>
    <w:rsid w:val="00051ED7"/>
    <w:rsid w:val="00051FA4"/>
    <w:rsid w:val="00052171"/>
    <w:rsid w:val="0005230A"/>
    <w:rsid w:val="000533CE"/>
    <w:rsid w:val="00053653"/>
    <w:rsid w:val="000537A0"/>
    <w:rsid w:val="00053D65"/>
    <w:rsid w:val="00053E04"/>
    <w:rsid w:val="00054170"/>
    <w:rsid w:val="00054955"/>
    <w:rsid w:val="00054BA1"/>
    <w:rsid w:val="00054CB8"/>
    <w:rsid w:val="00054F93"/>
    <w:rsid w:val="00055524"/>
    <w:rsid w:val="00055852"/>
    <w:rsid w:val="00055BBB"/>
    <w:rsid w:val="0005607C"/>
    <w:rsid w:val="00056210"/>
    <w:rsid w:val="00056A2A"/>
    <w:rsid w:val="00056E7C"/>
    <w:rsid w:val="00057274"/>
    <w:rsid w:val="000579F5"/>
    <w:rsid w:val="00057A5B"/>
    <w:rsid w:val="00060560"/>
    <w:rsid w:val="000606DE"/>
    <w:rsid w:val="000607FD"/>
    <w:rsid w:val="000608DA"/>
    <w:rsid w:val="00060A7E"/>
    <w:rsid w:val="00060CC9"/>
    <w:rsid w:val="00061552"/>
    <w:rsid w:val="000615CB"/>
    <w:rsid w:val="00061989"/>
    <w:rsid w:val="00061A3A"/>
    <w:rsid w:val="00061D26"/>
    <w:rsid w:val="00061E18"/>
    <w:rsid w:val="00061F4A"/>
    <w:rsid w:val="0006204B"/>
    <w:rsid w:val="000620A1"/>
    <w:rsid w:val="000620E2"/>
    <w:rsid w:val="000626B8"/>
    <w:rsid w:val="0006302C"/>
    <w:rsid w:val="000630B4"/>
    <w:rsid w:val="000632DD"/>
    <w:rsid w:val="00063632"/>
    <w:rsid w:val="00063776"/>
    <w:rsid w:val="00064279"/>
    <w:rsid w:val="00064BCF"/>
    <w:rsid w:val="00064D5B"/>
    <w:rsid w:val="0006503C"/>
    <w:rsid w:val="0006517C"/>
    <w:rsid w:val="00065565"/>
    <w:rsid w:val="000657F4"/>
    <w:rsid w:val="00065824"/>
    <w:rsid w:val="0006582A"/>
    <w:rsid w:val="000665E4"/>
    <w:rsid w:val="000667C4"/>
    <w:rsid w:val="00066A0A"/>
    <w:rsid w:val="00066C15"/>
    <w:rsid w:val="00066FE9"/>
    <w:rsid w:val="000672F0"/>
    <w:rsid w:val="00067388"/>
    <w:rsid w:val="00067C06"/>
    <w:rsid w:val="00067C82"/>
    <w:rsid w:val="00067EA5"/>
    <w:rsid w:val="0007038E"/>
    <w:rsid w:val="000711FA"/>
    <w:rsid w:val="000714B3"/>
    <w:rsid w:val="00071650"/>
    <w:rsid w:val="00071D4C"/>
    <w:rsid w:val="00071D74"/>
    <w:rsid w:val="00072170"/>
    <w:rsid w:val="00072463"/>
    <w:rsid w:val="000728AE"/>
    <w:rsid w:val="00072B7E"/>
    <w:rsid w:val="00072E80"/>
    <w:rsid w:val="0007329B"/>
    <w:rsid w:val="000734A8"/>
    <w:rsid w:val="0007366C"/>
    <w:rsid w:val="00074186"/>
    <w:rsid w:val="00074235"/>
    <w:rsid w:val="000742E3"/>
    <w:rsid w:val="00074453"/>
    <w:rsid w:val="000746AD"/>
    <w:rsid w:val="00075076"/>
    <w:rsid w:val="0007516D"/>
    <w:rsid w:val="000754D4"/>
    <w:rsid w:val="00075505"/>
    <w:rsid w:val="00075746"/>
    <w:rsid w:val="0007623C"/>
    <w:rsid w:val="00076279"/>
    <w:rsid w:val="00076294"/>
    <w:rsid w:val="000762E5"/>
    <w:rsid w:val="00076447"/>
    <w:rsid w:val="00076449"/>
    <w:rsid w:val="0007651C"/>
    <w:rsid w:val="00076B91"/>
    <w:rsid w:val="00076BFD"/>
    <w:rsid w:val="00076EB5"/>
    <w:rsid w:val="00076F1C"/>
    <w:rsid w:val="000770E8"/>
    <w:rsid w:val="00077628"/>
    <w:rsid w:val="0007772F"/>
    <w:rsid w:val="000779C8"/>
    <w:rsid w:val="000779C9"/>
    <w:rsid w:val="00077C99"/>
    <w:rsid w:val="00077D44"/>
    <w:rsid w:val="00077F48"/>
    <w:rsid w:val="000805CA"/>
    <w:rsid w:val="000808A3"/>
    <w:rsid w:val="0008097A"/>
    <w:rsid w:val="00080A1D"/>
    <w:rsid w:val="00080AB8"/>
    <w:rsid w:val="00080F73"/>
    <w:rsid w:val="00081276"/>
    <w:rsid w:val="00081323"/>
    <w:rsid w:val="000813A6"/>
    <w:rsid w:val="000813CC"/>
    <w:rsid w:val="000815EA"/>
    <w:rsid w:val="00081DE3"/>
    <w:rsid w:val="000820CF"/>
    <w:rsid w:val="00082162"/>
    <w:rsid w:val="000822AA"/>
    <w:rsid w:val="000823E9"/>
    <w:rsid w:val="00082ABD"/>
    <w:rsid w:val="00082D44"/>
    <w:rsid w:val="0008367B"/>
    <w:rsid w:val="00083D76"/>
    <w:rsid w:val="000842BB"/>
    <w:rsid w:val="00084546"/>
    <w:rsid w:val="0008497B"/>
    <w:rsid w:val="00084AC5"/>
    <w:rsid w:val="00084DB6"/>
    <w:rsid w:val="00084DFF"/>
    <w:rsid w:val="00085029"/>
    <w:rsid w:val="00085148"/>
    <w:rsid w:val="000852F6"/>
    <w:rsid w:val="00085390"/>
    <w:rsid w:val="0008558B"/>
    <w:rsid w:val="00085B5C"/>
    <w:rsid w:val="00085F58"/>
    <w:rsid w:val="000861B0"/>
    <w:rsid w:val="00086278"/>
    <w:rsid w:val="00086351"/>
    <w:rsid w:val="00086659"/>
    <w:rsid w:val="000870A1"/>
    <w:rsid w:val="0008721E"/>
    <w:rsid w:val="000875B9"/>
    <w:rsid w:val="000876D9"/>
    <w:rsid w:val="000879DC"/>
    <w:rsid w:val="00087E48"/>
    <w:rsid w:val="00090646"/>
    <w:rsid w:val="000907E3"/>
    <w:rsid w:val="0009089C"/>
    <w:rsid w:val="00090F2F"/>
    <w:rsid w:val="00090F52"/>
    <w:rsid w:val="00091439"/>
    <w:rsid w:val="00091681"/>
    <w:rsid w:val="00091730"/>
    <w:rsid w:val="0009188C"/>
    <w:rsid w:val="00091BDD"/>
    <w:rsid w:val="00092E64"/>
    <w:rsid w:val="000931F4"/>
    <w:rsid w:val="00093513"/>
    <w:rsid w:val="00093701"/>
    <w:rsid w:val="00093707"/>
    <w:rsid w:val="00093873"/>
    <w:rsid w:val="00093B70"/>
    <w:rsid w:val="00093D8A"/>
    <w:rsid w:val="00093F11"/>
    <w:rsid w:val="0009401E"/>
    <w:rsid w:val="00094415"/>
    <w:rsid w:val="0009447D"/>
    <w:rsid w:val="000945DE"/>
    <w:rsid w:val="00094A10"/>
    <w:rsid w:val="00094CCC"/>
    <w:rsid w:val="00094DFF"/>
    <w:rsid w:val="00094E78"/>
    <w:rsid w:val="00094F69"/>
    <w:rsid w:val="00095109"/>
    <w:rsid w:val="000951F6"/>
    <w:rsid w:val="000952B7"/>
    <w:rsid w:val="00095302"/>
    <w:rsid w:val="00095452"/>
    <w:rsid w:val="00095D84"/>
    <w:rsid w:val="00095DBE"/>
    <w:rsid w:val="00095E81"/>
    <w:rsid w:val="0009609D"/>
    <w:rsid w:val="000962AB"/>
    <w:rsid w:val="00096727"/>
    <w:rsid w:val="00096ADA"/>
    <w:rsid w:val="00096B9B"/>
    <w:rsid w:val="0009704D"/>
    <w:rsid w:val="00097351"/>
    <w:rsid w:val="000976BF"/>
    <w:rsid w:val="00097786"/>
    <w:rsid w:val="00097BF9"/>
    <w:rsid w:val="00097F88"/>
    <w:rsid w:val="000A0233"/>
    <w:rsid w:val="000A0398"/>
    <w:rsid w:val="000A0443"/>
    <w:rsid w:val="000A07E9"/>
    <w:rsid w:val="000A0CCD"/>
    <w:rsid w:val="000A0CD4"/>
    <w:rsid w:val="000A0F73"/>
    <w:rsid w:val="000A1089"/>
    <w:rsid w:val="000A12BF"/>
    <w:rsid w:val="000A1324"/>
    <w:rsid w:val="000A15FF"/>
    <w:rsid w:val="000A1AFA"/>
    <w:rsid w:val="000A1B9E"/>
    <w:rsid w:val="000A22DF"/>
    <w:rsid w:val="000A2603"/>
    <w:rsid w:val="000A265A"/>
    <w:rsid w:val="000A2A1C"/>
    <w:rsid w:val="000A2B4C"/>
    <w:rsid w:val="000A2CCD"/>
    <w:rsid w:val="000A2E93"/>
    <w:rsid w:val="000A31B4"/>
    <w:rsid w:val="000A36A6"/>
    <w:rsid w:val="000A3A6E"/>
    <w:rsid w:val="000A4026"/>
    <w:rsid w:val="000A4443"/>
    <w:rsid w:val="000A46FB"/>
    <w:rsid w:val="000A4FE8"/>
    <w:rsid w:val="000A5821"/>
    <w:rsid w:val="000A641F"/>
    <w:rsid w:val="000A6649"/>
    <w:rsid w:val="000A6762"/>
    <w:rsid w:val="000A69E5"/>
    <w:rsid w:val="000A69F5"/>
    <w:rsid w:val="000A7297"/>
    <w:rsid w:val="000A7480"/>
    <w:rsid w:val="000A77D4"/>
    <w:rsid w:val="000A792D"/>
    <w:rsid w:val="000A7DC0"/>
    <w:rsid w:val="000B0283"/>
    <w:rsid w:val="000B02E5"/>
    <w:rsid w:val="000B0D87"/>
    <w:rsid w:val="000B1333"/>
    <w:rsid w:val="000B1D4E"/>
    <w:rsid w:val="000B2165"/>
    <w:rsid w:val="000B2341"/>
    <w:rsid w:val="000B248F"/>
    <w:rsid w:val="000B2530"/>
    <w:rsid w:val="000B264F"/>
    <w:rsid w:val="000B2B66"/>
    <w:rsid w:val="000B2C5B"/>
    <w:rsid w:val="000B2D23"/>
    <w:rsid w:val="000B2D67"/>
    <w:rsid w:val="000B301C"/>
    <w:rsid w:val="000B3123"/>
    <w:rsid w:val="000B3711"/>
    <w:rsid w:val="000B3DD0"/>
    <w:rsid w:val="000B3F03"/>
    <w:rsid w:val="000B4705"/>
    <w:rsid w:val="000B4861"/>
    <w:rsid w:val="000B49A7"/>
    <w:rsid w:val="000B4F8F"/>
    <w:rsid w:val="000B52F9"/>
    <w:rsid w:val="000B53A7"/>
    <w:rsid w:val="000B549E"/>
    <w:rsid w:val="000B567F"/>
    <w:rsid w:val="000B5A2E"/>
    <w:rsid w:val="000B6076"/>
    <w:rsid w:val="000B613C"/>
    <w:rsid w:val="000B62B7"/>
    <w:rsid w:val="000B62BC"/>
    <w:rsid w:val="000B654C"/>
    <w:rsid w:val="000B65B5"/>
    <w:rsid w:val="000B6769"/>
    <w:rsid w:val="000B67DC"/>
    <w:rsid w:val="000B6EF2"/>
    <w:rsid w:val="000B71CE"/>
    <w:rsid w:val="000B759F"/>
    <w:rsid w:val="000B7B4B"/>
    <w:rsid w:val="000C0696"/>
    <w:rsid w:val="000C095B"/>
    <w:rsid w:val="000C097C"/>
    <w:rsid w:val="000C0F44"/>
    <w:rsid w:val="000C1454"/>
    <w:rsid w:val="000C14B0"/>
    <w:rsid w:val="000C1875"/>
    <w:rsid w:val="000C2295"/>
    <w:rsid w:val="000C29DC"/>
    <w:rsid w:val="000C2A4C"/>
    <w:rsid w:val="000C2B3D"/>
    <w:rsid w:val="000C2C88"/>
    <w:rsid w:val="000C3264"/>
    <w:rsid w:val="000C32C1"/>
    <w:rsid w:val="000C37EE"/>
    <w:rsid w:val="000C3AFF"/>
    <w:rsid w:val="000C3ED4"/>
    <w:rsid w:val="000C3F90"/>
    <w:rsid w:val="000C42D1"/>
    <w:rsid w:val="000C4447"/>
    <w:rsid w:val="000C4576"/>
    <w:rsid w:val="000C4598"/>
    <w:rsid w:val="000C47EA"/>
    <w:rsid w:val="000C492A"/>
    <w:rsid w:val="000C4C64"/>
    <w:rsid w:val="000C4C69"/>
    <w:rsid w:val="000C4FEC"/>
    <w:rsid w:val="000C56B4"/>
    <w:rsid w:val="000C580D"/>
    <w:rsid w:val="000C5FFC"/>
    <w:rsid w:val="000C672F"/>
    <w:rsid w:val="000C6747"/>
    <w:rsid w:val="000C67F1"/>
    <w:rsid w:val="000C690A"/>
    <w:rsid w:val="000C6B51"/>
    <w:rsid w:val="000C6F00"/>
    <w:rsid w:val="000C7076"/>
    <w:rsid w:val="000C786F"/>
    <w:rsid w:val="000C7E1A"/>
    <w:rsid w:val="000D0171"/>
    <w:rsid w:val="000D05AC"/>
    <w:rsid w:val="000D08C0"/>
    <w:rsid w:val="000D0B47"/>
    <w:rsid w:val="000D0D61"/>
    <w:rsid w:val="000D1491"/>
    <w:rsid w:val="000D1808"/>
    <w:rsid w:val="000D1827"/>
    <w:rsid w:val="000D1D15"/>
    <w:rsid w:val="000D1EF8"/>
    <w:rsid w:val="000D207B"/>
    <w:rsid w:val="000D22E2"/>
    <w:rsid w:val="000D24C6"/>
    <w:rsid w:val="000D2756"/>
    <w:rsid w:val="000D2E18"/>
    <w:rsid w:val="000D2EE1"/>
    <w:rsid w:val="000D313F"/>
    <w:rsid w:val="000D32BB"/>
    <w:rsid w:val="000D32CC"/>
    <w:rsid w:val="000D34B2"/>
    <w:rsid w:val="000D3797"/>
    <w:rsid w:val="000D3CBD"/>
    <w:rsid w:val="000D3F1A"/>
    <w:rsid w:val="000D452E"/>
    <w:rsid w:val="000D47A9"/>
    <w:rsid w:val="000D4A3C"/>
    <w:rsid w:val="000D4A86"/>
    <w:rsid w:val="000D4E14"/>
    <w:rsid w:val="000D4E7D"/>
    <w:rsid w:val="000D5267"/>
    <w:rsid w:val="000D53F6"/>
    <w:rsid w:val="000D5A1E"/>
    <w:rsid w:val="000D5BAD"/>
    <w:rsid w:val="000D614F"/>
    <w:rsid w:val="000D66F3"/>
    <w:rsid w:val="000D689A"/>
    <w:rsid w:val="000D6A52"/>
    <w:rsid w:val="000D6ACC"/>
    <w:rsid w:val="000D6D4B"/>
    <w:rsid w:val="000D6DBF"/>
    <w:rsid w:val="000D6F38"/>
    <w:rsid w:val="000D7A6D"/>
    <w:rsid w:val="000E0208"/>
    <w:rsid w:val="000E06D0"/>
    <w:rsid w:val="000E083D"/>
    <w:rsid w:val="000E0ABD"/>
    <w:rsid w:val="000E11A7"/>
    <w:rsid w:val="000E1233"/>
    <w:rsid w:val="000E12A9"/>
    <w:rsid w:val="000E12FE"/>
    <w:rsid w:val="000E153F"/>
    <w:rsid w:val="000E209C"/>
    <w:rsid w:val="000E21FC"/>
    <w:rsid w:val="000E24E9"/>
    <w:rsid w:val="000E250A"/>
    <w:rsid w:val="000E263C"/>
    <w:rsid w:val="000E263D"/>
    <w:rsid w:val="000E29EB"/>
    <w:rsid w:val="000E30BB"/>
    <w:rsid w:val="000E3136"/>
    <w:rsid w:val="000E3198"/>
    <w:rsid w:val="000E331A"/>
    <w:rsid w:val="000E35DF"/>
    <w:rsid w:val="000E394B"/>
    <w:rsid w:val="000E3A87"/>
    <w:rsid w:val="000E3BDE"/>
    <w:rsid w:val="000E3BF8"/>
    <w:rsid w:val="000E3D86"/>
    <w:rsid w:val="000E3E56"/>
    <w:rsid w:val="000E405E"/>
    <w:rsid w:val="000E4282"/>
    <w:rsid w:val="000E4898"/>
    <w:rsid w:val="000E49C3"/>
    <w:rsid w:val="000E4BB0"/>
    <w:rsid w:val="000E4C36"/>
    <w:rsid w:val="000E4F3D"/>
    <w:rsid w:val="000E4FA1"/>
    <w:rsid w:val="000E53C4"/>
    <w:rsid w:val="000E5436"/>
    <w:rsid w:val="000E5586"/>
    <w:rsid w:val="000E5C9E"/>
    <w:rsid w:val="000E5F3C"/>
    <w:rsid w:val="000E6F03"/>
    <w:rsid w:val="000E6FB4"/>
    <w:rsid w:val="000E7263"/>
    <w:rsid w:val="000E7285"/>
    <w:rsid w:val="000E749D"/>
    <w:rsid w:val="000E7FE0"/>
    <w:rsid w:val="000F0253"/>
    <w:rsid w:val="000F02FA"/>
    <w:rsid w:val="000F067F"/>
    <w:rsid w:val="000F0EEA"/>
    <w:rsid w:val="000F10DF"/>
    <w:rsid w:val="000F1959"/>
    <w:rsid w:val="000F1A63"/>
    <w:rsid w:val="000F1E47"/>
    <w:rsid w:val="000F2983"/>
    <w:rsid w:val="000F29E3"/>
    <w:rsid w:val="000F2CB9"/>
    <w:rsid w:val="000F2E09"/>
    <w:rsid w:val="000F3184"/>
    <w:rsid w:val="000F38A7"/>
    <w:rsid w:val="000F3925"/>
    <w:rsid w:val="000F458C"/>
    <w:rsid w:val="000F47F5"/>
    <w:rsid w:val="000F4800"/>
    <w:rsid w:val="000F4876"/>
    <w:rsid w:val="000F48CA"/>
    <w:rsid w:val="000F4D0A"/>
    <w:rsid w:val="000F4ECD"/>
    <w:rsid w:val="000F5B23"/>
    <w:rsid w:val="000F6219"/>
    <w:rsid w:val="000F63D5"/>
    <w:rsid w:val="000F7234"/>
    <w:rsid w:val="000F755C"/>
    <w:rsid w:val="000F7820"/>
    <w:rsid w:val="000F7D02"/>
    <w:rsid w:val="000F7F09"/>
    <w:rsid w:val="00100D72"/>
    <w:rsid w:val="001012D9"/>
    <w:rsid w:val="00101981"/>
    <w:rsid w:val="00101AB0"/>
    <w:rsid w:val="0010245E"/>
    <w:rsid w:val="00102500"/>
    <w:rsid w:val="00102549"/>
    <w:rsid w:val="00102742"/>
    <w:rsid w:val="001027BA"/>
    <w:rsid w:val="00102CC5"/>
    <w:rsid w:val="00102FAC"/>
    <w:rsid w:val="00103AEA"/>
    <w:rsid w:val="00103DF8"/>
    <w:rsid w:val="001044B1"/>
    <w:rsid w:val="001044E1"/>
    <w:rsid w:val="0010451A"/>
    <w:rsid w:val="00104B78"/>
    <w:rsid w:val="001050F6"/>
    <w:rsid w:val="00105760"/>
    <w:rsid w:val="00105AE6"/>
    <w:rsid w:val="001063AC"/>
    <w:rsid w:val="00106579"/>
    <w:rsid w:val="001065B4"/>
    <w:rsid w:val="00106961"/>
    <w:rsid w:val="00106A33"/>
    <w:rsid w:val="00107138"/>
    <w:rsid w:val="00107238"/>
    <w:rsid w:val="00107449"/>
    <w:rsid w:val="0010763B"/>
    <w:rsid w:val="00107986"/>
    <w:rsid w:val="00107BCA"/>
    <w:rsid w:val="00107EE9"/>
    <w:rsid w:val="00107FEB"/>
    <w:rsid w:val="001101ED"/>
    <w:rsid w:val="001101F8"/>
    <w:rsid w:val="001102B7"/>
    <w:rsid w:val="0011093C"/>
    <w:rsid w:val="00110B7F"/>
    <w:rsid w:val="001112B9"/>
    <w:rsid w:val="00111398"/>
    <w:rsid w:val="001113CB"/>
    <w:rsid w:val="00111BBA"/>
    <w:rsid w:val="00111F48"/>
    <w:rsid w:val="0011248D"/>
    <w:rsid w:val="001126FB"/>
    <w:rsid w:val="00112827"/>
    <w:rsid w:val="00112F4B"/>
    <w:rsid w:val="00113239"/>
    <w:rsid w:val="0011333B"/>
    <w:rsid w:val="0011347A"/>
    <w:rsid w:val="001136A4"/>
    <w:rsid w:val="0011376C"/>
    <w:rsid w:val="001138FB"/>
    <w:rsid w:val="00113F2A"/>
    <w:rsid w:val="00114016"/>
    <w:rsid w:val="00114231"/>
    <w:rsid w:val="00114691"/>
    <w:rsid w:val="0011485F"/>
    <w:rsid w:val="001148A4"/>
    <w:rsid w:val="00114CC2"/>
    <w:rsid w:val="00114DC5"/>
    <w:rsid w:val="00114E10"/>
    <w:rsid w:val="00115013"/>
    <w:rsid w:val="00115154"/>
    <w:rsid w:val="00115331"/>
    <w:rsid w:val="0011551E"/>
    <w:rsid w:val="00115877"/>
    <w:rsid w:val="00115F18"/>
    <w:rsid w:val="0011617D"/>
    <w:rsid w:val="0011644B"/>
    <w:rsid w:val="001164D3"/>
    <w:rsid w:val="00116668"/>
    <w:rsid w:val="0011676A"/>
    <w:rsid w:val="001169AC"/>
    <w:rsid w:val="00116AB8"/>
    <w:rsid w:val="00116CD8"/>
    <w:rsid w:val="001171C0"/>
    <w:rsid w:val="0011734C"/>
    <w:rsid w:val="00117781"/>
    <w:rsid w:val="00117805"/>
    <w:rsid w:val="00117D37"/>
    <w:rsid w:val="00117F03"/>
    <w:rsid w:val="00117FBC"/>
    <w:rsid w:val="001202D4"/>
    <w:rsid w:val="0012037B"/>
    <w:rsid w:val="001204DC"/>
    <w:rsid w:val="0012095E"/>
    <w:rsid w:val="001209ED"/>
    <w:rsid w:val="00120E36"/>
    <w:rsid w:val="001216BF"/>
    <w:rsid w:val="00121AC4"/>
    <w:rsid w:val="00121E8A"/>
    <w:rsid w:val="001220AD"/>
    <w:rsid w:val="0012226F"/>
    <w:rsid w:val="0012242C"/>
    <w:rsid w:val="001225BD"/>
    <w:rsid w:val="001226DD"/>
    <w:rsid w:val="0012283B"/>
    <w:rsid w:val="0012286D"/>
    <w:rsid w:val="00122A90"/>
    <w:rsid w:val="00122B12"/>
    <w:rsid w:val="00123509"/>
    <w:rsid w:val="00123632"/>
    <w:rsid w:val="001237BD"/>
    <w:rsid w:val="001239F7"/>
    <w:rsid w:val="00123A76"/>
    <w:rsid w:val="00124818"/>
    <w:rsid w:val="00124911"/>
    <w:rsid w:val="00124B78"/>
    <w:rsid w:val="00125221"/>
    <w:rsid w:val="00125A43"/>
    <w:rsid w:val="00125AC2"/>
    <w:rsid w:val="00125EEC"/>
    <w:rsid w:val="00126201"/>
    <w:rsid w:val="0012627D"/>
    <w:rsid w:val="001266B9"/>
    <w:rsid w:val="00126ABA"/>
    <w:rsid w:val="00126FF1"/>
    <w:rsid w:val="00127608"/>
    <w:rsid w:val="00127B09"/>
    <w:rsid w:val="00127C18"/>
    <w:rsid w:val="00127CC2"/>
    <w:rsid w:val="00127F75"/>
    <w:rsid w:val="00130252"/>
    <w:rsid w:val="001302F1"/>
    <w:rsid w:val="0013043F"/>
    <w:rsid w:val="00130526"/>
    <w:rsid w:val="00130682"/>
    <w:rsid w:val="00130AF0"/>
    <w:rsid w:val="0013100A"/>
    <w:rsid w:val="00131B14"/>
    <w:rsid w:val="00131B22"/>
    <w:rsid w:val="00132044"/>
    <w:rsid w:val="0013234D"/>
    <w:rsid w:val="001325F9"/>
    <w:rsid w:val="00132719"/>
    <w:rsid w:val="00132B2B"/>
    <w:rsid w:val="00132DFB"/>
    <w:rsid w:val="00133022"/>
    <w:rsid w:val="001331A9"/>
    <w:rsid w:val="0013335D"/>
    <w:rsid w:val="00133A55"/>
    <w:rsid w:val="00134778"/>
    <w:rsid w:val="00134A63"/>
    <w:rsid w:val="00134ACA"/>
    <w:rsid w:val="00134B3F"/>
    <w:rsid w:val="00134C39"/>
    <w:rsid w:val="00134C82"/>
    <w:rsid w:val="001353B1"/>
    <w:rsid w:val="0013589A"/>
    <w:rsid w:val="00135C93"/>
    <w:rsid w:val="001361E0"/>
    <w:rsid w:val="00136521"/>
    <w:rsid w:val="001367C3"/>
    <w:rsid w:val="00136898"/>
    <w:rsid w:val="00136C65"/>
    <w:rsid w:val="00136DA2"/>
    <w:rsid w:val="00137075"/>
    <w:rsid w:val="001370DF"/>
    <w:rsid w:val="0013715A"/>
    <w:rsid w:val="0013776C"/>
    <w:rsid w:val="00137CD2"/>
    <w:rsid w:val="00137F7A"/>
    <w:rsid w:val="00140052"/>
    <w:rsid w:val="00140057"/>
    <w:rsid w:val="0014015C"/>
    <w:rsid w:val="00140234"/>
    <w:rsid w:val="00140E7B"/>
    <w:rsid w:val="00140F05"/>
    <w:rsid w:val="00141094"/>
    <w:rsid w:val="001415BB"/>
    <w:rsid w:val="001417DA"/>
    <w:rsid w:val="00141A8C"/>
    <w:rsid w:val="00141FB8"/>
    <w:rsid w:val="00141FBF"/>
    <w:rsid w:val="0014201F"/>
    <w:rsid w:val="001424CD"/>
    <w:rsid w:val="00142F66"/>
    <w:rsid w:val="0014322D"/>
    <w:rsid w:val="00143249"/>
    <w:rsid w:val="0014398F"/>
    <w:rsid w:val="00143FD3"/>
    <w:rsid w:val="0014412E"/>
    <w:rsid w:val="00144333"/>
    <w:rsid w:val="00144AB4"/>
    <w:rsid w:val="00144C9B"/>
    <w:rsid w:val="001454AF"/>
    <w:rsid w:val="001455D7"/>
    <w:rsid w:val="00145895"/>
    <w:rsid w:val="00145CDF"/>
    <w:rsid w:val="00145E47"/>
    <w:rsid w:val="00145F65"/>
    <w:rsid w:val="00146112"/>
    <w:rsid w:val="001462C4"/>
    <w:rsid w:val="00146331"/>
    <w:rsid w:val="00146C9A"/>
    <w:rsid w:val="00147430"/>
    <w:rsid w:val="001477CF"/>
    <w:rsid w:val="001478EC"/>
    <w:rsid w:val="0014799F"/>
    <w:rsid w:val="00147B34"/>
    <w:rsid w:val="00147C17"/>
    <w:rsid w:val="001503A3"/>
    <w:rsid w:val="00150554"/>
    <w:rsid w:val="00150836"/>
    <w:rsid w:val="0015161C"/>
    <w:rsid w:val="00151665"/>
    <w:rsid w:val="00151939"/>
    <w:rsid w:val="00151A65"/>
    <w:rsid w:val="00151D70"/>
    <w:rsid w:val="00151F4C"/>
    <w:rsid w:val="001528DA"/>
    <w:rsid w:val="001528E5"/>
    <w:rsid w:val="00152D3C"/>
    <w:rsid w:val="0015352F"/>
    <w:rsid w:val="001539E6"/>
    <w:rsid w:val="00153F6B"/>
    <w:rsid w:val="001545B9"/>
    <w:rsid w:val="0015471D"/>
    <w:rsid w:val="00154AFF"/>
    <w:rsid w:val="00155365"/>
    <w:rsid w:val="00155578"/>
    <w:rsid w:val="0015565E"/>
    <w:rsid w:val="00155DB7"/>
    <w:rsid w:val="00156103"/>
    <w:rsid w:val="00156642"/>
    <w:rsid w:val="001566CB"/>
    <w:rsid w:val="00156C3F"/>
    <w:rsid w:val="00156E06"/>
    <w:rsid w:val="00156F07"/>
    <w:rsid w:val="00157268"/>
    <w:rsid w:val="001572B6"/>
    <w:rsid w:val="00157641"/>
    <w:rsid w:val="001579A4"/>
    <w:rsid w:val="00157C35"/>
    <w:rsid w:val="001602A2"/>
    <w:rsid w:val="001608B7"/>
    <w:rsid w:val="00160DA2"/>
    <w:rsid w:val="00160FA2"/>
    <w:rsid w:val="0016198A"/>
    <w:rsid w:val="00161D52"/>
    <w:rsid w:val="00162106"/>
    <w:rsid w:val="00162868"/>
    <w:rsid w:val="001629FF"/>
    <w:rsid w:val="00162D86"/>
    <w:rsid w:val="00163441"/>
    <w:rsid w:val="00163CD9"/>
    <w:rsid w:val="0016400D"/>
    <w:rsid w:val="0016402B"/>
    <w:rsid w:val="00164081"/>
    <w:rsid w:val="00164217"/>
    <w:rsid w:val="001648C3"/>
    <w:rsid w:val="0016495B"/>
    <w:rsid w:val="00164ABC"/>
    <w:rsid w:val="00164AD0"/>
    <w:rsid w:val="00164AF5"/>
    <w:rsid w:val="00164B3B"/>
    <w:rsid w:val="00164C39"/>
    <w:rsid w:val="00165046"/>
    <w:rsid w:val="00165084"/>
    <w:rsid w:val="001651B3"/>
    <w:rsid w:val="00165883"/>
    <w:rsid w:val="001660D7"/>
    <w:rsid w:val="00166B49"/>
    <w:rsid w:val="00166F29"/>
    <w:rsid w:val="00166F7E"/>
    <w:rsid w:val="00167045"/>
    <w:rsid w:val="001671C6"/>
    <w:rsid w:val="001673B7"/>
    <w:rsid w:val="00167B8D"/>
    <w:rsid w:val="001700F5"/>
    <w:rsid w:val="00170380"/>
    <w:rsid w:val="00170786"/>
    <w:rsid w:val="001710D5"/>
    <w:rsid w:val="00171211"/>
    <w:rsid w:val="00171408"/>
    <w:rsid w:val="001718FC"/>
    <w:rsid w:val="00171D5B"/>
    <w:rsid w:val="001721F3"/>
    <w:rsid w:val="0017220D"/>
    <w:rsid w:val="001724A8"/>
    <w:rsid w:val="001728CA"/>
    <w:rsid w:val="001728EF"/>
    <w:rsid w:val="00172A27"/>
    <w:rsid w:val="00173273"/>
    <w:rsid w:val="001735ED"/>
    <w:rsid w:val="0017374F"/>
    <w:rsid w:val="00173C1D"/>
    <w:rsid w:val="00173C6F"/>
    <w:rsid w:val="00174017"/>
    <w:rsid w:val="0017407C"/>
    <w:rsid w:val="00174372"/>
    <w:rsid w:val="001748D1"/>
    <w:rsid w:val="00174C1F"/>
    <w:rsid w:val="00174D6D"/>
    <w:rsid w:val="00174F2F"/>
    <w:rsid w:val="0017550A"/>
    <w:rsid w:val="001757CE"/>
    <w:rsid w:val="00175B07"/>
    <w:rsid w:val="0017610C"/>
    <w:rsid w:val="001761D6"/>
    <w:rsid w:val="00176464"/>
    <w:rsid w:val="001775B9"/>
    <w:rsid w:val="001776AF"/>
    <w:rsid w:val="00177795"/>
    <w:rsid w:val="00177B30"/>
    <w:rsid w:val="00177DD7"/>
    <w:rsid w:val="00180099"/>
    <w:rsid w:val="00180249"/>
    <w:rsid w:val="00180269"/>
    <w:rsid w:val="00181259"/>
    <w:rsid w:val="00181273"/>
    <w:rsid w:val="00181406"/>
    <w:rsid w:val="0018160D"/>
    <w:rsid w:val="00181785"/>
    <w:rsid w:val="00181CE3"/>
    <w:rsid w:val="00181DD3"/>
    <w:rsid w:val="00181E03"/>
    <w:rsid w:val="00182AA5"/>
    <w:rsid w:val="001830AD"/>
    <w:rsid w:val="001831C9"/>
    <w:rsid w:val="001832AA"/>
    <w:rsid w:val="0018333E"/>
    <w:rsid w:val="00183356"/>
    <w:rsid w:val="00183375"/>
    <w:rsid w:val="00183B9B"/>
    <w:rsid w:val="001841A2"/>
    <w:rsid w:val="0018428A"/>
    <w:rsid w:val="001843F0"/>
    <w:rsid w:val="001847AA"/>
    <w:rsid w:val="00184838"/>
    <w:rsid w:val="0018490E"/>
    <w:rsid w:val="00184BBD"/>
    <w:rsid w:val="00184CFE"/>
    <w:rsid w:val="00185082"/>
    <w:rsid w:val="001850DD"/>
    <w:rsid w:val="00185C99"/>
    <w:rsid w:val="00186236"/>
    <w:rsid w:val="001862D4"/>
    <w:rsid w:val="001864CD"/>
    <w:rsid w:val="00186DB0"/>
    <w:rsid w:val="0018711F"/>
    <w:rsid w:val="001871C2"/>
    <w:rsid w:val="00187432"/>
    <w:rsid w:val="0018776F"/>
    <w:rsid w:val="00187B5D"/>
    <w:rsid w:val="00187BEE"/>
    <w:rsid w:val="00187DC1"/>
    <w:rsid w:val="00190556"/>
    <w:rsid w:val="0019119A"/>
    <w:rsid w:val="001914F0"/>
    <w:rsid w:val="001922A1"/>
    <w:rsid w:val="00192366"/>
    <w:rsid w:val="001923A6"/>
    <w:rsid w:val="001923E1"/>
    <w:rsid w:val="00192D3D"/>
    <w:rsid w:val="00192E32"/>
    <w:rsid w:val="00192EDE"/>
    <w:rsid w:val="001935FA"/>
    <w:rsid w:val="001936A5"/>
    <w:rsid w:val="00194005"/>
    <w:rsid w:val="0019443A"/>
    <w:rsid w:val="001947F1"/>
    <w:rsid w:val="00194812"/>
    <w:rsid w:val="001948C4"/>
    <w:rsid w:val="00194C16"/>
    <w:rsid w:val="00194D3C"/>
    <w:rsid w:val="00194E44"/>
    <w:rsid w:val="001951D2"/>
    <w:rsid w:val="001951FC"/>
    <w:rsid w:val="00195674"/>
    <w:rsid w:val="00195D85"/>
    <w:rsid w:val="00195DD3"/>
    <w:rsid w:val="001963CB"/>
    <w:rsid w:val="00197347"/>
    <w:rsid w:val="00197558"/>
    <w:rsid w:val="001A01AD"/>
    <w:rsid w:val="001A0738"/>
    <w:rsid w:val="001A0797"/>
    <w:rsid w:val="001A0BB8"/>
    <w:rsid w:val="001A12A1"/>
    <w:rsid w:val="001A188B"/>
    <w:rsid w:val="001A18F0"/>
    <w:rsid w:val="001A1A99"/>
    <w:rsid w:val="001A226F"/>
    <w:rsid w:val="001A29E1"/>
    <w:rsid w:val="001A2CB6"/>
    <w:rsid w:val="001A2DFC"/>
    <w:rsid w:val="001A33F9"/>
    <w:rsid w:val="001A34F8"/>
    <w:rsid w:val="001A360A"/>
    <w:rsid w:val="001A3D8E"/>
    <w:rsid w:val="001A42A4"/>
    <w:rsid w:val="001A43C7"/>
    <w:rsid w:val="001A482B"/>
    <w:rsid w:val="001A48B3"/>
    <w:rsid w:val="001A4B6E"/>
    <w:rsid w:val="001A4D02"/>
    <w:rsid w:val="001A50CF"/>
    <w:rsid w:val="001A525E"/>
    <w:rsid w:val="001A5271"/>
    <w:rsid w:val="001A5274"/>
    <w:rsid w:val="001A57AB"/>
    <w:rsid w:val="001A5A19"/>
    <w:rsid w:val="001A5BDB"/>
    <w:rsid w:val="001A5D73"/>
    <w:rsid w:val="001A6632"/>
    <w:rsid w:val="001A6C4A"/>
    <w:rsid w:val="001A6C9B"/>
    <w:rsid w:val="001A75DA"/>
    <w:rsid w:val="001A786B"/>
    <w:rsid w:val="001A7F8E"/>
    <w:rsid w:val="001B02FB"/>
    <w:rsid w:val="001B0A1D"/>
    <w:rsid w:val="001B0E9D"/>
    <w:rsid w:val="001B175B"/>
    <w:rsid w:val="001B1A26"/>
    <w:rsid w:val="001B1F60"/>
    <w:rsid w:val="001B2112"/>
    <w:rsid w:val="001B2883"/>
    <w:rsid w:val="001B3223"/>
    <w:rsid w:val="001B367F"/>
    <w:rsid w:val="001B3AFC"/>
    <w:rsid w:val="001B3FDB"/>
    <w:rsid w:val="001B4093"/>
    <w:rsid w:val="001B4355"/>
    <w:rsid w:val="001B4A2E"/>
    <w:rsid w:val="001B4E2A"/>
    <w:rsid w:val="001B4FEB"/>
    <w:rsid w:val="001B5226"/>
    <w:rsid w:val="001B5598"/>
    <w:rsid w:val="001B5A1A"/>
    <w:rsid w:val="001B5C77"/>
    <w:rsid w:val="001B6687"/>
    <w:rsid w:val="001B6B00"/>
    <w:rsid w:val="001B6C8A"/>
    <w:rsid w:val="001B6CBD"/>
    <w:rsid w:val="001B766C"/>
    <w:rsid w:val="001B7A23"/>
    <w:rsid w:val="001B7AB5"/>
    <w:rsid w:val="001C0075"/>
    <w:rsid w:val="001C01B5"/>
    <w:rsid w:val="001C054D"/>
    <w:rsid w:val="001C089F"/>
    <w:rsid w:val="001C0924"/>
    <w:rsid w:val="001C0B5C"/>
    <w:rsid w:val="001C1081"/>
    <w:rsid w:val="001C11D6"/>
    <w:rsid w:val="001C1662"/>
    <w:rsid w:val="001C1785"/>
    <w:rsid w:val="001C1AF0"/>
    <w:rsid w:val="001C204E"/>
    <w:rsid w:val="001C20EE"/>
    <w:rsid w:val="001C2299"/>
    <w:rsid w:val="001C2727"/>
    <w:rsid w:val="001C2A70"/>
    <w:rsid w:val="001C2BDB"/>
    <w:rsid w:val="001C2F00"/>
    <w:rsid w:val="001C3037"/>
    <w:rsid w:val="001C32A5"/>
    <w:rsid w:val="001C3332"/>
    <w:rsid w:val="001C3421"/>
    <w:rsid w:val="001C3BB0"/>
    <w:rsid w:val="001C410A"/>
    <w:rsid w:val="001C41ED"/>
    <w:rsid w:val="001C427D"/>
    <w:rsid w:val="001C47D1"/>
    <w:rsid w:val="001C4924"/>
    <w:rsid w:val="001C4A8E"/>
    <w:rsid w:val="001C4C2F"/>
    <w:rsid w:val="001C4E37"/>
    <w:rsid w:val="001C4E55"/>
    <w:rsid w:val="001C50AB"/>
    <w:rsid w:val="001C5340"/>
    <w:rsid w:val="001C54A5"/>
    <w:rsid w:val="001C5E80"/>
    <w:rsid w:val="001C5FA5"/>
    <w:rsid w:val="001C6456"/>
    <w:rsid w:val="001C6856"/>
    <w:rsid w:val="001C6C75"/>
    <w:rsid w:val="001C7DCD"/>
    <w:rsid w:val="001D068E"/>
    <w:rsid w:val="001D0BC5"/>
    <w:rsid w:val="001D14A5"/>
    <w:rsid w:val="001D1696"/>
    <w:rsid w:val="001D18CC"/>
    <w:rsid w:val="001D2303"/>
    <w:rsid w:val="001D2A24"/>
    <w:rsid w:val="001D2F92"/>
    <w:rsid w:val="001D356A"/>
    <w:rsid w:val="001D3639"/>
    <w:rsid w:val="001D390B"/>
    <w:rsid w:val="001D398A"/>
    <w:rsid w:val="001D40F3"/>
    <w:rsid w:val="001D4198"/>
    <w:rsid w:val="001D42A2"/>
    <w:rsid w:val="001D4802"/>
    <w:rsid w:val="001D4A93"/>
    <w:rsid w:val="001D4D7B"/>
    <w:rsid w:val="001D4E4B"/>
    <w:rsid w:val="001D593C"/>
    <w:rsid w:val="001D5A99"/>
    <w:rsid w:val="001D6036"/>
    <w:rsid w:val="001D692B"/>
    <w:rsid w:val="001D6A3B"/>
    <w:rsid w:val="001D759C"/>
    <w:rsid w:val="001D764E"/>
    <w:rsid w:val="001D79D2"/>
    <w:rsid w:val="001D7E05"/>
    <w:rsid w:val="001D7EDF"/>
    <w:rsid w:val="001E037D"/>
    <w:rsid w:val="001E06DD"/>
    <w:rsid w:val="001E0912"/>
    <w:rsid w:val="001E0BAB"/>
    <w:rsid w:val="001E0BE6"/>
    <w:rsid w:val="001E0C94"/>
    <w:rsid w:val="001E1D75"/>
    <w:rsid w:val="001E1FC3"/>
    <w:rsid w:val="001E210F"/>
    <w:rsid w:val="001E21D3"/>
    <w:rsid w:val="001E2A6E"/>
    <w:rsid w:val="001E2A8F"/>
    <w:rsid w:val="001E3226"/>
    <w:rsid w:val="001E368F"/>
    <w:rsid w:val="001E381C"/>
    <w:rsid w:val="001E39CB"/>
    <w:rsid w:val="001E3E7D"/>
    <w:rsid w:val="001E430D"/>
    <w:rsid w:val="001E45C6"/>
    <w:rsid w:val="001E4945"/>
    <w:rsid w:val="001E4C07"/>
    <w:rsid w:val="001E4C8F"/>
    <w:rsid w:val="001E517C"/>
    <w:rsid w:val="001E5E67"/>
    <w:rsid w:val="001E60BF"/>
    <w:rsid w:val="001E65AA"/>
    <w:rsid w:val="001E6B64"/>
    <w:rsid w:val="001E6C29"/>
    <w:rsid w:val="001E7003"/>
    <w:rsid w:val="001E7032"/>
    <w:rsid w:val="001E7269"/>
    <w:rsid w:val="001E78FB"/>
    <w:rsid w:val="001E7BAD"/>
    <w:rsid w:val="001F0008"/>
    <w:rsid w:val="001F0386"/>
    <w:rsid w:val="001F0778"/>
    <w:rsid w:val="001F0790"/>
    <w:rsid w:val="001F07BF"/>
    <w:rsid w:val="001F0E4A"/>
    <w:rsid w:val="001F146D"/>
    <w:rsid w:val="001F1556"/>
    <w:rsid w:val="001F172C"/>
    <w:rsid w:val="001F1868"/>
    <w:rsid w:val="001F19C8"/>
    <w:rsid w:val="001F230F"/>
    <w:rsid w:val="001F23C0"/>
    <w:rsid w:val="001F2E26"/>
    <w:rsid w:val="001F37DC"/>
    <w:rsid w:val="001F3861"/>
    <w:rsid w:val="001F3B1B"/>
    <w:rsid w:val="001F3B8F"/>
    <w:rsid w:val="001F4290"/>
    <w:rsid w:val="001F42E9"/>
    <w:rsid w:val="001F4882"/>
    <w:rsid w:val="001F4E77"/>
    <w:rsid w:val="001F4F48"/>
    <w:rsid w:val="001F4FA4"/>
    <w:rsid w:val="001F57A9"/>
    <w:rsid w:val="001F58A5"/>
    <w:rsid w:val="001F5ACF"/>
    <w:rsid w:val="001F5DDD"/>
    <w:rsid w:val="001F603B"/>
    <w:rsid w:val="001F64AF"/>
    <w:rsid w:val="001F6AB9"/>
    <w:rsid w:val="001F6E5F"/>
    <w:rsid w:val="001F75D4"/>
    <w:rsid w:val="001F76E4"/>
    <w:rsid w:val="001F7D74"/>
    <w:rsid w:val="001F7E6C"/>
    <w:rsid w:val="00200084"/>
    <w:rsid w:val="00200508"/>
    <w:rsid w:val="00200893"/>
    <w:rsid w:val="00200DCA"/>
    <w:rsid w:val="002014C7"/>
    <w:rsid w:val="00202052"/>
    <w:rsid w:val="00202108"/>
    <w:rsid w:val="002023A7"/>
    <w:rsid w:val="00202432"/>
    <w:rsid w:val="002024F5"/>
    <w:rsid w:val="00202880"/>
    <w:rsid w:val="00202C76"/>
    <w:rsid w:val="00203182"/>
    <w:rsid w:val="00203D5B"/>
    <w:rsid w:val="00203FBF"/>
    <w:rsid w:val="002041CB"/>
    <w:rsid w:val="002046BF"/>
    <w:rsid w:val="002047D9"/>
    <w:rsid w:val="00204955"/>
    <w:rsid w:val="00204CBB"/>
    <w:rsid w:val="002053F7"/>
    <w:rsid w:val="002054A5"/>
    <w:rsid w:val="00205B88"/>
    <w:rsid w:val="00205E80"/>
    <w:rsid w:val="002060E7"/>
    <w:rsid w:val="0020617F"/>
    <w:rsid w:val="002066E0"/>
    <w:rsid w:val="00206BDF"/>
    <w:rsid w:val="00206C60"/>
    <w:rsid w:val="00207154"/>
    <w:rsid w:val="00207345"/>
    <w:rsid w:val="0020781B"/>
    <w:rsid w:val="00207A52"/>
    <w:rsid w:val="00207C1D"/>
    <w:rsid w:val="002101C9"/>
    <w:rsid w:val="00210437"/>
    <w:rsid w:val="00210637"/>
    <w:rsid w:val="002108CC"/>
    <w:rsid w:val="00210CA0"/>
    <w:rsid w:val="00210DCA"/>
    <w:rsid w:val="00211322"/>
    <w:rsid w:val="002115DF"/>
    <w:rsid w:val="00211780"/>
    <w:rsid w:val="00211C8A"/>
    <w:rsid w:val="00211D88"/>
    <w:rsid w:val="00211E47"/>
    <w:rsid w:val="00211F2E"/>
    <w:rsid w:val="0021257C"/>
    <w:rsid w:val="00212E0B"/>
    <w:rsid w:val="0021313E"/>
    <w:rsid w:val="00213B07"/>
    <w:rsid w:val="002140F0"/>
    <w:rsid w:val="002146EE"/>
    <w:rsid w:val="002147FB"/>
    <w:rsid w:val="00214E77"/>
    <w:rsid w:val="0021501A"/>
    <w:rsid w:val="002151DC"/>
    <w:rsid w:val="00215A74"/>
    <w:rsid w:val="002160E1"/>
    <w:rsid w:val="002164F5"/>
    <w:rsid w:val="0021691B"/>
    <w:rsid w:val="00216B57"/>
    <w:rsid w:val="00216BC4"/>
    <w:rsid w:val="0021718B"/>
    <w:rsid w:val="00217255"/>
    <w:rsid w:val="002172AA"/>
    <w:rsid w:val="00217ECA"/>
    <w:rsid w:val="00217F5A"/>
    <w:rsid w:val="002201CC"/>
    <w:rsid w:val="00220237"/>
    <w:rsid w:val="00220277"/>
    <w:rsid w:val="00221685"/>
    <w:rsid w:val="00221776"/>
    <w:rsid w:val="00221DBA"/>
    <w:rsid w:val="00221E30"/>
    <w:rsid w:val="002220D2"/>
    <w:rsid w:val="00222128"/>
    <w:rsid w:val="0022213B"/>
    <w:rsid w:val="002222EA"/>
    <w:rsid w:val="00222313"/>
    <w:rsid w:val="00222424"/>
    <w:rsid w:val="00222471"/>
    <w:rsid w:val="0022251A"/>
    <w:rsid w:val="002226EE"/>
    <w:rsid w:val="00222754"/>
    <w:rsid w:val="0022282B"/>
    <w:rsid w:val="00222857"/>
    <w:rsid w:val="00222AA2"/>
    <w:rsid w:val="00222AE7"/>
    <w:rsid w:val="00222D6A"/>
    <w:rsid w:val="00223256"/>
    <w:rsid w:val="00223386"/>
    <w:rsid w:val="002233E5"/>
    <w:rsid w:val="00223603"/>
    <w:rsid w:val="0022379D"/>
    <w:rsid w:val="00223DFE"/>
    <w:rsid w:val="0022424A"/>
    <w:rsid w:val="0022431D"/>
    <w:rsid w:val="002244EA"/>
    <w:rsid w:val="002247C5"/>
    <w:rsid w:val="00224B2B"/>
    <w:rsid w:val="00224BB1"/>
    <w:rsid w:val="002250D3"/>
    <w:rsid w:val="00225210"/>
    <w:rsid w:val="00225D2B"/>
    <w:rsid w:val="002267BA"/>
    <w:rsid w:val="002269DE"/>
    <w:rsid w:val="00226ED7"/>
    <w:rsid w:val="00226EF8"/>
    <w:rsid w:val="0022705A"/>
    <w:rsid w:val="00227639"/>
    <w:rsid w:val="00230689"/>
    <w:rsid w:val="0023072A"/>
    <w:rsid w:val="00230E4C"/>
    <w:rsid w:val="00230F65"/>
    <w:rsid w:val="0023133D"/>
    <w:rsid w:val="00231358"/>
    <w:rsid w:val="002313E8"/>
    <w:rsid w:val="0023173F"/>
    <w:rsid w:val="002319DF"/>
    <w:rsid w:val="00231B41"/>
    <w:rsid w:val="00231E6E"/>
    <w:rsid w:val="002326BE"/>
    <w:rsid w:val="00232727"/>
    <w:rsid w:val="00232B03"/>
    <w:rsid w:val="00232E08"/>
    <w:rsid w:val="002331DA"/>
    <w:rsid w:val="002339B3"/>
    <w:rsid w:val="00233A02"/>
    <w:rsid w:val="00233D6B"/>
    <w:rsid w:val="00233EA7"/>
    <w:rsid w:val="00234139"/>
    <w:rsid w:val="00234B32"/>
    <w:rsid w:val="00234E73"/>
    <w:rsid w:val="00235073"/>
    <w:rsid w:val="002352AD"/>
    <w:rsid w:val="0023590E"/>
    <w:rsid w:val="002363BB"/>
    <w:rsid w:val="002365D1"/>
    <w:rsid w:val="0023686A"/>
    <w:rsid w:val="002369D0"/>
    <w:rsid w:val="00236B6A"/>
    <w:rsid w:val="00236C13"/>
    <w:rsid w:val="00237252"/>
    <w:rsid w:val="002373E3"/>
    <w:rsid w:val="002400A3"/>
    <w:rsid w:val="00240270"/>
    <w:rsid w:val="00240920"/>
    <w:rsid w:val="00241030"/>
    <w:rsid w:val="00241060"/>
    <w:rsid w:val="00241698"/>
    <w:rsid w:val="00241726"/>
    <w:rsid w:val="00241E81"/>
    <w:rsid w:val="00241F5A"/>
    <w:rsid w:val="0024224B"/>
    <w:rsid w:val="0024231F"/>
    <w:rsid w:val="0024252F"/>
    <w:rsid w:val="00242538"/>
    <w:rsid w:val="0024269A"/>
    <w:rsid w:val="002427CD"/>
    <w:rsid w:val="00242F4F"/>
    <w:rsid w:val="002431CE"/>
    <w:rsid w:val="00243741"/>
    <w:rsid w:val="00243AE2"/>
    <w:rsid w:val="00243C31"/>
    <w:rsid w:val="00243F67"/>
    <w:rsid w:val="002440EB"/>
    <w:rsid w:val="002442D4"/>
    <w:rsid w:val="00244720"/>
    <w:rsid w:val="0024502F"/>
    <w:rsid w:val="00245207"/>
    <w:rsid w:val="0024561A"/>
    <w:rsid w:val="002457BB"/>
    <w:rsid w:val="0024593D"/>
    <w:rsid w:val="00245AC8"/>
    <w:rsid w:val="00245C33"/>
    <w:rsid w:val="00245D06"/>
    <w:rsid w:val="00246095"/>
    <w:rsid w:val="00246239"/>
    <w:rsid w:val="002463EE"/>
    <w:rsid w:val="00246796"/>
    <w:rsid w:val="002468B8"/>
    <w:rsid w:val="002469DB"/>
    <w:rsid w:val="00246D58"/>
    <w:rsid w:val="00247203"/>
    <w:rsid w:val="00247690"/>
    <w:rsid w:val="00247E31"/>
    <w:rsid w:val="00247E9B"/>
    <w:rsid w:val="0025137B"/>
    <w:rsid w:val="002516D7"/>
    <w:rsid w:val="0025180C"/>
    <w:rsid w:val="00252313"/>
    <w:rsid w:val="00252388"/>
    <w:rsid w:val="002526B8"/>
    <w:rsid w:val="00252923"/>
    <w:rsid w:val="00252BA7"/>
    <w:rsid w:val="00253239"/>
    <w:rsid w:val="002534EE"/>
    <w:rsid w:val="0025387B"/>
    <w:rsid w:val="00253A60"/>
    <w:rsid w:val="00253BCC"/>
    <w:rsid w:val="00254379"/>
    <w:rsid w:val="0025467B"/>
    <w:rsid w:val="0025481C"/>
    <w:rsid w:val="00254BC3"/>
    <w:rsid w:val="002550E0"/>
    <w:rsid w:val="00255435"/>
    <w:rsid w:val="002559D1"/>
    <w:rsid w:val="00255A8A"/>
    <w:rsid w:val="00255E9F"/>
    <w:rsid w:val="00255FAE"/>
    <w:rsid w:val="0025606A"/>
    <w:rsid w:val="002562E1"/>
    <w:rsid w:val="002565C2"/>
    <w:rsid w:val="00256706"/>
    <w:rsid w:val="00256837"/>
    <w:rsid w:val="00256A0D"/>
    <w:rsid w:val="00256BA6"/>
    <w:rsid w:val="00256E25"/>
    <w:rsid w:val="002573C7"/>
    <w:rsid w:val="00257753"/>
    <w:rsid w:val="00257CED"/>
    <w:rsid w:val="00257DDC"/>
    <w:rsid w:val="00257EA2"/>
    <w:rsid w:val="00257F2D"/>
    <w:rsid w:val="002600CE"/>
    <w:rsid w:val="00260A33"/>
    <w:rsid w:val="00260BEA"/>
    <w:rsid w:val="00261201"/>
    <w:rsid w:val="002619D3"/>
    <w:rsid w:val="00261AC7"/>
    <w:rsid w:val="00261C29"/>
    <w:rsid w:val="00261FD7"/>
    <w:rsid w:val="002620FE"/>
    <w:rsid w:val="002621A3"/>
    <w:rsid w:val="002624D3"/>
    <w:rsid w:val="00262841"/>
    <w:rsid w:val="00262D38"/>
    <w:rsid w:val="00262D9C"/>
    <w:rsid w:val="00262EFE"/>
    <w:rsid w:val="00262FE0"/>
    <w:rsid w:val="00263933"/>
    <w:rsid w:val="00263E10"/>
    <w:rsid w:val="00264057"/>
    <w:rsid w:val="00264799"/>
    <w:rsid w:val="0026486B"/>
    <w:rsid w:val="002648C6"/>
    <w:rsid w:val="00264E3B"/>
    <w:rsid w:val="0026508B"/>
    <w:rsid w:val="00265157"/>
    <w:rsid w:val="00265F36"/>
    <w:rsid w:val="00266260"/>
    <w:rsid w:val="00266795"/>
    <w:rsid w:val="00266ADD"/>
    <w:rsid w:val="00266FDE"/>
    <w:rsid w:val="00267486"/>
    <w:rsid w:val="00267877"/>
    <w:rsid w:val="00267DDE"/>
    <w:rsid w:val="00270351"/>
    <w:rsid w:val="00270D88"/>
    <w:rsid w:val="00270F77"/>
    <w:rsid w:val="00270FCE"/>
    <w:rsid w:val="002715A5"/>
    <w:rsid w:val="00271981"/>
    <w:rsid w:val="00271A82"/>
    <w:rsid w:val="00271B1F"/>
    <w:rsid w:val="00271C5D"/>
    <w:rsid w:val="002720BC"/>
    <w:rsid w:val="002725AB"/>
    <w:rsid w:val="00272E34"/>
    <w:rsid w:val="00272F9D"/>
    <w:rsid w:val="00273399"/>
    <w:rsid w:val="00273536"/>
    <w:rsid w:val="002739EA"/>
    <w:rsid w:val="0027416D"/>
    <w:rsid w:val="002742FB"/>
    <w:rsid w:val="00274788"/>
    <w:rsid w:val="00274B78"/>
    <w:rsid w:val="00274E98"/>
    <w:rsid w:val="002752F2"/>
    <w:rsid w:val="00275335"/>
    <w:rsid w:val="00275CD3"/>
    <w:rsid w:val="00275D63"/>
    <w:rsid w:val="00276225"/>
    <w:rsid w:val="00276266"/>
    <w:rsid w:val="0027686A"/>
    <w:rsid w:val="00276A6F"/>
    <w:rsid w:val="00276D47"/>
    <w:rsid w:val="00276EA9"/>
    <w:rsid w:val="002776D7"/>
    <w:rsid w:val="002777A6"/>
    <w:rsid w:val="00277A5E"/>
    <w:rsid w:val="00277E52"/>
    <w:rsid w:val="00280126"/>
    <w:rsid w:val="00280230"/>
    <w:rsid w:val="00280519"/>
    <w:rsid w:val="00280738"/>
    <w:rsid w:val="0028094B"/>
    <w:rsid w:val="00280AD8"/>
    <w:rsid w:val="00280BBF"/>
    <w:rsid w:val="00280CFD"/>
    <w:rsid w:val="00280D48"/>
    <w:rsid w:val="002811FF"/>
    <w:rsid w:val="00281AC3"/>
    <w:rsid w:val="00282006"/>
    <w:rsid w:val="00282431"/>
    <w:rsid w:val="00282520"/>
    <w:rsid w:val="00282C0D"/>
    <w:rsid w:val="00282E8C"/>
    <w:rsid w:val="002833A1"/>
    <w:rsid w:val="00283739"/>
    <w:rsid w:val="00283BCF"/>
    <w:rsid w:val="00283C76"/>
    <w:rsid w:val="00283D47"/>
    <w:rsid w:val="002846AC"/>
    <w:rsid w:val="00284829"/>
    <w:rsid w:val="002848AF"/>
    <w:rsid w:val="002850E3"/>
    <w:rsid w:val="00285953"/>
    <w:rsid w:val="002863D1"/>
    <w:rsid w:val="002866FF"/>
    <w:rsid w:val="00286CA8"/>
    <w:rsid w:val="00286CC8"/>
    <w:rsid w:val="00286D41"/>
    <w:rsid w:val="002878B8"/>
    <w:rsid w:val="00287A80"/>
    <w:rsid w:val="00287AF6"/>
    <w:rsid w:val="00287CBD"/>
    <w:rsid w:val="00287D0A"/>
    <w:rsid w:val="00287E76"/>
    <w:rsid w:val="00290986"/>
    <w:rsid w:val="00290E2C"/>
    <w:rsid w:val="0029116F"/>
    <w:rsid w:val="00291270"/>
    <w:rsid w:val="0029149C"/>
    <w:rsid w:val="0029162F"/>
    <w:rsid w:val="00291BF5"/>
    <w:rsid w:val="00292083"/>
    <w:rsid w:val="00292210"/>
    <w:rsid w:val="002922EF"/>
    <w:rsid w:val="002926E2"/>
    <w:rsid w:val="00292B52"/>
    <w:rsid w:val="00292BC6"/>
    <w:rsid w:val="00292C2A"/>
    <w:rsid w:val="00293101"/>
    <w:rsid w:val="00293697"/>
    <w:rsid w:val="002936AC"/>
    <w:rsid w:val="002936F1"/>
    <w:rsid w:val="00293876"/>
    <w:rsid w:val="00293C24"/>
    <w:rsid w:val="0029460E"/>
    <w:rsid w:val="00294B75"/>
    <w:rsid w:val="00294E23"/>
    <w:rsid w:val="002956A6"/>
    <w:rsid w:val="002956F5"/>
    <w:rsid w:val="00295C98"/>
    <w:rsid w:val="0029603C"/>
    <w:rsid w:val="00296B55"/>
    <w:rsid w:val="00296DA7"/>
    <w:rsid w:val="00297104"/>
    <w:rsid w:val="002971F9"/>
    <w:rsid w:val="00297570"/>
    <w:rsid w:val="00297A7F"/>
    <w:rsid w:val="00297BB0"/>
    <w:rsid w:val="00297D0A"/>
    <w:rsid w:val="00297D3B"/>
    <w:rsid w:val="00297FA4"/>
    <w:rsid w:val="002A02CA"/>
    <w:rsid w:val="002A0377"/>
    <w:rsid w:val="002A06CF"/>
    <w:rsid w:val="002A08F5"/>
    <w:rsid w:val="002A0913"/>
    <w:rsid w:val="002A0A51"/>
    <w:rsid w:val="002A0AF6"/>
    <w:rsid w:val="002A0DF3"/>
    <w:rsid w:val="002A0E03"/>
    <w:rsid w:val="002A116E"/>
    <w:rsid w:val="002A1802"/>
    <w:rsid w:val="002A1C74"/>
    <w:rsid w:val="002A2406"/>
    <w:rsid w:val="002A24B6"/>
    <w:rsid w:val="002A2673"/>
    <w:rsid w:val="002A26F3"/>
    <w:rsid w:val="002A28A8"/>
    <w:rsid w:val="002A2A3E"/>
    <w:rsid w:val="002A2E02"/>
    <w:rsid w:val="002A2E8D"/>
    <w:rsid w:val="002A2FE3"/>
    <w:rsid w:val="002A381C"/>
    <w:rsid w:val="002A4231"/>
    <w:rsid w:val="002A436C"/>
    <w:rsid w:val="002A4AE0"/>
    <w:rsid w:val="002A4B9E"/>
    <w:rsid w:val="002A4F2A"/>
    <w:rsid w:val="002A5360"/>
    <w:rsid w:val="002A5569"/>
    <w:rsid w:val="002A5663"/>
    <w:rsid w:val="002A5674"/>
    <w:rsid w:val="002A5701"/>
    <w:rsid w:val="002A601E"/>
    <w:rsid w:val="002A60A9"/>
    <w:rsid w:val="002A6738"/>
    <w:rsid w:val="002A6AD5"/>
    <w:rsid w:val="002A6E7A"/>
    <w:rsid w:val="002A7309"/>
    <w:rsid w:val="002A7C57"/>
    <w:rsid w:val="002A7CF6"/>
    <w:rsid w:val="002A7FCD"/>
    <w:rsid w:val="002B0055"/>
    <w:rsid w:val="002B015D"/>
    <w:rsid w:val="002B01EC"/>
    <w:rsid w:val="002B039E"/>
    <w:rsid w:val="002B09AE"/>
    <w:rsid w:val="002B0E33"/>
    <w:rsid w:val="002B0FF8"/>
    <w:rsid w:val="002B106B"/>
    <w:rsid w:val="002B14F9"/>
    <w:rsid w:val="002B1724"/>
    <w:rsid w:val="002B1D21"/>
    <w:rsid w:val="002B1DD8"/>
    <w:rsid w:val="002B258E"/>
    <w:rsid w:val="002B26EC"/>
    <w:rsid w:val="002B2710"/>
    <w:rsid w:val="002B2B08"/>
    <w:rsid w:val="002B2C13"/>
    <w:rsid w:val="002B3668"/>
    <w:rsid w:val="002B43A4"/>
    <w:rsid w:val="002B45B0"/>
    <w:rsid w:val="002B4662"/>
    <w:rsid w:val="002B46A4"/>
    <w:rsid w:val="002B46AA"/>
    <w:rsid w:val="002B5015"/>
    <w:rsid w:val="002B5430"/>
    <w:rsid w:val="002B58A3"/>
    <w:rsid w:val="002B5C2B"/>
    <w:rsid w:val="002B5CE2"/>
    <w:rsid w:val="002B5DAD"/>
    <w:rsid w:val="002B5F3B"/>
    <w:rsid w:val="002B6012"/>
    <w:rsid w:val="002B6292"/>
    <w:rsid w:val="002B6356"/>
    <w:rsid w:val="002B6365"/>
    <w:rsid w:val="002B647B"/>
    <w:rsid w:val="002B64E4"/>
    <w:rsid w:val="002B65E0"/>
    <w:rsid w:val="002B6C19"/>
    <w:rsid w:val="002B6CC3"/>
    <w:rsid w:val="002B7BF6"/>
    <w:rsid w:val="002C0152"/>
    <w:rsid w:val="002C01D5"/>
    <w:rsid w:val="002C093F"/>
    <w:rsid w:val="002C1C79"/>
    <w:rsid w:val="002C219C"/>
    <w:rsid w:val="002C2305"/>
    <w:rsid w:val="002C2C98"/>
    <w:rsid w:val="002C2E0F"/>
    <w:rsid w:val="002C3405"/>
    <w:rsid w:val="002C4276"/>
    <w:rsid w:val="002C4308"/>
    <w:rsid w:val="002C4897"/>
    <w:rsid w:val="002C4BFE"/>
    <w:rsid w:val="002C5238"/>
    <w:rsid w:val="002C52CF"/>
    <w:rsid w:val="002C53AD"/>
    <w:rsid w:val="002C5436"/>
    <w:rsid w:val="002C5595"/>
    <w:rsid w:val="002C55C2"/>
    <w:rsid w:val="002C5790"/>
    <w:rsid w:val="002C585B"/>
    <w:rsid w:val="002C58E7"/>
    <w:rsid w:val="002C5C5D"/>
    <w:rsid w:val="002C5EE8"/>
    <w:rsid w:val="002C62E9"/>
    <w:rsid w:val="002C63FA"/>
    <w:rsid w:val="002C6774"/>
    <w:rsid w:val="002C6B2A"/>
    <w:rsid w:val="002C6F66"/>
    <w:rsid w:val="002C775F"/>
    <w:rsid w:val="002C79C5"/>
    <w:rsid w:val="002C7A0E"/>
    <w:rsid w:val="002D003D"/>
    <w:rsid w:val="002D0591"/>
    <w:rsid w:val="002D062F"/>
    <w:rsid w:val="002D06A2"/>
    <w:rsid w:val="002D0D6E"/>
    <w:rsid w:val="002D0E27"/>
    <w:rsid w:val="002D12F6"/>
    <w:rsid w:val="002D1966"/>
    <w:rsid w:val="002D1C76"/>
    <w:rsid w:val="002D2470"/>
    <w:rsid w:val="002D2BEA"/>
    <w:rsid w:val="002D2D74"/>
    <w:rsid w:val="002D2EDA"/>
    <w:rsid w:val="002D3324"/>
    <w:rsid w:val="002D33CD"/>
    <w:rsid w:val="002D3437"/>
    <w:rsid w:val="002D37D6"/>
    <w:rsid w:val="002D3801"/>
    <w:rsid w:val="002D38AB"/>
    <w:rsid w:val="002D38F8"/>
    <w:rsid w:val="002D3CDB"/>
    <w:rsid w:val="002D435D"/>
    <w:rsid w:val="002D477D"/>
    <w:rsid w:val="002D4B47"/>
    <w:rsid w:val="002D544E"/>
    <w:rsid w:val="002D55E2"/>
    <w:rsid w:val="002D574D"/>
    <w:rsid w:val="002D5B1C"/>
    <w:rsid w:val="002D5C33"/>
    <w:rsid w:val="002D5F73"/>
    <w:rsid w:val="002D5FA7"/>
    <w:rsid w:val="002D5FA8"/>
    <w:rsid w:val="002D6366"/>
    <w:rsid w:val="002D644B"/>
    <w:rsid w:val="002D6781"/>
    <w:rsid w:val="002D6820"/>
    <w:rsid w:val="002D6BFC"/>
    <w:rsid w:val="002D6FD2"/>
    <w:rsid w:val="002D707E"/>
    <w:rsid w:val="002D737E"/>
    <w:rsid w:val="002D7747"/>
    <w:rsid w:val="002D7E48"/>
    <w:rsid w:val="002E0152"/>
    <w:rsid w:val="002E024D"/>
    <w:rsid w:val="002E0277"/>
    <w:rsid w:val="002E03F7"/>
    <w:rsid w:val="002E0883"/>
    <w:rsid w:val="002E09BF"/>
    <w:rsid w:val="002E0B47"/>
    <w:rsid w:val="002E0CD0"/>
    <w:rsid w:val="002E2054"/>
    <w:rsid w:val="002E233B"/>
    <w:rsid w:val="002E23DF"/>
    <w:rsid w:val="002E27EC"/>
    <w:rsid w:val="002E29FF"/>
    <w:rsid w:val="002E3351"/>
    <w:rsid w:val="002E3B60"/>
    <w:rsid w:val="002E3DB3"/>
    <w:rsid w:val="002E4747"/>
    <w:rsid w:val="002E4A8A"/>
    <w:rsid w:val="002E4CAE"/>
    <w:rsid w:val="002E4D47"/>
    <w:rsid w:val="002E4DF1"/>
    <w:rsid w:val="002E545C"/>
    <w:rsid w:val="002E54FB"/>
    <w:rsid w:val="002E5571"/>
    <w:rsid w:val="002E5A5A"/>
    <w:rsid w:val="002E5B9F"/>
    <w:rsid w:val="002E6173"/>
    <w:rsid w:val="002E61CA"/>
    <w:rsid w:val="002E6263"/>
    <w:rsid w:val="002E6732"/>
    <w:rsid w:val="002E6745"/>
    <w:rsid w:val="002E6E66"/>
    <w:rsid w:val="002E7443"/>
    <w:rsid w:val="002E747C"/>
    <w:rsid w:val="002E74C8"/>
    <w:rsid w:val="002E76A9"/>
    <w:rsid w:val="002E7782"/>
    <w:rsid w:val="002E787B"/>
    <w:rsid w:val="002E7BD3"/>
    <w:rsid w:val="002E7D46"/>
    <w:rsid w:val="002E7DB5"/>
    <w:rsid w:val="002F0EF8"/>
    <w:rsid w:val="002F11B1"/>
    <w:rsid w:val="002F127E"/>
    <w:rsid w:val="002F12F8"/>
    <w:rsid w:val="002F1B03"/>
    <w:rsid w:val="002F1C87"/>
    <w:rsid w:val="002F243D"/>
    <w:rsid w:val="002F267B"/>
    <w:rsid w:val="002F2FCC"/>
    <w:rsid w:val="002F3167"/>
    <w:rsid w:val="002F351E"/>
    <w:rsid w:val="002F3B3C"/>
    <w:rsid w:val="002F3DBC"/>
    <w:rsid w:val="002F3F82"/>
    <w:rsid w:val="002F40A8"/>
    <w:rsid w:val="002F4406"/>
    <w:rsid w:val="002F4B61"/>
    <w:rsid w:val="002F4D20"/>
    <w:rsid w:val="002F4ECB"/>
    <w:rsid w:val="002F4EF0"/>
    <w:rsid w:val="002F5805"/>
    <w:rsid w:val="002F594A"/>
    <w:rsid w:val="002F6937"/>
    <w:rsid w:val="002F6988"/>
    <w:rsid w:val="002F6A73"/>
    <w:rsid w:val="002F6A75"/>
    <w:rsid w:val="002F6BA1"/>
    <w:rsid w:val="002F6CA3"/>
    <w:rsid w:val="002F6DB5"/>
    <w:rsid w:val="002F7507"/>
    <w:rsid w:val="002F7CE5"/>
    <w:rsid w:val="002F7DBE"/>
    <w:rsid w:val="002F7FEE"/>
    <w:rsid w:val="0030002C"/>
    <w:rsid w:val="00300320"/>
    <w:rsid w:val="00300462"/>
    <w:rsid w:val="003008DE"/>
    <w:rsid w:val="00300926"/>
    <w:rsid w:val="00300D35"/>
    <w:rsid w:val="003010CD"/>
    <w:rsid w:val="003010EA"/>
    <w:rsid w:val="003011F2"/>
    <w:rsid w:val="00301300"/>
    <w:rsid w:val="0030134A"/>
    <w:rsid w:val="0030147C"/>
    <w:rsid w:val="00301590"/>
    <w:rsid w:val="003016B8"/>
    <w:rsid w:val="00301C06"/>
    <w:rsid w:val="00301E08"/>
    <w:rsid w:val="00301F8E"/>
    <w:rsid w:val="0030205B"/>
    <w:rsid w:val="00302088"/>
    <w:rsid w:val="0030209E"/>
    <w:rsid w:val="003020B2"/>
    <w:rsid w:val="003023D4"/>
    <w:rsid w:val="00302509"/>
    <w:rsid w:val="00302C1A"/>
    <w:rsid w:val="00302C9E"/>
    <w:rsid w:val="00302F9C"/>
    <w:rsid w:val="00303324"/>
    <w:rsid w:val="003034EB"/>
    <w:rsid w:val="003035E0"/>
    <w:rsid w:val="00303A68"/>
    <w:rsid w:val="00303BB6"/>
    <w:rsid w:val="00303EEC"/>
    <w:rsid w:val="00304039"/>
    <w:rsid w:val="0030415F"/>
    <w:rsid w:val="003044A0"/>
    <w:rsid w:val="003052B9"/>
    <w:rsid w:val="003052C8"/>
    <w:rsid w:val="003054D7"/>
    <w:rsid w:val="003056CD"/>
    <w:rsid w:val="00305816"/>
    <w:rsid w:val="00305CDB"/>
    <w:rsid w:val="00305DC6"/>
    <w:rsid w:val="00306044"/>
    <w:rsid w:val="0030606B"/>
    <w:rsid w:val="003064C6"/>
    <w:rsid w:val="00306677"/>
    <w:rsid w:val="00306768"/>
    <w:rsid w:val="00307476"/>
    <w:rsid w:val="00307E94"/>
    <w:rsid w:val="003100DA"/>
    <w:rsid w:val="00310344"/>
    <w:rsid w:val="003103EC"/>
    <w:rsid w:val="00310582"/>
    <w:rsid w:val="003108C0"/>
    <w:rsid w:val="00311182"/>
    <w:rsid w:val="00311652"/>
    <w:rsid w:val="003116F2"/>
    <w:rsid w:val="00311755"/>
    <w:rsid w:val="00311799"/>
    <w:rsid w:val="00311950"/>
    <w:rsid w:val="003119B2"/>
    <w:rsid w:val="00311AC1"/>
    <w:rsid w:val="00311CB2"/>
    <w:rsid w:val="00311CE6"/>
    <w:rsid w:val="00311FF2"/>
    <w:rsid w:val="00312005"/>
    <w:rsid w:val="00312167"/>
    <w:rsid w:val="00312457"/>
    <w:rsid w:val="0031265E"/>
    <w:rsid w:val="0031291C"/>
    <w:rsid w:val="00312BC7"/>
    <w:rsid w:val="00312FBA"/>
    <w:rsid w:val="00313248"/>
    <w:rsid w:val="003133D2"/>
    <w:rsid w:val="0031375E"/>
    <w:rsid w:val="00313944"/>
    <w:rsid w:val="00313A0D"/>
    <w:rsid w:val="00313DD5"/>
    <w:rsid w:val="00313F48"/>
    <w:rsid w:val="003141EC"/>
    <w:rsid w:val="00314218"/>
    <w:rsid w:val="00314FA4"/>
    <w:rsid w:val="00315130"/>
    <w:rsid w:val="00315371"/>
    <w:rsid w:val="0031598F"/>
    <w:rsid w:val="00315C37"/>
    <w:rsid w:val="00315D93"/>
    <w:rsid w:val="00315E9E"/>
    <w:rsid w:val="003164D0"/>
    <w:rsid w:val="003165A7"/>
    <w:rsid w:val="0031671E"/>
    <w:rsid w:val="00316A42"/>
    <w:rsid w:val="003171B4"/>
    <w:rsid w:val="00317236"/>
    <w:rsid w:val="0031771E"/>
    <w:rsid w:val="0031780F"/>
    <w:rsid w:val="00320028"/>
    <w:rsid w:val="00320093"/>
    <w:rsid w:val="003200DF"/>
    <w:rsid w:val="003201B0"/>
    <w:rsid w:val="0032039B"/>
    <w:rsid w:val="00320732"/>
    <w:rsid w:val="00320A9C"/>
    <w:rsid w:val="00320F0B"/>
    <w:rsid w:val="00321068"/>
    <w:rsid w:val="00321122"/>
    <w:rsid w:val="00321C21"/>
    <w:rsid w:val="00321E1A"/>
    <w:rsid w:val="00322576"/>
    <w:rsid w:val="0032257A"/>
    <w:rsid w:val="003226AD"/>
    <w:rsid w:val="0032290C"/>
    <w:rsid w:val="00322E91"/>
    <w:rsid w:val="00322ED2"/>
    <w:rsid w:val="003232D5"/>
    <w:rsid w:val="003234D1"/>
    <w:rsid w:val="003235F6"/>
    <w:rsid w:val="003236B5"/>
    <w:rsid w:val="00323979"/>
    <w:rsid w:val="00323A9D"/>
    <w:rsid w:val="00324942"/>
    <w:rsid w:val="00324C2A"/>
    <w:rsid w:val="003252DA"/>
    <w:rsid w:val="003255A5"/>
    <w:rsid w:val="00325608"/>
    <w:rsid w:val="00325694"/>
    <w:rsid w:val="00325BE1"/>
    <w:rsid w:val="0032637C"/>
    <w:rsid w:val="0032640C"/>
    <w:rsid w:val="003269A6"/>
    <w:rsid w:val="00326BE5"/>
    <w:rsid w:val="00326C7B"/>
    <w:rsid w:val="00326E0F"/>
    <w:rsid w:val="00326F6C"/>
    <w:rsid w:val="00327220"/>
    <w:rsid w:val="00327675"/>
    <w:rsid w:val="00327742"/>
    <w:rsid w:val="00327757"/>
    <w:rsid w:val="00327B39"/>
    <w:rsid w:val="0033030B"/>
    <w:rsid w:val="003303F1"/>
    <w:rsid w:val="00330743"/>
    <w:rsid w:val="00330995"/>
    <w:rsid w:val="00330A84"/>
    <w:rsid w:val="00330ABC"/>
    <w:rsid w:val="00330F6B"/>
    <w:rsid w:val="00331731"/>
    <w:rsid w:val="00331C7E"/>
    <w:rsid w:val="00332BBB"/>
    <w:rsid w:val="00332C98"/>
    <w:rsid w:val="00332F7B"/>
    <w:rsid w:val="003331CE"/>
    <w:rsid w:val="00333270"/>
    <w:rsid w:val="0033369D"/>
    <w:rsid w:val="0033438C"/>
    <w:rsid w:val="00334A18"/>
    <w:rsid w:val="00334A47"/>
    <w:rsid w:val="00334EFB"/>
    <w:rsid w:val="00334F91"/>
    <w:rsid w:val="00334FAD"/>
    <w:rsid w:val="00335139"/>
    <w:rsid w:val="00335693"/>
    <w:rsid w:val="003356DD"/>
    <w:rsid w:val="00335C80"/>
    <w:rsid w:val="00335FD8"/>
    <w:rsid w:val="00336084"/>
    <w:rsid w:val="00336185"/>
    <w:rsid w:val="0033621B"/>
    <w:rsid w:val="0033637C"/>
    <w:rsid w:val="00336A1D"/>
    <w:rsid w:val="00336EBB"/>
    <w:rsid w:val="00337236"/>
    <w:rsid w:val="0033730F"/>
    <w:rsid w:val="003374C5"/>
    <w:rsid w:val="003375A6"/>
    <w:rsid w:val="003376DA"/>
    <w:rsid w:val="00337A42"/>
    <w:rsid w:val="00337B68"/>
    <w:rsid w:val="00340038"/>
    <w:rsid w:val="00340215"/>
    <w:rsid w:val="003402C6"/>
    <w:rsid w:val="00340BBE"/>
    <w:rsid w:val="003412CC"/>
    <w:rsid w:val="0034131F"/>
    <w:rsid w:val="00341437"/>
    <w:rsid w:val="003419D4"/>
    <w:rsid w:val="00341E08"/>
    <w:rsid w:val="00341E34"/>
    <w:rsid w:val="00341E59"/>
    <w:rsid w:val="00342292"/>
    <w:rsid w:val="00342422"/>
    <w:rsid w:val="003426D8"/>
    <w:rsid w:val="00342B1B"/>
    <w:rsid w:val="00342B25"/>
    <w:rsid w:val="00342D83"/>
    <w:rsid w:val="003431E1"/>
    <w:rsid w:val="00343207"/>
    <w:rsid w:val="003433A4"/>
    <w:rsid w:val="003439D2"/>
    <w:rsid w:val="00343EDD"/>
    <w:rsid w:val="00344064"/>
    <w:rsid w:val="003441A4"/>
    <w:rsid w:val="00344520"/>
    <w:rsid w:val="003448C3"/>
    <w:rsid w:val="00344BB5"/>
    <w:rsid w:val="00344E2E"/>
    <w:rsid w:val="00344FA3"/>
    <w:rsid w:val="003451AD"/>
    <w:rsid w:val="003453E0"/>
    <w:rsid w:val="003453FB"/>
    <w:rsid w:val="00345625"/>
    <w:rsid w:val="003457C1"/>
    <w:rsid w:val="003458D1"/>
    <w:rsid w:val="003459AE"/>
    <w:rsid w:val="00345ADD"/>
    <w:rsid w:val="0034608B"/>
    <w:rsid w:val="003463E5"/>
    <w:rsid w:val="003466DD"/>
    <w:rsid w:val="00346D65"/>
    <w:rsid w:val="00346EAC"/>
    <w:rsid w:val="0034730F"/>
    <w:rsid w:val="00347958"/>
    <w:rsid w:val="003479A8"/>
    <w:rsid w:val="00347A4C"/>
    <w:rsid w:val="00347C81"/>
    <w:rsid w:val="00347D06"/>
    <w:rsid w:val="003504F5"/>
    <w:rsid w:val="00351518"/>
    <w:rsid w:val="003518CB"/>
    <w:rsid w:val="00351BB6"/>
    <w:rsid w:val="00352479"/>
    <w:rsid w:val="00352ADF"/>
    <w:rsid w:val="00352C43"/>
    <w:rsid w:val="003536D4"/>
    <w:rsid w:val="00353801"/>
    <w:rsid w:val="0035407B"/>
    <w:rsid w:val="00354669"/>
    <w:rsid w:val="00354722"/>
    <w:rsid w:val="00354B79"/>
    <w:rsid w:val="00354E0A"/>
    <w:rsid w:val="00354FA3"/>
    <w:rsid w:val="00355204"/>
    <w:rsid w:val="003552F6"/>
    <w:rsid w:val="00355741"/>
    <w:rsid w:val="00355A9F"/>
    <w:rsid w:val="00355ABD"/>
    <w:rsid w:val="003563C9"/>
    <w:rsid w:val="003566C0"/>
    <w:rsid w:val="00356DCB"/>
    <w:rsid w:val="00357326"/>
    <w:rsid w:val="0035751A"/>
    <w:rsid w:val="0035797C"/>
    <w:rsid w:val="00357A2C"/>
    <w:rsid w:val="00357E04"/>
    <w:rsid w:val="0036006A"/>
    <w:rsid w:val="00360665"/>
    <w:rsid w:val="00360759"/>
    <w:rsid w:val="00360802"/>
    <w:rsid w:val="00360B5F"/>
    <w:rsid w:val="00360DF8"/>
    <w:rsid w:val="00360EEE"/>
    <w:rsid w:val="00360FB5"/>
    <w:rsid w:val="0036105C"/>
    <w:rsid w:val="00361B19"/>
    <w:rsid w:val="0036201F"/>
    <w:rsid w:val="0036206D"/>
    <w:rsid w:val="0036245D"/>
    <w:rsid w:val="00362DC2"/>
    <w:rsid w:val="003630B1"/>
    <w:rsid w:val="00363644"/>
    <w:rsid w:val="00363A70"/>
    <w:rsid w:val="00364024"/>
    <w:rsid w:val="00364557"/>
    <w:rsid w:val="00364A98"/>
    <w:rsid w:val="00365052"/>
    <w:rsid w:val="003650B3"/>
    <w:rsid w:val="00365B76"/>
    <w:rsid w:val="00365E8E"/>
    <w:rsid w:val="003665BE"/>
    <w:rsid w:val="003666EF"/>
    <w:rsid w:val="003667A8"/>
    <w:rsid w:val="00366AC9"/>
    <w:rsid w:val="00367267"/>
    <w:rsid w:val="00367579"/>
    <w:rsid w:val="00367A5B"/>
    <w:rsid w:val="00367B3D"/>
    <w:rsid w:val="00367B64"/>
    <w:rsid w:val="00367C42"/>
    <w:rsid w:val="00367ED1"/>
    <w:rsid w:val="00370800"/>
    <w:rsid w:val="00371066"/>
    <w:rsid w:val="00371676"/>
    <w:rsid w:val="00371886"/>
    <w:rsid w:val="00371A04"/>
    <w:rsid w:val="00371CFF"/>
    <w:rsid w:val="00371D86"/>
    <w:rsid w:val="00371DA6"/>
    <w:rsid w:val="00372009"/>
    <w:rsid w:val="003727A8"/>
    <w:rsid w:val="00372A1D"/>
    <w:rsid w:val="00372E49"/>
    <w:rsid w:val="00372F22"/>
    <w:rsid w:val="00372F68"/>
    <w:rsid w:val="00372FE3"/>
    <w:rsid w:val="00373458"/>
    <w:rsid w:val="00373581"/>
    <w:rsid w:val="00373B93"/>
    <w:rsid w:val="00373BD6"/>
    <w:rsid w:val="00373CA6"/>
    <w:rsid w:val="00373D76"/>
    <w:rsid w:val="0037436B"/>
    <w:rsid w:val="003749AD"/>
    <w:rsid w:val="00374BA3"/>
    <w:rsid w:val="00375325"/>
    <w:rsid w:val="003759CF"/>
    <w:rsid w:val="00376045"/>
    <w:rsid w:val="00376114"/>
    <w:rsid w:val="003769CA"/>
    <w:rsid w:val="00376B86"/>
    <w:rsid w:val="00376DA8"/>
    <w:rsid w:val="0037709C"/>
    <w:rsid w:val="003770B6"/>
    <w:rsid w:val="00377598"/>
    <w:rsid w:val="0037792C"/>
    <w:rsid w:val="00377A62"/>
    <w:rsid w:val="00380B58"/>
    <w:rsid w:val="00380F75"/>
    <w:rsid w:val="00381091"/>
    <w:rsid w:val="003815D5"/>
    <w:rsid w:val="00381D3D"/>
    <w:rsid w:val="00382106"/>
    <w:rsid w:val="003824DF"/>
    <w:rsid w:val="0038267D"/>
    <w:rsid w:val="00382AC4"/>
    <w:rsid w:val="00382DAE"/>
    <w:rsid w:val="00383882"/>
    <w:rsid w:val="00383DC7"/>
    <w:rsid w:val="00383DC9"/>
    <w:rsid w:val="0038423D"/>
    <w:rsid w:val="003843A2"/>
    <w:rsid w:val="003845A0"/>
    <w:rsid w:val="00384636"/>
    <w:rsid w:val="00384731"/>
    <w:rsid w:val="00384CD4"/>
    <w:rsid w:val="0038522A"/>
    <w:rsid w:val="0038543A"/>
    <w:rsid w:val="00385449"/>
    <w:rsid w:val="00385B1D"/>
    <w:rsid w:val="00385D57"/>
    <w:rsid w:val="00386016"/>
    <w:rsid w:val="00386074"/>
    <w:rsid w:val="003865CE"/>
    <w:rsid w:val="00386670"/>
    <w:rsid w:val="00386A2D"/>
    <w:rsid w:val="00386E88"/>
    <w:rsid w:val="00387211"/>
    <w:rsid w:val="0038760A"/>
    <w:rsid w:val="00387A3F"/>
    <w:rsid w:val="00387C01"/>
    <w:rsid w:val="00387E35"/>
    <w:rsid w:val="00390151"/>
    <w:rsid w:val="0039074A"/>
    <w:rsid w:val="00390755"/>
    <w:rsid w:val="00390B60"/>
    <w:rsid w:val="00390FAF"/>
    <w:rsid w:val="00391360"/>
    <w:rsid w:val="00391533"/>
    <w:rsid w:val="00391B31"/>
    <w:rsid w:val="00391DF6"/>
    <w:rsid w:val="003921FB"/>
    <w:rsid w:val="00392358"/>
    <w:rsid w:val="00392413"/>
    <w:rsid w:val="00392AAC"/>
    <w:rsid w:val="00392B28"/>
    <w:rsid w:val="00392B95"/>
    <w:rsid w:val="00392E89"/>
    <w:rsid w:val="00392FD8"/>
    <w:rsid w:val="00393323"/>
    <w:rsid w:val="003933DD"/>
    <w:rsid w:val="00393E03"/>
    <w:rsid w:val="00393E24"/>
    <w:rsid w:val="00394005"/>
    <w:rsid w:val="003940EA"/>
    <w:rsid w:val="0039422E"/>
    <w:rsid w:val="00394653"/>
    <w:rsid w:val="00394714"/>
    <w:rsid w:val="003948F1"/>
    <w:rsid w:val="00395210"/>
    <w:rsid w:val="003952B0"/>
    <w:rsid w:val="00395304"/>
    <w:rsid w:val="0039567B"/>
    <w:rsid w:val="003957C5"/>
    <w:rsid w:val="00395B22"/>
    <w:rsid w:val="003961DB"/>
    <w:rsid w:val="003965C0"/>
    <w:rsid w:val="003965C2"/>
    <w:rsid w:val="00396F3B"/>
    <w:rsid w:val="00397260"/>
    <w:rsid w:val="00397527"/>
    <w:rsid w:val="003975B3"/>
    <w:rsid w:val="003978A5"/>
    <w:rsid w:val="003A0006"/>
    <w:rsid w:val="003A0064"/>
    <w:rsid w:val="003A0163"/>
    <w:rsid w:val="003A072F"/>
    <w:rsid w:val="003A0B00"/>
    <w:rsid w:val="003A12F2"/>
    <w:rsid w:val="003A195F"/>
    <w:rsid w:val="003A1A33"/>
    <w:rsid w:val="003A1FB9"/>
    <w:rsid w:val="003A201E"/>
    <w:rsid w:val="003A252D"/>
    <w:rsid w:val="003A2586"/>
    <w:rsid w:val="003A2FA4"/>
    <w:rsid w:val="003A31F0"/>
    <w:rsid w:val="003A37CC"/>
    <w:rsid w:val="003A4091"/>
    <w:rsid w:val="003A4092"/>
    <w:rsid w:val="003A4114"/>
    <w:rsid w:val="003A437E"/>
    <w:rsid w:val="003A482E"/>
    <w:rsid w:val="003A4835"/>
    <w:rsid w:val="003A4A50"/>
    <w:rsid w:val="003A4EB1"/>
    <w:rsid w:val="003A5431"/>
    <w:rsid w:val="003A583C"/>
    <w:rsid w:val="003A5C25"/>
    <w:rsid w:val="003A5D01"/>
    <w:rsid w:val="003A5D47"/>
    <w:rsid w:val="003A5FDF"/>
    <w:rsid w:val="003A652A"/>
    <w:rsid w:val="003A66CA"/>
    <w:rsid w:val="003A67C5"/>
    <w:rsid w:val="003A6892"/>
    <w:rsid w:val="003A690F"/>
    <w:rsid w:val="003A6AF6"/>
    <w:rsid w:val="003A6B1A"/>
    <w:rsid w:val="003A7165"/>
    <w:rsid w:val="003A745E"/>
    <w:rsid w:val="003A7F27"/>
    <w:rsid w:val="003B020F"/>
    <w:rsid w:val="003B0519"/>
    <w:rsid w:val="003B1464"/>
    <w:rsid w:val="003B16AC"/>
    <w:rsid w:val="003B177D"/>
    <w:rsid w:val="003B195F"/>
    <w:rsid w:val="003B1A48"/>
    <w:rsid w:val="003B1A98"/>
    <w:rsid w:val="003B1B86"/>
    <w:rsid w:val="003B22D7"/>
    <w:rsid w:val="003B2803"/>
    <w:rsid w:val="003B2882"/>
    <w:rsid w:val="003B2CBE"/>
    <w:rsid w:val="003B3246"/>
    <w:rsid w:val="003B3997"/>
    <w:rsid w:val="003B3B17"/>
    <w:rsid w:val="003B3BD2"/>
    <w:rsid w:val="003B3CC4"/>
    <w:rsid w:val="003B3E2C"/>
    <w:rsid w:val="003B41DF"/>
    <w:rsid w:val="003B45F3"/>
    <w:rsid w:val="003B482B"/>
    <w:rsid w:val="003B498D"/>
    <w:rsid w:val="003B4E86"/>
    <w:rsid w:val="003B5908"/>
    <w:rsid w:val="003B5A26"/>
    <w:rsid w:val="003B5D14"/>
    <w:rsid w:val="003B6055"/>
    <w:rsid w:val="003B66FB"/>
    <w:rsid w:val="003B6813"/>
    <w:rsid w:val="003B6E3A"/>
    <w:rsid w:val="003B6FE8"/>
    <w:rsid w:val="003B7047"/>
    <w:rsid w:val="003B797F"/>
    <w:rsid w:val="003B79CE"/>
    <w:rsid w:val="003B7AE7"/>
    <w:rsid w:val="003B7C7F"/>
    <w:rsid w:val="003B7D43"/>
    <w:rsid w:val="003C0964"/>
    <w:rsid w:val="003C09C6"/>
    <w:rsid w:val="003C0A3A"/>
    <w:rsid w:val="003C0ACE"/>
    <w:rsid w:val="003C1043"/>
    <w:rsid w:val="003C10AF"/>
    <w:rsid w:val="003C2E4A"/>
    <w:rsid w:val="003C3221"/>
    <w:rsid w:val="003C32E5"/>
    <w:rsid w:val="003C32E6"/>
    <w:rsid w:val="003C348D"/>
    <w:rsid w:val="003C3526"/>
    <w:rsid w:val="003C37AF"/>
    <w:rsid w:val="003C3A6E"/>
    <w:rsid w:val="003C3AC5"/>
    <w:rsid w:val="003C406B"/>
    <w:rsid w:val="003C4101"/>
    <w:rsid w:val="003C4460"/>
    <w:rsid w:val="003C4466"/>
    <w:rsid w:val="003C4B6A"/>
    <w:rsid w:val="003C4F77"/>
    <w:rsid w:val="003C5ACD"/>
    <w:rsid w:val="003C5CB4"/>
    <w:rsid w:val="003C5D5B"/>
    <w:rsid w:val="003C6104"/>
    <w:rsid w:val="003C631B"/>
    <w:rsid w:val="003C66A4"/>
    <w:rsid w:val="003C6860"/>
    <w:rsid w:val="003C695F"/>
    <w:rsid w:val="003C77CE"/>
    <w:rsid w:val="003C7859"/>
    <w:rsid w:val="003C78A2"/>
    <w:rsid w:val="003C7963"/>
    <w:rsid w:val="003C7A77"/>
    <w:rsid w:val="003C7D37"/>
    <w:rsid w:val="003D0178"/>
    <w:rsid w:val="003D052F"/>
    <w:rsid w:val="003D0F52"/>
    <w:rsid w:val="003D10D3"/>
    <w:rsid w:val="003D1582"/>
    <w:rsid w:val="003D1748"/>
    <w:rsid w:val="003D18B9"/>
    <w:rsid w:val="003D19AD"/>
    <w:rsid w:val="003D1C8F"/>
    <w:rsid w:val="003D1E3D"/>
    <w:rsid w:val="003D1E58"/>
    <w:rsid w:val="003D1EA1"/>
    <w:rsid w:val="003D216B"/>
    <w:rsid w:val="003D21EB"/>
    <w:rsid w:val="003D2422"/>
    <w:rsid w:val="003D24A4"/>
    <w:rsid w:val="003D2547"/>
    <w:rsid w:val="003D26A8"/>
    <w:rsid w:val="003D2A22"/>
    <w:rsid w:val="003D2FE4"/>
    <w:rsid w:val="003D3653"/>
    <w:rsid w:val="003D365B"/>
    <w:rsid w:val="003D37A2"/>
    <w:rsid w:val="003D3ED3"/>
    <w:rsid w:val="003D4797"/>
    <w:rsid w:val="003D4AD2"/>
    <w:rsid w:val="003D50BE"/>
    <w:rsid w:val="003D58E3"/>
    <w:rsid w:val="003D5A97"/>
    <w:rsid w:val="003D5BB9"/>
    <w:rsid w:val="003D5ED3"/>
    <w:rsid w:val="003D6319"/>
    <w:rsid w:val="003D703B"/>
    <w:rsid w:val="003D7410"/>
    <w:rsid w:val="003D74FC"/>
    <w:rsid w:val="003D783E"/>
    <w:rsid w:val="003D7844"/>
    <w:rsid w:val="003D7B78"/>
    <w:rsid w:val="003D7C52"/>
    <w:rsid w:val="003D7CA1"/>
    <w:rsid w:val="003D7D25"/>
    <w:rsid w:val="003E0094"/>
    <w:rsid w:val="003E02E9"/>
    <w:rsid w:val="003E0AD5"/>
    <w:rsid w:val="003E0BE8"/>
    <w:rsid w:val="003E0DB7"/>
    <w:rsid w:val="003E119C"/>
    <w:rsid w:val="003E126D"/>
    <w:rsid w:val="003E162B"/>
    <w:rsid w:val="003E16EC"/>
    <w:rsid w:val="003E1AC3"/>
    <w:rsid w:val="003E1C14"/>
    <w:rsid w:val="003E1F4B"/>
    <w:rsid w:val="003E20FA"/>
    <w:rsid w:val="003E2299"/>
    <w:rsid w:val="003E2432"/>
    <w:rsid w:val="003E26B6"/>
    <w:rsid w:val="003E2746"/>
    <w:rsid w:val="003E2955"/>
    <w:rsid w:val="003E3153"/>
    <w:rsid w:val="003E3292"/>
    <w:rsid w:val="003E34E3"/>
    <w:rsid w:val="003E4601"/>
    <w:rsid w:val="003E4802"/>
    <w:rsid w:val="003E5142"/>
    <w:rsid w:val="003E51DC"/>
    <w:rsid w:val="003E51FD"/>
    <w:rsid w:val="003E5763"/>
    <w:rsid w:val="003E5D33"/>
    <w:rsid w:val="003E6148"/>
    <w:rsid w:val="003E62E8"/>
    <w:rsid w:val="003E643A"/>
    <w:rsid w:val="003E6495"/>
    <w:rsid w:val="003E6E15"/>
    <w:rsid w:val="003E7661"/>
    <w:rsid w:val="003E7698"/>
    <w:rsid w:val="003E7D87"/>
    <w:rsid w:val="003F003C"/>
    <w:rsid w:val="003F0206"/>
    <w:rsid w:val="003F0293"/>
    <w:rsid w:val="003F03B6"/>
    <w:rsid w:val="003F03E8"/>
    <w:rsid w:val="003F062A"/>
    <w:rsid w:val="003F0EA1"/>
    <w:rsid w:val="003F1509"/>
    <w:rsid w:val="003F17BC"/>
    <w:rsid w:val="003F2205"/>
    <w:rsid w:val="003F2785"/>
    <w:rsid w:val="003F3CC9"/>
    <w:rsid w:val="003F4227"/>
    <w:rsid w:val="003F43A8"/>
    <w:rsid w:val="003F4400"/>
    <w:rsid w:val="003F4544"/>
    <w:rsid w:val="003F4AED"/>
    <w:rsid w:val="003F4E31"/>
    <w:rsid w:val="003F4F11"/>
    <w:rsid w:val="003F508C"/>
    <w:rsid w:val="003F59BE"/>
    <w:rsid w:val="003F5D51"/>
    <w:rsid w:val="003F5DD1"/>
    <w:rsid w:val="003F63F1"/>
    <w:rsid w:val="003F64EF"/>
    <w:rsid w:val="003F651D"/>
    <w:rsid w:val="003F701F"/>
    <w:rsid w:val="003F78F9"/>
    <w:rsid w:val="003F7BEA"/>
    <w:rsid w:val="003F7D44"/>
    <w:rsid w:val="003F7DEF"/>
    <w:rsid w:val="004008D9"/>
    <w:rsid w:val="00400BD5"/>
    <w:rsid w:val="00400D6B"/>
    <w:rsid w:val="00400EC3"/>
    <w:rsid w:val="00401661"/>
    <w:rsid w:val="00401827"/>
    <w:rsid w:val="0040193F"/>
    <w:rsid w:val="004019AA"/>
    <w:rsid w:val="00401AB5"/>
    <w:rsid w:val="00401E42"/>
    <w:rsid w:val="00402155"/>
    <w:rsid w:val="0040222A"/>
    <w:rsid w:val="00402259"/>
    <w:rsid w:val="0040261E"/>
    <w:rsid w:val="004026B4"/>
    <w:rsid w:val="0040324A"/>
    <w:rsid w:val="0040326B"/>
    <w:rsid w:val="004036B5"/>
    <w:rsid w:val="00403D42"/>
    <w:rsid w:val="00404590"/>
    <w:rsid w:val="00404B36"/>
    <w:rsid w:val="00404B4C"/>
    <w:rsid w:val="00404BC7"/>
    <w:rsid w:val="00404E36"/>
    <w:rsid w:val="0040600F"/>
    <w:rsid w:val="00406048"/>
    <w:rsid w:val="00406482"/>
    <w:rsid w:val="0040672D"/>
    <w:rsid w:val="0040690D"/>
    <w:rsid w:val="00406B94"/>
    <w:rsid w:val="00406C8C"/>
    <w:rsid w:val="00406E10"/>
    <w:rsid w:val="00406ED8"/>
    <w:rsid w:val="00406F45"/>
    <w:rsid w:val="00407121"/>
    <w:rsid w:val="00407652"/>
    <w:rsid w:val="004077C9"/>
    <w:rsid w:val="00407843"/>
    <w:rsid w:val="00407A30"/>
    <w:rsid w:val="00407C51"/>
    <w:rsid w:val="00407CE3"/>
    <w:rsid w:val="00407F4A"/>
    <w:rsid w:val="00410751"/>
    <w:rsid w:val="00410C7B"/>
    <w:rsid w:val="00411762"/>
    <w:rsid w:val="0041205B"/>
    <w:rsid w:val="004121D7"/>
    <w:rsid w:val="004127AB"/>
    <w:rsid w:val="00412B87"/>
    <w:rsid w:val="00412BB8"/>
    <w:rsid w:val="004134DD"/>
    <w:rsid w:val="0041377C"/>
    <w:rsid w:val="0041389C"/>
    <w:rsid w:val="004141B4"/>
    <w:rsid w:val="0041436D"/>
    <w:rsid w:val="00414A3A"/>
    <w:rsid w:val="00414BDB"/>
    <w:rsid w:val="004152A0"/>
    <w:rsid w:val="00415394"/>
    <w:rsid w:val="00415406"/>
    <w:rsid w:val="004156B9"/>
    <w:rsid w:val="0041619A"/>
    <w:rsid w:val="004162E6"/>
    <w:rsid w:val="00416ABF"/>
    <w:rsid w:val="00416D34"/>
    <w:rsid w:val="00416DF6"/>
    <w:rsid w:val="00417574"/>
    <w:rsid w:val="00417610"/>
    <w:rsid w:val="0041770D"/>
    <w:rsid w:val="00417D37"/>
    <w:rsid w:val="00417EC9"/>
    <w:rsid w:val="0042017F"/>
    <w:rsid w:val="0042025E"/>
    <w:rsid w:val="004205E5"/>
    <w:rsid w:val="00420B8D"/>
    <w:rsid w:val="00421214"/>
    <w:rsid w:val="00421569"/>
    <w:rsid w:val="004217F9"/>
    <w:rsid w:val="004220F3"/>
    <w:rsid w:val="00422257"/>
    <w:rsid w:val="004225E6"/>
    <w:rsid w:val="00422936"/>
    <w:rsid w:val="00422F3D"/>
    <w:rsid w:val="004230C7"/>
    <w:rsid w:val="004231C5"/>
    <w:rsid w:val="00423268"/>
    <w:rsid w:val="004232F1"/>
    <w:rsid w:val="00423774"/>
    <w:rsid w:val="0042398E"/>
    <w:rsid w:val="004241AB"/>
    <w:rsid w:val="004249B5"/>
    <w:rsid w:val="004250B2"/>
    <w:rsid w:val="00425487"/>
    <w:rsid w:val="00425607"/>
    <w:rsid w:val="00425A70"/>
    <w:rsid w:val="00425BC1"/>
    <w:rsid w:val="00425FAA"/>
    <w:rsid w:val="00426148"/>
    <w:rsid w:val="004266EA"/>
    <w:rsid w:val="00426773"/>
    <w:rsid w:val="004267B8"/>
    <w:rsid w:val="00426C29"/>
    <w:rsid w:val="004272C4"/>
    <w:rsid w:val="0042755D"/>
    <w:rsid w:val="004276D5"/>
    <w:rsid w:val="0042794D"/>
    <w:rsid w:val="0042798C"/>
    <w:rsid w:val="00427CAF"/>
    <w:rsid w:val="00427D23"/>
    <w:rsid w:val="00430816"/>
    <w:rsid w:val="00430817"/>
    <w:rsid w:val="00430EFD"/>
    <w:rsid w:val="0043103B"/>
    <w:rsid w:val="00431043"/>
    <w:rsid w:val="00431185"/>
    <w:rsid w:val="00431419"/>
    <w:rsid w:val="004315DA"/>
    <w:rsid w:val="0043198A"/>
    <w:rsid w:val="0043252B"/>
    <w:rsid w:val="004328E0"/>
    <w:rsid w:val="00432CFA"/>
    <w:rsid w:val="00432FE0"/>
    <w:rsid w:val="00432FEE"/>
    <w:rsid w:val="0043385D"/>
    <w:rsid w:val="004339EE"/>
    <w:rsid w:val="00433B1D"/>
    <w:rsid w:val="00433DF7"/>
    <w:rsid w:val="00433F1C"/>
    <w:rsid w:val="004340E5"/>
    <w:rsid w:val="00434364"/>
    <w:rsid w:val="0043472A"/>
    <w:rsid w:val="00434BCE"/>
    <w:rsid w:val="00434D72"/>
    <w:rsid w:val="00434EA9"/>
    <w:rsid w:val="0043518D"/>
    <w:rsid w:val="004355DD"/>
    <w:rsid w:val="00435846"/>
    <w:rsid w:val="00435B81"/>
    <w:rsid w:val="00435E46"/>
    <w:rsid w:val="00435E81"/>
    <w:rsid w:val="004362B5"/>
    <w:rsid w:val="0043640B"/>
    <w:rsid w:val="00436647"/>
    <w:rsid w:val="00436BA0"/>
    <w:rsid w:val="00436C4C"/>
    <w:rsid w:val="00436EB7"/>
    <w:rsid w:val="004375EB"/>
    <w:rsid w:val="004379B5"/>
    <w:rsid w:val="00437DC8"/>
    <w:rsid w:val="00437F81"/>
    <w:rsid w:val="004401D6"/>
    <w:rsid w:val="00440404"/>
    <w:rsid w:val="0044078B"/>
    <w:rsid w:val="004408EE"/>
    <w:rsid w:val="004409F8"/>
    <w:rsid w:val="00440BC4"/>
    <w:rsid w:val="00440F30"/>
    <w:rsid w:val="004418D5"/>
    <w:rsid w:val="00441D81"/>
    <w:rsid w:val="00441EFA"/>
    <w:rsid w:val="0044244C"/>
    <w:rsid w:val="00442751"/>
    <w:rsid w:val="00442845"/>
    <w:rsid w:val="004428D5"/>
    <w:rsid w:val="004428D9"/>
    <w:rsid w:val="00443131"/>
    <w:rsid w:val="0044343A"/>
    <w:rsid w:val="0044381C"/>
    <w:rsid w:val="004441FF"/>
    <w:rsid w:val="00444965"/>
    <w:rsid w:val="00444A0A"/>
    <w:rsid w:val="00444B49"/>
    <w:rsid w:val="00444C81"/>
    <w:rsid w:val="00444E4B"/>
    <w:rsid w:val="00444E51"/>
    <w:rsid w:val="0044510C"/>
    <w:rsid w:val="0044535C"/>
    <w:rsid w:val="004454EB"/>
    <w:rsid w:val="0044552F"/>
    <w:rsid w:val="00445592"/>
    <w:rsid w:val="00445B04"/>
    <w:rsid w:val="00445B1B"/>
    <w:rsid w:val="00446318"/>
    <w:rsid w:val="00446323"/>
    <w:rsid w:val="004463FA"/>
    <w:rsid w:val="004466DE"/>
    <w:rsid w:val="00446AA3"/>
    <w:rsid w:val="00446BDF"/>
    <w:rsid w:val="004500B7"/>
    <w:rsid w:val="004501D0"/>
    <w:rsid w:val="00450595"/>
    <w:rsid w:val="00450A94"/>
    <w:rsid w:val="00450C21"/>
    <w:rsid w:val="00450FE7"/>
    <w:rsid w:val="00450FFC"/>
    <w:rsid w:val="00451156"/>
    <w:rsid w:val="004518B5"/>
    <w:rsid w:val="00451ABF"/>
    <w:rsid w:val="00451AFB"/>
    <w:rsid w:val="00452059"/>
    <w:rsid w:val="0045261E"/>
    <w:rsid w:val="004528DC"/>
    <w:rsid w:val="004529B2"/>
    <w:rsid w:val="004530E9"/>
    <w:rsid w:val="004534C3"/>
    <w:rsid w:val="00453814"/>
    <w:rsid w:val="0045398B"/>
    <w:rsid w:val="0045425E"/>
    <w:rsid w:val="00454971"/>
    <w:rsid w:val="004549B1"/>
    <w:rsid w:val="00454B08"/>
    <w:rsid w:val="00455A05"/>
    <w:rsid w:val="00455B11"/>
    <w:rsid w:val="00455C6A"/>
    <w:rsid w:val="00455FA2"/>
    <w:rsid w:val="0045620B"/>
    <w:rsid w:val="00456940"/>
    <w:rsid w:val="004569BD"/>
    <w:rsid w:val="00456BF1"/>
    <w:rsid w:val="00456FA6"/>
    <w:rsid w:val="004570B1"/>
    <w:rsid w:val="004576F1"/>
    <w:rsid w:val="00457FFB"/>
    <w:rsid w:val="004602BC"/>
    <w:rsid w:val="0046052A"/>
    <w:rsid w:val="00460700"/>
    <w:rsid w:val="00460789"/>
    <w:rsid w:val="004607B6"/>
    <w:rsid w:val="00460DD3"/>
    <w:rsid w:val="00460EDA"/>
    <w:rsid w:val="00461053"/>
    <w:rsid w:val="00461236"/>
    <w:rsid w:val="004615BB"/>
    <w:rsid w:val="00461BD4"/>
    <w:rsid w:val="00461C3B"/>
    <w:rsid w:val="00461E73"/>
    <w:rsid w:val="00461F5B"/>
    <w:rsid w:val="00462660"/>
    <w:rsid w:val="00462755"/>
    <w:rsid w:val="00462B2C"/>
    <w:rsid w:val="00462E0E"/>
    <w:rsid w:val="00462FFC"/>
    <w:rsid w:val="004630D7"/>
    <w:rsid w:val="004630E7"/>
    <w:rsid w:val="0046321B"/>
    <w:rsid w:val="004632AE"/>
    <w:rsid w:val="004636C9"/>
    <w:rsid w:val="00463846"/>
    <w:rsid w:val="00463EDD"/>
    <w:rsid w:val="004640F7"/>
    <w:rsid w:val="0046422D"/>
    <w:rsid w:val="00464865"/>
    <w:rsid w:val="0046492D"/>
    <w:rsid w:val="00464DB7"/>
    <w:rsid w:val="00464E74"/>
    <w:rsid w:val="00465DF2"/>
    <w:rsid w:val="00465F3F"/>
    <w:rsid w:val="00466356"/>
    <w:rsid w:val="0046651D"/>
    <w:rsid w:val="004666A3"/>
    <w:rsid w:val="004667C6"/>
    <w:rsid w:val="004668D4"/>
    <w:rsid w:val="00466E3C"/>
    <w:rsid w:val="004670B0"/>
    <w:rsid w:val="00467A83"/>
    <w:rsid w:val="00467B12"/>
    <w:rsid w:val="00467EDA"/>
    <w:rsid w:val="00467F0B"/>
    <w:rsid w:val="00470058"/>
    <w:rsid w:val="00471341"/>
    <w:rsid w:val="00471369"/>
    <w:rsid w:val="00471868"/>
    <w:rsid w:val="00471919"/>
    <w:rsid w:val="00472698"/>
    <w:rsid w:val="004726BF"/>
    <w:rsid w:val="00472787"/>
    <w:rsid w:val="004728A2"/>
    <w:rsid w:val="00472BC2"/>
    <w:rsid w:val="00472D0A"/>
    <w:rsid w:val="00472E36"/>
    <w:rsid w:val="00472F77"/>
    <w:rsid w:val="0047317B"/>
    <w:rsid w:val="004733C2"/>
    <w:rsid w:val="0047340F"/>
    <w:rsid w:val="004738F3"/>
    <w:rsid w:val="00473DF1"/>
    <w:rsid w:val="0047465E"/>
    <w:rsid w:val="00474B25"/>
    <w:rsid w:val="00474CBA"/>
    <w:rsid w:val="00474DF8"/>
    <w:rsid w:val="00475004"/>
    <w:rsid w:val="0047501B"/>
    <w:rsid w:val="004751D1"/>
    <w:rsid w:val="0047563B"/>
    <w:rsid w:val="0047589E"/>
    <w:rsid w:val="004758B2"/>
    <w:rsid w:val="004759C3"/>
    <w:rsid w:val="00476325"/>
    <w:rsid w:val="00476412"/>
    <w:rsid w:val="00476496"/>
    <w:rsid w:val="004764C5"/>
    <w:rsid w:val="00476612"/>
    <w:rsid w:val="00476677"/>
    <w:rsid w:val="0047676A"/>
    <w:rsid w:val="00476893"/>
    <w:rsid w:val="0047710D"/>
    <w:rsid w:val="00477116"/>
    <w:rsid w:val="0047733C"/>
    <w:rsid w:val="004774CD"/>
    <w:rsid w:val="00477AB5"/>
    <w:rsid w:val="004801DF"/>
    <w:rsid w:val="00480739"/>
    <w:rsid w:val="00481018"/>
    <w:rsid w:val="00481209"/>
    <w:rsid w:val="004812C9"/>
    <w:rsid w:val="0048174B"/>
    <w:rsid w:val="00481B00"/>
    <w:rsid w:val="00481BDC"/>
    <w:rsid w:val="00481D61"/>
    <w:rsid w:val="00481DFD"/>
    <w:rsid w:val="004825E2"/>
    <w:rsid w:val="00482CC0"/>
    <w:rsid w:val="00482D4A"/>
    <w:rsid w:val="00483B6E"/>
    <w:rsid w:val="004841EB"/>
    <w:rsid w:val="0048423D"/>
    <w:rsid w:val="0048450F"/>
    <w:rsid w:val="0048453A"/>
    <w:rsid w:val="0048473E"/>
    <w:rsid w:val="004848CA"/>
    <w:rsid w:val="004848DE"/>
    <w:rsid w:val="00484CB8"/>
    <w:rsid w:val="00484D05"/>
    <w:rsid w:val="00485094"/>
    <w:rsid w:val="004850A0"/>
    <w:rsid w:val="00485111"/>
    <w:rsid w:val="004851EE"/>
    <w:rsid w:val="00485227"/>
    <w:rsid w:val="00485501"/>
    <w:rsid w:val="00485625"/>
    <w:rsid w:val="00485C78"/>
    <w:rsid w:val="00485E8E"/>
    <w:rsid w:val="004860A6"/>
    <w:rsid w:val="00486272"/>
    <w:rsid w:val="00486755"/>
    <w:rsid w:val="004867B4"/>
    <w:rsid w:val="00486907"/>
    <w:rsid w:val="00487160"/>
    <w:rsid w:val="00487565"/>
    <w:rsid w:val="00487609"/>
    <w:rsid w:val="00487BC1"/>
    <w:rsid w:val="00487DDC"/>
    <w:rsid w:val="00487EA2"/>
    <w:rsid w:val="00487FE9"/>
    <w:rsid w:val="004904F3"/>
    <w:rsid w:val="00490552"/>
    <w:rsid w:val="00490A0D"/>
    <w:rsid w:val="00490E24"/>
    <w:rsid w:val="004910A8"/>
    <w:rsid w:val="00491288"/>
    <w:rsid w:val="004912D2"/>
    <w:rsid w:val="0049163E"/>
    <w:rsid w:val="00491C67"/>
    <w:rsid w:val="00492172"/>
    <w:rsid w:val="004921CF"/>
    <w:rsid w:val="004921F8"/>
    <w:rsid w:val="00492575"/>
    <w:rsid w:val="00492696"/>
    <w:rsid w:val="004929C9"/>
    <w:rsid w:val="004929E4"/>
    <w:rsid w:val="00492D1D"/>
    <w:rsid w:val="00492FB4"/>
    <w:rsid w:val="0049394E"/>
    <w:rsid w:val="00493A92"/>
    <w:rsid w:val="00493C66"/>
    <w:rsid w:val="00493C6F"/>
    <w:rsid w:val="00493D7D"/>
    <w:rsid w:val="00493E0B"/>
    <w:rsid w:val="004949F4"/>
    <w:rsid w:val="00494AA0"/>
    <w:rsid w:val="00494D55"/>
    <w:rsid w:val="004950B1"/>
    <w:rsid w:val="00495105"/>
    <w:rsid w:val="004951EA"/>
    <w:rsid w:val="0049539D"/>
    <w:rsid w:val="00495509"/>
    <w:rsid w:val="00495AB8"/>
    <w:rsid w:val="00495C05"/>
    <w:rsid w:val="00495D14"/>
    <w:rsid w:val="00495EF7"/>
    <w:rsid w:val="0049606E"/>
    <w:rsid w:val="0049686E"/>
    <w:rsid w:val="00496982"/>
    <w:rsid w:val="00496E4B"/>
    <w:rsid w:val="00497143"/>
    <w:rsid w:val="004972E1"/>
    <w:rsid w:val="00497536"/>
    <w:rsid w:val="0049771E"/>
    <w:rsid w:val="0049798A"/>
    <w:rsid w:val="00497A0B"/>
    <w:rsid w:val="00497E55"/>
    <w:rsid w:val="004A00A4"/>
    <w:rsid w:val="004A048A"/>
    <w:rsid w:val="004A0866"/>
    <w:rsid w:val="004A0BE9"/>
    <w:rsid w:val="004A0CE4"/>
    <w:rsid w:val="004A1510"/>
    <w:rsid w:val="004A1598"/>
    <w:rsid w:val="004A1CD6"/>
    <w:rsid w:val="004A2049"/>
    <w:rsid w:val="004A205D"/>
    <w:rsid w:val="004A223A"/>
    <w:rsid w:val="004A25A9"/>
    <w:rsid w:val="004A288D"/>
    <w:rsid w:val="004A297B"/>
    <w:rsid w:val="004A2A1D"/>
    <w:rsid w:val="004A2A73"/>
    <w:rsid w:val="004A2EAA"/>
    <w:rsid w:val="004A3090"/>
    <w:rsid w:val="004A3973"/>
    <w:rsid w:val="004A3C83"/>
    <w:rsid w:val="004A3DA7"/>
    <w:rsid w:val="004A3E16"/>
    <w:rsid w:val="004A4924"/>
    <w:rsid w:val="004A4EE9"/>
    <w:rsid w:val="004A5317"/>
    <w:rsid w:val="004A55F5"/>
    <w:rsid w:val="004A59AB"/>
    <w:rsid w:val="004A5D6A"/>
    <w:rsid w:val="004A6126"/>
    <w:rsid w:val="004A62EA"/>
    <w:rsid w:val="004A664A"/>
    <w:rsid w:val="004A6798"/>
    <w:rsid w:val="004A6D5C"/>
    <w:rsid w:val="004A6EED"/>
    <w:rsid w:val="004A789F"/>
    <w:rsid w:val="004A7BD9"/>
    <w:rsid w:val="004B02EF"/>
    <w:rsid w:val="004B06DE"/>
    <w:rsid w:val="004B07DD"/>
    <w:rsid w:val="004B1468"/>
    <w:rsid w:val="004B14F0"/>
    <w:rsid w:val="004B235E"/>
    <w:rsid w:val="004B259C"/>
    <w:rsid w:val="004B2893"/>
    <w:rsid w:val="004B2DE0"/>
    <w:rsid w:val="004B3037"/>
    <w:rsid w:val="004B33DA"/>
    <w:rsid w:val="004B3546"/>
    <w:rsid w:val="004B3566"/>
    <w:rsid w:val="004B3A89"/>
    <w:rsid w:val="004B3B0D"/>
    <w:rsid w:val="004B3BD4"/>
    <w:rsid w:val="004B3C66"/>
    <w:rsid w:val="004B4019"/>
    <w:rsid w:val="004B4020"/>
    <w:rsid w:val="004B4355"/>
    <w:rsid w:val="004B45C1"/>
    <w:rsid w:val="004B4F2E"/>
    <w:rsid w:val="004B508B"/>
    <w:rsid w:val="004B51D7"/>
    <w:rsid w:val="004B5639"/>
    <w:rsid w:val="004B59A7"/>
    <w:rsid w:val="004B5D46"/>
    <w:rsid w:val="004B5D91"/>
    <w:rsid w:val="004B6068"/>
    <w:rsid w:val="004B62CF"/>
    <w:rsid w:val="004B639B"/>
    <w:rsid w:val="004B63C4"/>
    <w:rsid w:val="004B677B"/>
    <w:rsid w:val="004B7528"/>
    <w:rsid w:val="004B75FA"/>
    <w:rsid w:val="004B7627"/>
    <w:rsid w:val="004B7777"/>
    <w:rsid w:val="004B7C6A"/>
    <w:rsid w:val="004B7CBE"/>
    <w:rsid w:val="004C0197"/>
    <w:rsid w:val="004C01EB"/>
    <w:rsid w:val="004C057D"/>
    <w:rsid w:val="004C06CF"/>
    <w:rsid w:val="004C077C"/>
    <w:rsid w:val="004C0823"/>
    <w:rsid w:val="004C0AE7"/>
    <w:rsid w:val="004C0D93"/>
    <w:rsid w:val="004C1691"/>
    <w:rsid w:val="004C1D17"/>
    <w:rsid w:val="004C1EC7"/>
    <w:rsid w:val="004C203D"/>
    <w:rsid w:val="004C21ED"/>
    <w:rsid w:val="004C2BCC"/>
    <w:rsid w:val="004C3298"/>
    <w:rsid w:val="004C36D7"/>
    <w:rsid w:val="004C3B05"/>
    <w:rsid w:val="004C3BAF"/>
    <w:rsid w:val="004C3FC2"/>
    <w:rsid w:val="004C44D4"/>
    <w:rsid w:val="004C4894"/>
    <w:rsid w:val="004C49A9"/>
    <w:rsid w:val="004C4DE3"/>
    <w:rsid w:val="004C515E"/>
    <w:rsid w:val="004C56A4"/>
    <w:rsid w:val="004C5712"/>
    <w:rsid w:val="004C574A"/>
    <w:rsid w:val="004C5D77"/>
    <w:rsid w:val="004C614B"/>
    <w:rsid w:val="004C63E6"/>
    <w:rsid w:val="004C667E"/>
    <w:rsid w:val="004C66CF"/>
    <w:rsid w:val="004C6B01"/>
    <w:rsid w:val="004C6B65"/>
    <w:rsid w:val="004C75EE"/>
    <w:rsid w:val="004C787C"/>
    <w:rsid w:val="004C7C13"/>
    <w:rsid w:val="004C7EE2"/>
    <w:rsid w:val="004D0008"/>
    <w:rsid w:val="004D02B8"/>
    <w:rsid w:val="004D04F6"/>
    <w:rsid w:val="004D07D0"/>
    <w:rsid w:val="004D0F49"/>
    <w:rsid w:val="004D1011"/>
    <w:rsid w:val="004D126F"/>
    <w:rsid w:val="004D1539"/>
    <w:rsid w:val="004D1679"/>
    <w:rsid w:val="004D182E"/>
    <w:rsid w:val="004D1C3A"/>
    <w:rsid w:val="004D1EDC"/>
    <w:rsid w:val="004D201C"/>
    <w:rsid w:val="004D2261"/>
    <w:rsid w:val="004D239C"/>
    <w:rsid w:val="004D2DEF"/>
    <w:rsid w:val="004D3224"/>
    <w:rsid w:val="004D370A"/>
    <w:rsid w:val="004D38B7"/>
    <w:rsid w:val="004D38FA"/>
    <w:rsid w:val="004D3AB9"/>
    <w:rsid w:val="004D4192"/>
    <w:rsid w:val="004D439C"/>
    <w:rsid w:val="004D4536"/>
    <w:rsid w:val="004D504E"/>
    <w:rsid w:val="004D50A9"/>
    <w:rsid w:val="004D548B"/>
    <w:rsid w:val="004D5C6E"/>
    <w:rsid w:val="004D5FCA"/>
    <w:rsid w:val="004D611D"/>
    <w:rsid w:val="004D65AD"/>
    <w:rsid w:val="004D6B25"/>
    <w:rsid w:val="004D6EAB"/>
    <w:rsid w:val="004D7092"/>
    <w:rsid w:val="004D7285"/>
    <w:rsid w:val="004D7980"/>
    <w:rsid w:val="004D7C48"/>
    <w:rsid w:val="004E07F4"/>
    <w:rsid w:val="004E0844"/>
    <w:rsid w:val="004E0DE8"/>
    <w:rsid w:val="004E124C"/>
    <w:rsid w:val="004E12A5"/>
    <w:rsid w:val="004E1B53"/>
    <w:rsid w:val="004E2028"/>
    <w:rsid w:val="004E23F7"/>
    <w:rsid w:val="004E26FC"/>
    <w:rsid w:val="004E277B"/>
    <w:rsid w:val="004E28E9"/>
    <w:rsid w:val="004E2A46"/>
    <w:rsid w:val="004E2ACA"/>
    <w:rsid w:val="004E2BB6"/>
    <w:rsid w:val="004E2C24"/>
    <w:rsid w:val="004E2DBC"/>
    <w:rsid w:val="004E3148"/>
    <w:rsid w:val="004E3320"/>
    <w:rsid w:val="004E34C1"/>
    <w:rsid w:val="004E34CD"/>
    <w:rsid w:val="004E38FE"/>
    <w:rsid w:val="004E42DD"/>
    <w:rsid w:val="004E43FA"/>
    <w:rsid w:val="004E4AAD"/>
    <w:rsid w:val="004E4D73"/>
    <w:rsid w:val="004E4F85"/>
    <w:rsid w:val="004E50CF"/>
    <w:rsid w:val="004E5ED9"/>
    <w:rsid w:val="004E600B"/>
    <w:rsid w:val="004E71A0"/>
    <w:rsid w:val="004E7FF3"/>
    <w:rsid w:val="004F003C"/>
    <w:rsid w:val="004F026A"/>
    <w:rsid w:val="004F03F5"/>
    <w:rsid w:val="004F0417"/>
    <w:rsid w:val="004F0562"/>
    <w:rsid w:val="004F0D64"/>
    <w:rsid w:val="004F0F52"/>
    <w:rsid w:val="004F15D2"/>
    <w:rsid w:val="004F1CDB"/>
    <w:rsid w:val="004F1E0C"/>
    <w:rsid w:val="004F2234"/>
    <w:rsid w:val="004F22FB"/>
    <w:rsid w:val="004F310E"/>
    <w:rsid w:val="004F32B4"/>
    <w:rsid w:val="004F389C"/>
    <w:rsid w:val="004F38A5"/>
    <w:rsid w:val="004F38C0"/>
    <w:rsid w:val="004F493E"/>
    <w:rsid w:val="004F4B41"/>
    <w:rsid w:val="004F4CB4"/>
    <w:rsid w:val="004F4FC2"/>
    <w:rsid w:val="004F5192"/>
    <w:rsid w:val="004F52A6"/>
    <w:rsid w:val="004F5645"/>
    <w:rsid w:val="004F57BA"/>
    <w:rsid w:val="004F5D6D"/>
    <w:rsid w:val="004F5F6A"/>
    <w:rsid w:val="004F5F99"/>
    <w:rsid w:val="004F6170"/>
    <w:rsid w:val="004F6376"/>
    <w:rsid w:val="004F66E3"/>
    <w:rsid w:val="004F6CAA"/>
    <w:rsid w:val="004F6E5F"/>
    <w:rsid w:val="004F6EA0"/>
    <w:rsid w:val="004F72E1"/>
    <w:rsid w:val="004F738C"/>
    <w:rsid w:val="004F7669"/>
    <w:rsid w:val="004F7EB1"/>
    <w:rsid w:val="004F7FF1"/>
    <w:rsid w:val="0050002C"/>
    <w:rsid w:val="00500038"/>
    <w:rsid w:val="00500AEC"/>
    <w:rsid w:val="00500C97"/>
    <w:rsid w:val="00500CC4"/>
    <w:rsid w:val="00500F41"/>
    <w:rsid w:val="00501100"/>
    <w:rsid w:val="0050132D"/>
    <w:rsid w:val="005014A6"/>
    <w:rsid w:val="005016EF"/>
    <w:rsid w:val="005019DD"/>
    <w:rsid w:val="00501E4C"/>
    <w:rsid w:val="00502A8A"/>
    <w:rsid w:val="00502E93"/>
    <w:rsid w:val="0050306C"/>
    <w:rsid w:val="005036BC"/>
    <w:rsid w:val="00503736"/>
    <w:rsid w:val="005039FD"/>
    <w:rsid w:val="00503B4C"/>
    <w:rsid w:val="00504628"/>
    <w:rsid w:val="005047A9"/>
    <w:rsid w:val="00505284"/>
    <w:rsid w:val="00505CBE"/>
    <w:rsid w:val="00505E2C"/>
    <w:rsid w:val="00506220"/>
    <w:rsid w:val="00506411"/>
    <w:rsid w:val="00506A15"/>
    <w:rsid w:val="005070E5"/>
    <w:rsid w:val="005072BA"/>
    <w:rsid w:val="005074DB"/>
    <w:rsid w:val="0050790B"/>
    <w:rsid w:val="00507987"/>
    <w:rsid w:val="00507F76"/>
    <w:rsid w:val="005103AA"/>
    <w:rsid w:val="005103CD"/>
    <w:rsid w:val="00510D23"/>
    <w:rsid w:val="00510D85"/>
    <w:rsid w:val="00511038"/>
    <w:rsid w:val="00512014"/>
    <w:rsid w:val="005121E3"/>
    <w:rsid w:val="0051260E"/>
    <w:rsid w:val="00512AE0"/>
    <w:rsid w:val="00512D69"/>
    <w:rsid w:val="00512E47"/>
    <w:rsid w:val="00512E6D"/>
    <w:rsid w:val="00513268"/>
    <w:rsid w:val="005135AA"/>
    <w:rsid w:val="005139D9"/>
    <w:rsid w:val="00513AB0"/>
    <w:rsid w:val="00513C29"/>
    <w:rsid w:val="00514021"/>
    <w:rsid w:val="0051438F"/>
    <w:rsid w:val="00514909"/>
    <w:rsid w:val="00514E26"/>
    <w:rsid w:val="00515478"/>
    <w:rsid w:val="005155EF"/>
    <w:rsid w:val="00515722"/>
    <w:rsid w:val="00515CE5"/>
    <w:rsid w:val="00515D3B"/>
    <w:rsid w:val="0051666F"/>
    <w:rsid w:val="00516814"/>
    <w:rsid w:val="00516CB5"/>
    <w:rsid w:val="00517290"/>
    <w:rsid w:val="00517541"/>
    <w:rsid w:val="005176D2"/>
    <w:rsid w:val="00517943"/>
    <w:rsid w:val="00517E01"/>
    <w:rsid w:val="00517E62"/>
    <w:rsid w:val="00517F62"/>
    <w:rsid w:val="00517F8E"/>
    <w:rsid w:val="0052015B"/>
    <w:rsid w:val="00520296"/>
    <w:rsid w:val="005204C8"/>
    <w:rsid w:val="005205D0"/>
    <w:rsid w:val="00520C96"/>
    <w:rsid w:val="00521B75"/>
    <w:rsid w:val="00521F52"/>
    <w:rsid w:val="00521F67"/>
    <w:rsid w:val="005221D3"/>
    <w:rsid w:val="0052293A"/>
    <w:rsid w:val="00522A1A"/>
    <w:rsid w:val="00522D95"/>
    <w:rsid w:val="00523717"/>
    <w:rsid w:val="00523A72"/>
    <w:rsid w:val="00523B08"/>
    <w:rsid w:val="00523C24"/>
    <w:rsid w:val="00523CB3"/>
    <w:rsid w:val="00523FF3"/>
    <w:rsid w:val="0052404E"/>
    <w:rsid w:val="00524370"/>
    <w:rsid w:val="00524457"/>
    <w:rsid w:val="00524732"/>
    <w:rsid w:val="00524B96"/>
    <w:rsid w:val="00524BDE"/>
    <w:rsid w:val="00524EDE"/>
    <w:rsid w:val="00524F64"/>
    <w:rsid w:val="00525077"/>
    <w:rsid w:val="0052516F"/>
    <w:rsid w:val="005251AA"/>
    <w:rsid w:val="00525643"/>
    <w:rsid w:val="00525838"/>
    <w:rsid w:val="00525A95"/>
    <w:rsid w:val="00525B21"/>
    <w:rsid w:val="00525C02"/>
    <w:rsid w:val="00526289"/>
    <w:rsid w:val="00526528"/>
    <w:rsid w:val="005270B6"/>
    <w:rsid w:val="0052780C"/>
    <w:rsid w:val="00527A04"/>
    <w:rsid w:val="00527A63"/>
    <w:rsid w:val="00527E3C"/>
    <w:rsid w:val="0053019C"/>
    <w:rsid w:val="005301BF"/>
    <w:rsid w:val="005309C1"/>
    <w:rsid w:val="00530C17"/>
    <w:rsid w:val="005319BB"/>
    <w:rsid w:val="00531AC4"/>
    <w:rsid w:val="00531CAE"/>
    <w:rsid w:val="00531E38"/>
    <w:rsid w:val="00532617"/>
    <w:rsid w:val="005329ED"/>
    <w:rsid w:val="00532BBC"/>
    <w:rsid w:val="00532D7B"/>
    <w:rsid w:val="00532DE6"/>
    <w:rsid w:val="005332F7"/>
    <w:rsid w:val="0053379A"/>
    <w:rsid w:val="00534453"/>
    <w:rsid w:val="005347BC"/>
    <w:rsid w:val="0053492E"/>
    <w:rsid w:val="00534A18"/>
    <w:rsid w:val="00534BD2"/>
    <w:rsid w:val="00534F7F"/>
    <w:rsid w:val="005352B2"/>
    <w:rsid w:val="005355F3"/>
    <w:rsid w:val="005359C0"/>
    <w:rsid w:val="00536516"/>
    <w:rsid w:val="00536A04"/>
    <w:rsid w:val="00536B31"/>
    <w:rsid w:val="00536CA8"/>
    <w:rsid w:val="00536E25"/>
    <w:rsid w:val="00537A9C"/>
    <w:rsid w:val="00537C35"/>
    <w:rsid w:val="00537F5B"/>
    <w:rsid w:val="00540147"/>
    <w:rsid w:val="00540421"/>
    <w:rsid w:val="00540E6C"/>
    <w:rsid w:val="0054156A"/>
    <w:rsid w:val="00541A97"/>
    <w:rsid w:val="005420B9"/>
    <w:rsid w:val="00542317"/>
    <w:rsid w:val="00542AC6"/>
    <w:rsid w:val="00542F4C"/>
    <w:rsid w:val="005430EE"/>
    <w:rsid w:val="0054358D"/>
    <w:rsid w:val="005435E4"/>
    <w:rsid w:val="005439B7"/>
    <w:rsid w:val="005443A8"/>
    <w:rsid w:val="00544CDC"/>
    <w:rsid w:val="00545400"/>
    <w:rsid w:val="0054565C"/>
    <w:rsid w:val="00545DF9"/>
    <w:rsid w:val="0054631C"/>
    <w:rsid w:val="00546360"/>
    <w:rsid w:val="005464D1"/>
    <w:rsid w:val="00550234"/>
    <w:rsid w:val="00550271"/>
    <w:rsid w:val="005503CE"/>
    <w:rsid w:val="00551185"/>
    <w:rsid w:val="00551330"/>
    <w:rsid w:val="00551365"/>
    <w:rsid w:val="0055138B"/>
    <w:rsid w:val="005516CE"/>
    <w:rsid w:val="005519EC"/>
    <w:rsid w:val="00551E49"/>
    <w:rsid w:val="00551FCE"/>
    <w:rsid w:val="00552051"/>
    <w:rsid w:val="005520BA"/>
    <w:rsid w:val="0055212D"/>
    <w:rsid w:val="0055214E"/>
    <w:rsid w:val="0055245C"/>
    <w:rsid w:val="00552BA5"/>
    <w:rsid w:val="00552CF5"/>
    <w:rsid w:val="00553142"/>
    <w:rsid w:val="005531EB"/>
    <w:rsid w:val="005539F7"/>
    <w:rsid w:val="00554126"/>
    <w:rsid w:val="0055437A"/>
    <w:rsid w:val="0055474E"/>
    <w:rsid w:val="0055498D"/>
    <w:rsid w:val="00554BB5"/>
    <w:rsid w:val="00554E4F"/>
    <w:rsid w:val="00556325"/>
    <w:rsid w:val="005564D3"/>
    <w:rsid w:val="00556538"/>
    <w:rsid w:val="00556F79"/>
    <w:rsid w:val="005570F9"/>
    <w:rsid w:val="00557384"/>
    <w:rsid w:val="005578F3"/>
    <w:rsid w:val="00557A3B"/>
    <w:rsid w:val="00557D0D"/>
    <w:rsid w:val="005601A8"/>
    <w:rsid w:val="005601D7"/>
    <w:rsid w:val="005605FE"/>
    <w:rsid w:val="00560643"/>
    <w:rsid w:val="0056088C"/>
    <w:rsid w:val="00560D00"/>
    <w:rsid w:val="00560E31"/>
    <w:rsid w:val="00560FE0"/>
    <w:rsid w:val="005610BE"/>
    <w:rsid w:val="0056129E"/>
    <w:rsid w:val="0056164D"/>
    <w:rsid w:val="0056200F"/>
    <w:rsid w:val="00562918"/>
    <w:rsid w:val="00562A06"/>
    <w:rsid w:val="005631EF"/>
    <w:rsid w:val="00563AE1"/>
    <w:rsid w:val="00563EB8"/>
    <w:rsid w:val="00564CCD"/>
    <w:rsid w:val="00564CD4"/>
    <w:rsid w:val="00564DB0"/>
    <w:rsid w:val="00565052"/>
    <w:rsid w:val="00565279"/>
    <w:rsid w:val="00565333"/>
    <w:rsid w:val="00565CD3"/>
    <w:rsid w:val="00565D76"/>
    <w:rsid w:val="00565DBE"/>
    <w:rsid w:val="0056612A"/>
    <w:rsid w:val="0056622D"/>
    <w:rsid w:val="00566551"/>
    <w:rsid w:val="0056669B"/>
    <w:rsid w:val="0056693B"/>
    <w:rsid w:val="005669A9"/>
    <w:rsid w:val="005669B6"/>
    <w:rsid w:val="00567370"/>
    <w:rsid w:val="00567C61"/>
    <w:rsid w:val="00567FCA"/>
    <w:rsid w:val="00570745"/>
    <w:rsid w:val="0057076E"/>
    <w:rsid w:val="00570BFF"/>
    <w:rsid w:val="00570CC8"/>
    <w:rsid w:val="00570D55"/>
    <w:rsid w:val="00570FF1"/>
    <w:rsid w:val="0057100E"/>
    <w:rsid w:val="005714DB"/>
    <w:rsid w:val="0057152A"/>
    <w:rsid w:val="005718D0"/>
    <w:rsid w:val="00571BAD"/>
    <w:rsid w:val="005723AE"/>
    <w:rsid w:val="00572731"/>
    <w:rsid w:val="00572973"/>
    <w:rsid w:val="00572EF9"/>
    <w:rsid w:val="00572F66"/>
    <w:rsid w:val="0057310E"/>
    <w:rsid w:val="00573270"/>
    <w:rsid w:val="00573D3F"/>
    <w:rsid w:val="00573DBD"/>
    <w:rsid w:val="00574157"/>
    <w:rsid w:val="005746C0"/>
    <w:rsid w:val="00574819"/>
    <w:rsid w:val="00574C5C"/>
    <w:rsid w:val="005757AB"/>
    <w:rsid w:val="00575965"/>
    <w:rsid w:val="00575DA5"/>
    <w:rsid w:val="005761DA"/>
    <w:rsid w:val="005764CF"/>
    <w:rsid w:val="00576604"/>
    <w:rsid w:val="005766B8"/>
    <w:rsid w:val="00576782"/>
    <w:rsid w:val="005771F2"/>
    <w:rsid w:val="0057795E"/>
    <w:rsid w:val="00580ABA"/>
    <w:rsid w:val="00580DC7"/>
    <w:rsid w:val="00581C9A"/>
    <w:rsid w:val="005823D0"/>
    <w:rsid w:val="00582414"/>
    <w:rsid w:val="005828BD"/>
    <w:rsid w:val="005830CE"/>
    <w:rsid w:val="0058323F"/>
    <w:rsid w:val="0058334A"/>
    <w:rsid w:val="00583927"/>
    <w:rsid w:val="005839DF"/>
    <w:rsid w:val="00583B8D"/>
    <w:rsid w:val="00584F78"/>
    <w:rsid w:val="00585330"/>
    <w:rsid w:val="0058567D"/>
    <w:rsid w:val="00585F2C"/>
    <w:rsid w:val="0058625E"/>
    <w:rsid w:val="005864D6"/>
    <w:rsid w:val="00586A9E"/>
    <w:rsid w:val="00586E26"/>
    <w:rsid w:val="00587234"/>
    <w:rsid w:val="00587247"/>
    <w:rsid w:val="00587930"/>
    <w:rsid w:val="00587B9F"/>
    <w:rsid w:val="00587C23"/>
    <w:rsid w:val="005902DC"/>
    <w:rsid w:val="005905E4"/>
    <w:rsid w:val="0059073C"/>
    <w:rsid w:val="005908B4"/>
    <w:rsid w:val="00590918"/>
    <w:rsid w:val="00590950"/>
    <w:rsid w:val="00590A0F"/>
    <w:rsid w:val="00590B52"/>
    <w:rsid w:val="00591235"/>
    <w:rsid w:val="0059142A"/>
    <w:rsid w:val="005914F9"/>
    <w:rsid w:val="0059237F"/>
    <w:rsid w:val="005925C2"/>
    <w:rsid w:val="0059276D"/>
    <w:rsid w:val="005927AA"/>
    <w:rsid w:val="00592BE6"/>
    <w:rsid w:val="00592C7C"/>
    <w:rsid w:val="00592D8C"/>
    <w:rsid w:val="005934B4"/>
    <w:rsid w:val="0059351A"/>
    <w:rsid w:val="00593829"/>
    <w:rsid w:val="00593886"/>
    <w:rsid w:val="00593D76"/>
    <w:rsid w:val="00594388"/>
    <w:rsid w:val="005948EF"/>
    <w:rsid w:val="005951C6"/>
    <w:rsid w:val="00595215"/>
    <w:rsid w:val="0059527E"/>
    <w:rsid w:val="00595298"/>
    <w:rsid w:val="0059554D"/>
    <w:rsid w:val="005960C9"/>
    <w:rsid w:val="00596580"/>
    <w:rsid w:val="00596993"/>
    <w:rsid w:val="00596ADE"/>
    <w:rsid w:val="00596B18"/>
    <w:rsid w:val="00596B4E"/>
    <w:rsid w:val="00596E05"/>
    <w:rsid w:val="0059702A"/>
    <w:rsid w:val="0059787A"/>
    <w:rsid w:val="005978EE"/>
    <w:rsid w:val="00597C94"/>
    <w:rsid w:val="00597D1E"/>
    <w:rsid w:val="005A032F"/>
    <w:rsid w:val="005A05FB"/>
    <w:rsid w:val="005A07F0"/>
    <w:rsid w:val="005A08C2"/>
    <w:rsid w:val="005A0B15"/>
    <w:rsid w:val="005A0C72"/>
    <w:rsid w:val="005A0DA2"/>
    <w:rsid w:val="005A0EA8"/>
    <w:rsid w:val="005A1720"/>
    <w:rsid w:val="005A1907"/>
    <w:rsid w:val="005A1ADE"/>
    <w:rsid w:val="005A1D98"/>
    <w:rsid w:val="005A1E56"/>
    <w:rsid w:val="005A1F3F"/>
    <w:rsid w:val="005A2496"/>
    <w:rsid w:val="005A2BB6"/>
    <w:rsid w:val="005A2D7F"/>
    <w:rsid w:val="005A33BB"/>
    <w:rsid w:val="005A398B"/>
    <w:rsid w:val="005A3B7E"/>
    <w:rsid w:val="005A44BE"/>
    <w:rsid w:val="005A49C5"/>
    <w:rsid w:val="005A4A5E"/>
    <w:rsid w:val="005A4E92"/>
    <w:rsid w:val="005A524C"/>
    <w:rsid w:val="005A5351"/>
    <w:rsid w:val="005A5461"/>
    <w:rsid w:val="005A55A2"/>
    <w:rsid w:val="005A56C5"/>
    <w:rsid w:val="005A56DF"/>
    <w:rsid w:val="005A58DF"/>
    <w:rsid w:val="005A59A2"/>
    <w:rsid w:val="005A5D93"/>
    <w:rsid w:val="005A5DE2"/>
    <w:rsid w:val="005A6A1F"/>
    <w:rsid w:val="005A72D9"/>
    <w:rsid w:val="005B048E"/>
    <w:rsid w:val="005B058D"/>
    <w:rsid w:val="005B07C7"/>
    <w:rsid w:val="005B0ABD"/>
    <w:rsid w:val="005B12D6"/>
    <w:rsid w:val="005B164E"/>
    <w:rsid w:val="005B1813"/>
    <w:rsid w:val="005B1D56"/>
    <w:rsid w:val="005B22D8"/>
    <w:rsid w:val="005B2A6D"/>
    <w:rsid w:val="005B2F7B"/>
    <w:rsid w:val="005B3130"/>
    <w:rsid w:val="005B3152"/>
    <w:rsid w:val="005B35E7"/>
    <w:rsid w:val="005B3F82"/>
    <w:rsid w:val="005B4107"/>
    <w:rsid w:val="005B41ED"/>
    <w:rsid w:val="005B424A"/>
    <w:rsid w:val="005B4607"/>
    <w:rsid w:val="005B4659"/>
    <w:rsid w:val="005B48C8"/>
    <w:rsid w:val="005B48E3"/>
    <w:rsid w:val="005B4ADD"/>
    <w:rsid w:val="005B4B05"/>
    <w:rsid w:val="005B4B23"/>
    <w:rsid w:val="005B4E44"/>
    <w:rsid w:val="005B4F17"/>
    <w:rsid w:val="005B4F76"/>
    <w:rsid w:val="005B4FA7"/>
    <w:rsid w:val="005B4FC6"/>
    <w:rsid w:val="005B557C"/>
    <w:rsid w:val="005B5D47"/>
    <w:rsid w:val="005B6386"/>
    <w:rsid w:val="005B6549"/>
    <w:rsid w:val="005B6D56"/>
    <w:rsid w:val="005B6DAE"/>
    <w:rsid w:val="005B7422"/>
    <w:rsid w:val="005B7556"/>
    <w:rsid w:val="005B7DDD"/>
    <w:rsid w:val="005C0C1A"/>
    <w:rsid w:val="005C121E"/>
    <w:rsid w:val="005C1666"/>
    <w:rsid w:val="005C186B"/>
    <w:rsid w:val="005C197F"/>
    <w:rsid w:val="005C1A42"/>
    <w:rsid w:val="005C1C86"/>
    <w:rsid w:val="005C2095"/>
    <w:rsid w:val="005C25D1"/>
    <w:rsid w:val="005C26B9"/>
    <w:rsid w:val="005C2C9C"/>
    <w:rsid w:val="005C3A29"/>
    <w:rsid w:val="005C3E27"/>
    <w:rsid w:val="005C3E33"/>
    <w:rsid w:val="005C4782"/>
    <w:rsid w:val="005C4DB2"/>
    <w:rsid w:val="005C4DE6"/>
    <w:rsid w:val="005C582C"/>
    <w:rsid w:val="005C590C"/>
    <w:rsid w:val="005C5A69"/>
    <w:rsid w:val="005C5B4C"/>
    <w:rsid w:val="005C5C26"/>
    <w:rsid w:val="005C5DCB"/>
    <w:rsid w:val="005C5ED7"/>
    <w:rsid w:val="005C5FD3"/>
    <w:rsid w:val="005C6239"/>
    <w:rsid w:val="005C63DC"/>
    <w:rsid w:val="005C690D"/>
    <w:rsid w:val="005C69DD"/>
    <w:rsid w:val="005C6DF9"/>
    <w:rsid w:val="005C71D0"/>
    <w:rsid w:val="005C7553"/>
    <w:rsid w:val="005C764E"/>
    <w:rsid w:val="005C76C7"/>
    <w:rsid w:val="005C798D"/>
    <w:rsid w:val="005C7ECD"/>
    <w:rsid w:val="005D08A8"/>
    <w:rsid w:val="005D08BA"/>
    <w:rsid w:val="005D0986"/>
    <w:rsid w:val="005D0B0F"/>
    <w:rsid w:val="005D0C88"/>
    <w:rsid w:val="005D0D22"/>
    <w:rsid w:val="005D10E8"/>
    <w:rsid w:val="005D1372"/>
    <w:rsid w:val="005D1A1A"/>
    <w:rsid w:val="005D1AF3"/>
    <w:rsid w:val="005D1C64"/>
    <w:rsid w:val="005D1F01"/>
    <w:rsid w:val="005D2146"/>
    <w:rsid w:val="005D244F"/>
    <w:rsid w:val="005D2492"/>
    <w:rsid w:val="005D2B03"/>
    <w:rsid w:val="005D2B53"/>
    <w:rsid w:val="005D2B5E"/>
    <w:rsid w:val="005D2D04"/>
    <w:rsid w:val="005D30D0"/>
    <w:rsid w:val="005D31C1"/>
    <w:rsid w:val="005D39A7"/>
    <w:rsid w:val="005D3A8E"/>
    <w:rsid w:val="005D4022"/>
    <w:rsid w:val="005D4385"/>
    <w:rsid w:val="005D4388"/>
    <w:rsid w:val="005D4589"/>
    <w:rsid w:val="005D4C09"/>
    <w:rsid w:val="005D4E32"/>
    <w:rsid w:val="005D4E6B"/>
    <w:rsid w:val="005D50B2"/>
    <w:rsid w:val="005D5110"/>
    <w:rsid w:val="005D621B"/>
    <w:rsid w:val="005D66D6"/>
    <w:rsid w:val="005D6ECE"/>
    <w:rsid w:val="005D76AD"/>
    <w:rsid w:val="005D77A3"/>
    <w:rsid w:val="005D7934"/>
    <w:rsid w:val="005D7B23"/>
    <w:rsid w:val="005D7D8C"/>
    <w:rsid w:val="005D7DD0"/>
    <w:rsid w:val="005E017A"/>
    <w:rsid w:val="005E0189"/>
    <w:rsid w:val="005E0372"/>
    <w:rsid w:val="005E0B6B"/>
    <w:rsid w:val="005E141C"/>
    <w:rsid w:val="005E1508"/>
    <w:rsid w:val="005E1CF5"/>
    <w:rsid w:val="005E1D50"/>
    <w:rsid w:val="005E2263"/>
    <w:rsid w:val="005E2356"/>
    <w:rsid w:val="005E283D"/>
    <w:rsid w:val="005E2C6B"/>
    <w:rsid w:val="005E2F2F"/>
    <w:rsid w:val="005E2FD2"/>
    <w:rsid w:val="005E34FA"/>
    <w:rsid w:val="005E372A"/>
    <w:rsid w:val="005E380A"/>
    <w:rsid w:val="005E3A69"/>
    <w:rsid w:val="005E3D86"/>
    <w:rsid w:val="005E407E"/>
    <w:rsid w:val="005E44E9"/>
    <w:rsid w:val="005E464C"/>
    <w:rsid w:val="005E4BD1"/>
    <w:rsid w:val="005E5055"/>
    <w:rsid w:val="005E50E2"/>
    <w:rsid w:val="005E5C0F"/>
    <w:rsid w:val="005E5D03"/>
    <w:rsid w:val="005E66F6"/>
    <w:rsid w:val="005E6A47"/>
    <w:rsid w:val="005E7883"/>
    <w:rsid w:val="005E7BB7"/>
    <w:rsid w:val="005E7EBC"/>
    <w:rsid w:val="005F0714"/>
    <w:rsid w:val="005F0858"/>
    <w:rsid w:val="005F0FF8"/>
    <w:rsid w:val="005F1DE4"/>
    <w:rsid w:val="005F1E0F"/>
    <w:rsid w:val="005F1E3C"/>
    <w:rsid w:val="005F2267"/>
    <w:rsid w:val="005F232E"/>
    <w:rsid w:val="005F2844"/>
    <w:rsid w:val="005F2DBB"/>
    <w:rsid w:val="005F31E7"/>
    <w:rsid w:val="005F358F"/>
    <w:rsid w:val="005F4271"/>
    <w:rsid w:val="005F42A0"/>
    <w:rsid w:val="005F4550"/>
    <w:rsid w:val="005F49FE"/>
    <w:rsid w:val="005F4D2E"/>
    <w:rsid w:val="005F506D"/>
    <w:rsid w:val="005F5428"/>
    <w:rsid w:val="005F5C57"/>
    <w:rsid w:val="005F5E8B"/>
    <w:rsid w:val="005F6677"/>
    <w:rsid w:val="005F6678"/>
    <w:rsid w:val="005F67A3"/>
    <w:rsid w:val="005F7399"/>
    <w:rsid w:val="005F7720"/>
    <w:rsid w:val="005F77A1"/>
    <w:rsid w:val="005F78BF"/>
    <w:rsid w:val="005F7A34"/>
    <w:rsid w:val="005F7D91"/>
    <w:rsid w:val="005F7DD2"/>
    <w:rsid w:val="005F7E8E"/>
    <w:rsid w:val="005F7F05"/>
    <w:rsid w:val="00600347"/>
    <w:rsid w:val="006003AC"/>
    <w:rsid w:val="00600605"/>
    <w:rsid w:val="00600F3D"/>
    <w:rsid w:val="00600F92"/>
    <w:rsid w:val="0060151A"/>
    <w:rsid w:val="0060190C"/>
    <w:rsid w:val="006026EE"/>
    <w:rsid w:val="00602D30"/>
    <w:rsid w:val="00602D77"/>
    <w:rsid w:val="006034EE"/>
    <w:rsid w:val="006035F4"/>
    <w:rsid w:val="006036BA"/>
    <w:rsid w:val="006036E1"/>
    <w:rsid w:val="006039EA"/>
    <w:rsid w:val="00603C3E"/>
    <w:rsid w:val="006044CA"/>
    <w:rsid w:val="0060464B"/>
    <w:rsid w:val="00604B12"/>
    <w:rsid w:val="00604D0A"/>
    <w:rsid w:val="00604E22"/>
    <w:rsid w:val="00604EFD"/>
    <w:rsid w:val="006050F6"/>
    <w:rsid w:val="0060571E"/>
    <w:rsid w:val="006058B0"/>
    <w:rsid w:val="006062B2"/>
    <w:rsid w:val="0060640C"/>
    <w:rsid w:val="006069EB"/>
    <w:rsid w:val="00606F6D"/>
    <w:rsid w:val="00607117"/>
    <w:rsid w:val="006074C7"/>
    <w:rsid w:val="00607554"/>
    <w:rsid w:val="00607F08"/>
    <w:rsid w:val="006101FE"/>
    <w:rsid w:val="006102EA"/>
    <w:rsid w:val="0061037E"/>
    <w:rsid w:val="00610C33"/>
    <w:rsid w:val="00610EAB"/>
    <w:rsid w:val="00610F8E"/>
    <w:rsid w:val="00611707"/>
    <w:rsid w:val="006117A2"/>
    <w:rsid w:val="00611B28"/>
    <w:rsid w:val="00611D14"/>
    <w:rsid w:val="006127D9"/>
    <w:rsid w:val="00612972"/>
    <w:rsid w:val="00612C74"/>
    <w:rsid w:val="00612E1E"/>
    <w:rsid w:val="00613698"/>
    <w:rsid w:val="00613BB3"/>
    <w:rsid w:val="00613EF3"/>
    <w:rsid w:val="00613FA7"/>
    <w:rsid w:val="0061403F"/>
    <w:rsid w:val="00614655"/>
    <w:rsid w:val="00614658"/>
    <w:rsid w:val="00614872"/>
    <w:rsid w:val="00614975"/>
    <w:rsid w:val="00614BFF"/>
    <w:rsid w:val="00614DAF"/>
    <w:rsid w:val="006151EB"/>
    <w:rsid w:val="006154B8"/>
    <w:rsid w:val="006157B2"/>
    <w:rsid w:val="006163A3"/>
    <w:rsid w:val="0061649C"/>
    <w:rsid w:val="0061649E"/>
    <w:rsid w:val="006164F8"/>
    <w:rsid w:val="00616ED5"/>
    <w:rsid w:val="006173D1"/>
    <w:rsid w:val="0061754B"/>
    <w:rsid w:val="00617692"/>
    <w:rsid w:val="00617798"/>
    <w:rsid w:val="00617BBC"/>
    <w:rsid w:val="0062025E"/>
    <w:rsid w:val="00620292"/>
    <w:rsid w:val="00620658"/>
    <w:rsid w:val="00620DC8"/>
    <w:rsid w:val="00621DDA"/>
    <w:rsid w:val="0062283C"/>
    <w:rsid w:val="00622894"/>
    <w:rsid w:val="00622A3B"/>
    <w:rsid w:val="00622A4C"/>
    <w:rsid w:val="006232E5"/>
    <w:rsid w:val="0062347E"/>
    <w:rsid w:val="006234FC"/>
    <w:rsid w:val="0062369D"/>
    <w:rsid w:val="006236EE"/>
    <w:rsid w:val="006239B7"/>
    <w:rsid w:val="00623A18"/>
    <w:rsid w:val="00623A4D"/>
    <w:rsid w:val="00623BB6"/>
    <w:rsid w:val="00623F09"/>
    <w:rsid w:val="00623F5E"/>
    <w:rsid w:val="0062420C"/>
    <w:rsid w:val="006242DB"/>
    <w:rsid w:val="00625796"/>
    <w:rsid w:val="006257FF"/>
    <w:rsid w:val="0062585B"/>
    <w:rsid w:val="006258B7"/>
    <w:rsid w:val="006259CC"/>
    <w:rsid w:val="00625DB1"/>
    <w:rsid w:val="00625EEF"/>
    <w:rsid w:val="0062658F"/>
    <w:rsid w:val="006265EF"/>
    <w:rsid w:val="00626EED"/>
    <w:rsid w:val="00627BE1"/>
    <w:rsid w:val="00627D04"/>
    <w:rsid w:val="0063037F"/>
    <w:rsid w:val="0063049C"/>
    <w:rsid w:val="0063053B"/>
    <w:rsid w:val="006305DE"/>
    <w:rsid w:val="00630755"/>
    <w:rsid w:val="00630DEC"/>
    <w:rsid w:val="00630DF2"/>
    <w:rsid w:val="006312D5"/>
    <w:rsid w:val="00631658"/>
    <w:rsid w:val="006317BA"/>
    <w:rsid w:val="00631957"/>
    <w:rsid w:val="00631A8D"/>
    <w:rsid w:val="00631E0B"/>
    <w:rsid w:val="006324D0"/>
    <w:rsid w:val="006324E1"/>
    <w:rsid w:val="00632832"/>
    <w:rsid w:val="0063291E"/>
    <w:rsid w:val="00632BCF"/>
    <w:rsid w:val="006334FA"/>
    <w:rsid w:val="00633A97"/>
    <w:rsid w:val="0063440A"/>
    <w:rsid w:val="0063451C"/>
    <w:rsid w:val="00634520"/>
    <w:rsid w:val="0063454A"/>
    <w:rsid w:val="006345A3"/>
    <w:rsid w:val="00634DAB"/>
    <w:rsid w:val="00634FB2"/>
    <w:rsid w:val="0063504E"/>
    <w:rsid w:val="00635391"/>
    <w:rsid w:val="006353E9"/>
    <w:rsid w:val="0063559E"/>
    <w:rsid w:val="00636309"/>
    <w:rsid w:val="00636953"/>
    <w:rsid w:val="006369DE"/>
    <w:rsid w:val="00636B5E"/>
    <w:rsid w:val="00636B6F"/>
    <w:rsid w:val="00636CDB"/>
    <w:rsid w:val="006371A8"/>
    <w:rsid w:val="00637204"/>
    <w:rsid w:val="006372A9"/>
    <w:rsid w:val="00637443"/>
    <w:rsid w:val="006374A4"/>
    <w:rsid w:val="00637AD3"/>
    <w:rsid w:val="00637F52"/>
    <w:rsid w:val="006401B8"/>
    <w:rsid w:val="0064048D"/>
    <w:rsid w:val="006408A6"/>
    <w:rsid w:val="006410E5"/>
    <w:rsid w:val="0064146B"/>
    <w:rsid w:val="006416B1"/>
    <w:rsid w:val="0064177A"/>
    <w:rsid w:val="0064180A"/>
    <w:rsid w:val="00642141"/>
    <w:rsid w:val="0064217B"/>
    <w:rsid w:val="00642338"/>
    <w:rsid w:val="006423E9"/>
    <w:rsid w:val="00642E6B"/>
    <w:rsid w:val="006431D4"/>
    <w:rsid w:val="0064320E"/>
    <w:rsid w:val="00643728"/>
    <w:rsid w:val="0064388C"/>
    <w:rsid w:val="00644482"/>
    <w:rsid w:val="0064482A"/>
    <w:rsid w:val="00644B2F"/>
    <w:rsid w:val="00644B6A"/>
    <w:rsid w:val="00645009"/>
    <w:rsid w:val="0064530D"/>
    <w:rsid w:val="00645B4B"/>
    <w:rsid w:val="00645BEE"/>
    <w:rsid w:val="00646016"/>
    <w:rsid w:val="0064628E"/>
    <w:rsid w:val="006463EF"/>
    <w:rsid w:val="0064667F"/>
    <w:rsid w:val="006466BB"/>
    <w:rsid w:val="00646A6E"/>
    <w:rsid w:val="00646E8D"/>
    <w:rsid w:val="0064790B"/>
    <w:rsid w:val="00647ABB"/>
    <w:rsid w:val="00647B7B"/>
    <w:rsid w:val="00647D8E"/>
    <w:rsid w:val="00647DB6"/>
    <w:rsid w:val="00647DCB"/>
    <w:rsid w:val="00650342"/>
    <w:rsid w:val="0065034D"/>
    <w:rsid w:val="006505E0"/>
    <w:rsid w:val="006505E5"/>
    <w:rsid w:val="00650734"/>
    <w:rsid w:val="0065091C"/>
    <w:rsid w:val="0065094C"/>
    <w:rsid w:val="00650A2A"/>
    <w:rsid w:val="00650A9B"/>
    <w:rsid w:val="00650DFD"/>
    <w:rsid w:val="006511AB"/>
    <w:rsid w:val="00651705"/>
    <w:rsid w:val="006517A0"/>
    <w:rsid w:val="00651C6D"/>
    <w:rsid w:val="00651DB2"/>
    <w:rsid w:val="00651DC7"/>
    <w:rsid w:val="006520B6"/>
    <w:rsid w:val="0065291F"/>
    <w:rsid w:val="00652B64"/>
    <w:rsid w:val="00652F07"/>
    <w:rsid w:val="00653212"/>
    <w:rsid w:val="00653A00"/>
    <w:rsid w:val="006546F2"/>
    <w:rsid w:val="0065507E"/>
    <w:rsid w:val="00655B52"/>
    <w:rsid w:val="0065660B"/>
    <w:rsid w:val="00656A16"/>
    <w:rsid w:val="0065778F"/>
    <w:rsid w:val="00657ABF"/>
    <w:rsid w:val="00657B6B"/>
    <w:rsid w:val="00657F6A"/>
    <w:rsid w:val="0066092E"/>
    <w:rsid w:val="00660946"/>
    <w:rsid w:val="00660E7C"/>
    <w:rsid w:val="00660FCE"/>
    <w:rsid w:val="00661235"/>
    <w:rsid w:val="00661795"/>
    <w:rsid w:val="00661839"/>
    <w:rsid w:val="00661840"/>
    <w:rsid w:val="00661FF9"/>
    <w:rsid w:val="006628F2"/>
    <w:rsid w:val="00662AEB"/>
    <w:rsid w:val="0066320A"/>
    <w:rsid w:val="006633FE"/>
    <w:rsid w:val="006636CA"/>
    <w:rsid w:val="0066377A"/>
    <w:rsid w:val="00663886"/>
    <w:rsid w:val="0066413B"/>
    <w:rsid w:val="00664681"/>
    <w:rsid w:val="006655A3"/>
    <w:rsid w:val="006655FB"/>
    <w:rsid w:val="006657C0"/>
    <w:rsid w:val="00665991"/>
    <w:rsid w:val="00665AFC"/>
    <w:rsid w:val="00666194"/>
    <w:rsid w:val="00666453"/>
    <w:rsid w:val="00666518"/>
    <w:rsid w:val="00667193"/>
    <w:rsid w:val="006672BB"/>
    <w:rsid w:val="00670199"/>
    <w:rsid w:val="006701E0"/>
    <w:rsid w:val="00670365"/>
    <w:rsid w:val="00670635"/>
    <w:rsid w:val="00670806"/>
    <w:rsid w:val="006708A7"/>
    <w:rsid w:val="0067113E"/>
    <w:rsid w:val="006719D7"/>
    <w:rsid w:val="006719F3"/>
    <w:rsid w:val="00671A49"/>
    <w:rsid w:val="00671B18"/>
    <w:rsid w:val="006726E7"/>
    <w:rsid w:val="0067281D"/>
    <w:rsid w:val="0067291F"/>
    <w:rsid w:val="00672CC5"/>
    <w:rsid w:val="00672D31"/>
    <w:rsid w:val="00672E46"/>
    <w:rsid w:val="00672E56"/>
    <w:rsid w:val="00673645"/>
    <w:rsid w:val="006737FA"/>
    <w:rsid w:val="00673927"/>
    <w:rsid w:val="00673B2F"/>
    <w:rsid w:val="00673E23"/>
    <w:rsid w:val="006741E1"/>
    <w:rsid w:val="006746BC"/>
    <w:rsid w:val="00674932"/>
    <w:rsid w:val="00674E70"/>
    <w:rsid w:val="00675086"/>
    <w:rsid w:val="006754D8"/>
    <w:rsid w:val="006755A0"/>
    <w:rsid w:val="00675811"/>
    <w:rsid w:val="00675B26"/>
    <w:rsid w:val="00676130"/>
    <w:rsid w:val="0067674D"/>
    <w:rsid w:val="00676C98"/>
    <w:rsid w:val="00676E3D"/>
    <w:rsid w:val="006773C7"/>
    <w:rsid w:val="00677833"/>
    <w:rsid w:val="00677A8A"/>
    <w:rsid w:val="00677D95"/>
    <w:rsid w:val="00677DBB"/>
    <w:rsid w:val="00680C91"/>
    <w:rsid w:val="00680FE3"/>
    <w:rsid w:val="006810F9"/>
    <w:rsid w:val="0068145D"/>
    <w:rsid w:val="006814D4"/>
    <w:rsid w:val="0068165D"/>
    <w:rsid w:val="0068191E"/>
    <w:rsid w:val="00681A61"/>
    <w:rsid w:val="00681B2F"/>
    <w:rsid w:val="00682091"/>
    <w:rsid w:val="0068221A"/>
    <w:rsid w:val="00682902"/>
    <w:rsid w:val="00682B0F"/>
    <w:rsid w:val="00682E5D"/>
    <w:rsid w:val="00683268"/>
    <w:rsid w:val="00683352"/>
    <w:rsid w:val="0068359D"/>
    <w:rsid w:val="00683972"/>
    <w:rsid w:val="00683BD7"/>
    <w:rsid w:val="00683F40"/>
    <w:rsid w:val="00683FAE"/>
    <w:rsid w:val="006847FE"/>
    <w:rsid w:val="00684824"/>
    <w:rsid w:val="00684EE4"/>
    <w:rsid w:val="00685365"/>
    <w:rsid w:val="0068544E"/>
    <w:rsid w:val="006854E7"/>
    <w:rsid w:val="00685727"/>
    <w:rsid w:val="00685B3A"/>
    <w:rsid w:val="0068618F"/>
    <w:rsid w:val="006863D3"/>
    <w:rsid w:val="0068664F"/>
    <w:rsid w:val="00686885"/>
    <w:rsid w:val="006868C6"/>
    <w:rsid w:val="00686AAC"/>
    <w:rsid w:val="00686D03"/>
    <w:rsid w:val="00686FDA"/>
    <w:rsid w:val="006870B0"/>
    <w:rsid w:val="0068758D"/>
    <w:rsid w:val="006878B6"/>
    <w:rsid w:val="006879C3"/>
    <w:rsid w:val="00690342"/>
    <w:rsid w:val="00690C9F"/>
    <w:rsid w:val="00690D2F"/>
    <w:rsid w:val="0069163F"/>
    <w:rsid w:val="00691A5C"/>
    <w:rsid w:val="00691BBF"/>
    <w:rsid w:val="00691D66"/>
    <w:rsid w:val="006924C4"/>
    <w:rsid w:val="00692761"/>
    <w:rsid w:val="00692FCC"/>
    <w:rsid w:val="0069339F"/>
    <w:rsid w:val="006933B6"/>
    <w:rsid w:val="00693404"/>
    <w:rsid w:val="0069348B"/>
    <w:rsid w:val="00693A3D"/>
    <w:rsid w:val="00693A6C"/>
    <w:rsid w:val="00694180"/>
    <w:rsid w:val="00694229"/>
    <w:rsid w:val="006946A6"/>
    <w:rsid w:val="006946ED"/>
    <w:rsid w:val="00694EBD"/>
    <w:rsid w:val="00695093"/>
    <w:rsid w:val="006957D6"/>
    <w:rsid w:val="00695E10"/>
    <w:rsid w:val="00695F85"/>
    <w:rsid w:val="0069612B"/>
    <w:rsid w:val="00696368"/>
    <w:rsid w:val="006966E0"/>
    <w:rsid w:val="00696AB4"/>
    <w:rsid w:val="00696BDF"/>
    <w:rsid w:val="00696C58"/>
    <w:rsid w:val="00697790"/>
    <w:rsid w:val="00697937"/>
    <w:rsid w:val="0069793C"/>
    <w:rsid w:val="00697E5A"/>
    <w:rsid w:val="00697F41"/>
    <w:rsid w:val="006A05A9"/>
    <w:rsid w:val="006A0709"/>
    <w:rsid w:val="006A0AA9"/>
    <w:rsid w:val="006A0BE4"/>
    <w:rsid w:val="006A1131"/>
    <w:rsid w:val="006A13CB"/>
    <w:rsid w:val="006A1835"/>
    <w:rsid w:val="006A1F38"/>
    <w:rsid w:val="006A1F8A"/>
    <w:rsid w:val="006A200C"/>
    <w:rsid w:val="006A2162"/>
    <w:rsid w:val="006A2518"/>
    <w:rsid w:val="006A3261"/>
    <w:rsid w:val="006A38E9"/>
    <w:rsid w:val="006A44B9"/>
    <w:rsid w:val="006A47C5"/>
    <w:rsid w:val="006A49A6"/>
    <w:rsid w:val="006A4B30"/>
    <w:rsid w:val="006A4EF0"/>
    <w:rsid w:val="006A4FAB"/>
    <w:rsid w:val="006A5122"/>
    <w:rsid w:val="006A52AF"/>
    <w:rsid w:val="006A58DC"/>
    <w:rsid w:val="006A59BB"/>
    <w:rsid w:val="006A5AE6"/>
    <w:rsid w:val="006A5ECA"/>
    <w:rsid w:val="006A6287"/>
    <w:rsid w:val="006A6AFF"/>
    <w:rsid w:val="006A6EF5"/>
    <w:rsid w:val="006A6FC9"/>
    <w:rsid w:val="006A726C"/>
    <w:rsid w:val="006A773B"/>
    <w:rsid w:val="006A78F7"/>
    <w:rsid w:val="006A7B60"/>
    <w:rsid w:val="006A7C60"/>
    <w:rsid w:val="006A7E49"/>
    <w:rsid w:val="006B1165"/>
    <w:rsid w:val="006B173D"/>
    <w:rsid w:val="006B18B2"/>
    <w:rsid w:val="006B1A1D"/>
    <w:rsid w:val="006B1ACB"/>
    <w:rsid w:val="006B1F5D"/>
    <w:rsid w:val="006B22A9"/>
    <w:rsid w:val="006B2885"/>
    <w:rsid w:val="006B2D70"/>
    <w:rsid w:val="006B34BF"/>
    <w:rsid w:val="006B3DD6"/>
    <w:rsid w:val="006B3ECC"/>
    <w:rsid w:val="006B41B6"/>
    <w:rsid w:val="006B4245"/>
    <w:rsid w:val="006B43F8"/>
    <w:rsid w:val="006B4996"/>
    <w:rsid w:val="006B4A2C"/>
    <w:rsid w:val="006B4A73"/>
    <w:rsid w:val="006B4AE1"/>
    <w:rsid w:val="006B4BB0"/>
    <w:rsid w:val="006B5010"/>
    <w:rsid w:val="006B50CC"/>
    <w:rsid w:val="006B515A"/>
    <w:rsid w:val="006B5235"/>
    <w:rsid w:val="006B61AD"/>
    <w:rsid w:val="006B61E1"/>
    <w:rsid w:val="006B6AD6"/>
    <w:rsid w:val="006B6E28"/>
    <w:rsid w:val="006B6EE7"/>
    <w:rsid w:val="006B7171"/>
    <w:rsid w:val="006B78FD"/>
    <w:rsid w:val="006B7CB6"/>
    <w:rsid w:val="006C1073"/>
    <w:rsid w:val="006C1602"/>
    <w:rsid w:val="006C16ED"/>
    <w:rsid w:val="006C1E9D"/>
    <w:rsid w:val="006C2569"/>
    <w:rsid w:val="006C2FD4"/>
    <w:rsid w:val="006C3100"/>
    <w:rsid w:val="006C313E"/>
    <w:rsid w:val="006C31D7"/>
    <w:rsid w:val="006C34FB"/>
    <w:rsid w:val="006C3792"/>
    <w:rsid w:val="006C392E"/>
    <w:rsid w:val="006C4672"/>
    <w:rsid w:val="006C4934"/>
    <w:rsid w:val="006C4E61"/>
    <w:rsid w:val="006C4F3B"/>
    <w:rsid w:val="006C5045"/>
    <w:rsid w:val="006C54E2"/>
    <w:rsid w:val="006C55FD"/>
    <w:rsid w:val="006C575D"/>
    <w:rsid w:val="006C59B5"/>
    <w:rsid w:val="006C5B6A"/>
    <w:rsid w:val="006C5BE1"/>
    <w:rsid w:val="006C5D2C"/>
    <w:rsid w:val="006C6776"/>
    <w:rsid w:val="006C67D6"/>
    <w:rsid w:val="006C6A01"/>
    <w:rsid w:val="006C6A37"/>
    <w:rsid w:val="006C73B1"/>
    <w:rsid w:val="006C7B36"/>
    <w:rsid w:val="006C7F48"/>
    <w:rsid w:val="006D02D6"/>
    <w:rsid w:val="006D0478"/>
    <w:rsid w:val="006D0940"/>
    <w:rsid w:val="006D0AF3"/>
    <w:rsid w:val="006D12AE"/>
    <w:rsid w:val="006D14D6"/>
    <w:rsid w:val="006D1CE0"/>
    <w:rsid w:val="006D266B"/>
    <w:rsid w:val="006D2687"/>
    <w:rsid w:val="006D2CEE"/>
    <w:rsid w:val="006D2D44"/>
    <w:rsid w:val="006D3181"/>
    <w:rsid w:val="006D3BEB"/>
    <w:rsid w:val="006D3D7A"/>
    <w:rsid w:val="006D4239"/>
    <w:rsid w:val="006D43C7"/>
    <w:rsid w:val="006D43E8"/>
    <w:rsid w:val="006D45DA"/>
    <w:rsid w:val="006D4700"/>
    <w:rsid w:val="006D4820"/>
    <w:rsid w:val="006D4B13"/>
    <w:rsid w:val="006D5494"/>
    <w:rsid w:val="006D5643"/>
    <w:rsid w:val="006D584E"/>
    <w:rsid w:val="006D5D16"/>
    <w:rsid w:val="006D6249"/>
    <w:rsid w:val="006D6B8D"/>
    <w:rsid w:val="006D6D08"/>
    <w:rsid w:val="006E0072"/>
    <w:rsid w:val="006E018F"/>
    <w:rsid w:val="006E034C"/>
    <w:rsid w:val="006E05BA"/>
    <w:rsid w:val="006E0C1C"/>
    <w:rsid w:val="006E0F70"/>
    <w:rsid w:val="006E1052"/>
    <w:rsid w:val="006E1299"/>
    <w:rsid w:val="006E17AA"/>
    <w:rsid w:val="006E1E9D"/>
    <w:rsid w:val="006E1FE3"/>
    <w:rsid w:val="006E2490"/>
    <w:rsid w:val="006E289E"/>
    <w:rsid w:val="006E293C"/>
    <w:rsid w:val="006E2CCB"/>
    <w:rsid w:val="006E2EDF"/>
    <w:rsid w:val="006E3048"/>
    <w:rsid w:val="006E35B7"/>
    <w:rsid w:val="006E3734"/>
    <w:rsid w:val="006E3D31"/>
    <w:rsid w:val="006E4051"/>
    <w:rsid w:val="006E4089"/>
    <w:rsid w:val="006E5245"/>
    <w:rsid w:val="006E59E1"/>
    <w:rsid w:val="006E5E71"/>
    <w:rsid w:val="006E6AFD"/>
    <w:rsid w:val="006E6C1A"/>
    <w:rsid w:val="006E7009"/>
    <w:rsid w:val="006E7278"/>
    <w:rsid w:val="006E74A7"/>
    <w:rsid w:val="006E74C5"/>
    <w:rsid w:val="006E7C2D"/>
    <w:rsid w:val="006F0108"/>
    <w:rsid w:val="006F1469"/>
    <w:rsid w:val="006F155E"/>
    <w:rsid w:val="006F1A49"/>
    <w:rsid w:val="006F1B9E"/>
    <w:rsid w:val="006F1FB3"/>
    <w:rsid w:val="006F2087"/>
    <w:rsid w:val="006F2BAF"/>
    <w:rsid w:val="006F2E0B"/>
    <w:rsid w:val="006F2E41"/>
    <w:rsid w:val="006F2E5C"/>
    <w:rsid w:val="006F3442"/>
    <w:rsid w:val="006F38FF"/>
    <w:rsid w:val="006F3FDF"/>
    <w:rsid w:val="006F40BD"/>
    <w:rsid w:val="006F414A"/>
    <w:rsid w:val="006F45F0"/>
    <w:rsid w:val="006F476C"/>
    <w:rsid w:val="006F4A57"/>
    <w:rsid w:val="006F4C10"/>
    <w:rsid w:val="006F4E2A"/>
    <w:rsid w:val="006F4FC5"/>
    <w:rsid w:val="006F526E"/>
    <w:rsid w:val="006F580A"/>
    <w:rsid w:val="006F59E1"/>
    <w:rsid w:val="006F5DB4"/>
    <w:rsid w:val="006F5F51"/>
    <w:rsid w:val="006F5F62"/>
    <w:rsid w:val="006F608B"/>
    <w:rsid w:val="006F61BF"/>
    <w:rsid w:val="006F744E"/>
    <w:rsid w:val="006F757D"/>
    <w:rsid w:val="006F75CC"/>
    <w:rsid w:val="006F7911"/>
    <w:rsid w:val="006F7C0D"/>
    <w:rsid w:val="006F7DF2"/>
    <w:rsid w:val="007005B5"/>
    <w:rsid w:val="00701024"/>
    <w:rsid w:val="00701671"/>
    <w:rsid w:val="007016A4"/>
    <w:rsid w:val="00701DEF"/>
    <w:rsid w:val="00702556"/>
    <w:rsid w:val="00702B61"/>
    <w:rsid w:val="00702DA5"/>
    <w:rsid w:val="00702EF3"/>
    <w:rsid w:val="00702F3A"/>
    <w:rsid w:val="00703008"/>
    <w:rsid w:val="00703431"/>
    <w:rsid w:val="0070385A"/>
    <w:rsid w:val="007038D2"/>
    <w:rsid w:val="007042A6"/>
    <w:rsid w:val="007046B0"/>
    <w:rsid w:val="00704F0A"/>
    <w:rsid w:val="007050EE"/>
    <w:rsid w:val="007052B3"/>
    <w:rsid w:val="0070533D"/>
    <w:rsid w:val="007055FA"/>
    <w:rsid w:val="007059FB"/>
    <w:rsid w:val="00705ABF"/>
    <w:rsid w:val="00706008"/>
    <w:rsid w:val="00706086"/>
    <w:rsid w:val="007061AD"/>
    <w:rsid w:val="00706321"/>
    <w:rsid w:val="007063C0"/>
    <w:rsid w:val="00706A16"/>
    <w:rsid w:val="00706A30"/>
    <w:rsid w:val="00706F51"/>
    <w:rsid w:val="00707A6E"/>
    <w:rsid w:val="00707E0D"/>
    <w:rsid w:val="007100BD"/>
    <w:rsid w:val="00710958"/>
    <w:rsid w:val="00710DE4"/>
    <w:rsid w:val="007112E4"/>
    <w:rsid w:val="0071187B"/>
    <w:rsid w:val="00711F5C"/>
    <w:rsid w:val="007122BB"/>
    <w:rsid w:val="00712F9A"/>
    <w:rsid w:val="00713301"/>
    <w:rsid w:val="0071370C"/>
    <w:rsid w:val="00713B60"/>
    <w:rsid w:val="00713FFC"/>
    <w:rsid w:val="00714048"/>
    <w:rsid w:val="0071446E"/>
    <w:rsid w:val="0071493E"/>
    <w:rsid w:val="00714B54"/>
    <w:rsid w:val="00714D8F"/>
    <w:rsid w:val="00714DEA"/>
    <w:rsid w:val="0071535A"/>
    <w:rsid w:val="007158CB"/>
    <w:rsid w:val="00715A33"/>
    <w:rsid w:val="00716B44"/>
    <w:rsid w:val="00716B52"/>
    <w:rsid w:val="00716F6F"/>
    <w:rsid w:val="00716F93"/>
    <w:rsid w:val="00717410"/>
    <w:rsid w:val="007175FE"/>
    <w:rsid w:val="00717B37"/>
    <w:rsid w:val="00717D24"/>
    <w:rsid w:val="00720020"/>
    <w:rsid w:val="00720794"/>
    <w:rsid w:val="0072094C"/>
    <w:rsid w:val="00720CAA"/>
    <w:rsid w:val="0072152E"/>
    <w:rsid w:val="00721631"/>
    <w:rsid w:val="00722522"/>
    <w:rsid w:val="00722712"/>
    <w:rsid w:val="00722946"/>
    <w:rsid w:val="00722C73"/>
    <w:rsid w:val="00722DE0"/>
    <w:rsid w:val="00723311"/>
    <w:rsid w:val="0072339D"/>
    <w:rsid w:val="007233DC"/>
    <w:rsid w:val="00723526"/>
    <w:rsid w:val="00723886"/>
    <w:rsid w:val="00723ADF"/>
    <w:rsid w:val="00723F74"/>
    <w:rsid w:val="0072402F"/>
    <w:rsid w:val="0072431D"/>
    <w:rsid w:val="00724838"/>
    <w:rsid w:val="00724986"/>
    <w:rsid w:val="00724C57"/>
    <w:rsid w:val="00724D11"/>
    <w:rsid w:val="00724F8B"/>
    <w:rsid w:val="007250D5"/>
    <w:rsid w:val="00725519"/>
    <w:rsid w:val="00725CA3"/>
    <w:rsid w:val="007262CD"/>
    <w:rsid w:val="007274A4"/>
    <w:rsid w:val="0072789E"/>
    <w:rsid w:val="00727B3D"/>
    <w:rsid w:val="007300C2"/>
    <w:rsid w:val="007308DB"/>
    <w:rsid w:val="00730C7D"/>
    <w:rsid w:val="00730E51"/>
    <w:rsid w:val="0073164E"/>
    <w:rsid w:val="00731D33"/>
    <w:rsid w:val="00731DCF"/>
    <w:rsid w:val="007321A4"/>
    <w:rsid w:val="0073223D"/>
    <w:rsid w:val="0073244C"/>
    <w:rsid w:val="0073294D"/>
    <w:rsid w:val="00733594"/>
    <w:rsid w:val="00733758"/>
    <w:rsid w:val="007338D0"/>
    <w:rsid w:val="0073391B"/>
    <w:rsid w:val="00734157"/>
    <w:rsid w:val="007342D2"/>
    <w:rsid w:val="007343A2"/>
    <w:rsid w:val="007346D4"/>
    <w:rsid w:val="00735186"/>
    <w:rsid w:val="00735BF0"/>
    <w:rsid w:val="00735CE4"/>
    <w:rsid w:val="0073619D"/>
    <w:rsid w:val="007364E1"/>
    <w:rsid w:val="00736B16"/>
    <w:rsid w:val="007371C5"/>
    <w:rsid w:val="00737606"/>
    <w:rsid w:val="0073760E"/>
    <w:rsid w:val="007378EE"/>
    <w:rsid w:val="00737A8C"/>
    <w:rsid w:val="0074001F"/>
    <w:rsid w:val="0074152F"/>
    <w:rsid w:val="007417FE"/>
    <w:rsid w:val="00741863"/>
    <w:rsid w:val="00741E25"/>
    <w:rsid w:val="00741E79"/>
    <w:rsid w:val="00741F42"/>
    <w:rsid w:val="007423CE"/>
    <w:rsid w:val="00742925"/>
    <w:rsid w:val="00742A65"/>
    <w:rsid w:val="00743466"/>
    <w:rsid w:val="00744174"/>
    <w:rsid w:val="00744231"/>
    <w:rsid w:val="007442EB"/>
    <w:rsid w:val="0074456A"/>
    <w:rsid w:val="00744671"/>
    <w:rsid w:val="0074486F"/>
    <w:rsid w:val="00744B26"/>
    <w:rsid w:val="00744F67"/>
    <w:rsid w:val="00745427"/>
    <w:rsid w:val="00745488"/>
    <w:rsid w:val="007455AA"/>
    <w:rsid w:val="00745B7E"/>
    <w:rsid w:val="00745DE2"/>
    <w:rsid w:val="00745F19"/>
    <w:rsid w:val="00746380"/>
    <w:rsid w:val="00746985"/>
    <w:rsid w:val="007474D3"/>
    <w:rsid w:val="00747511"/>
    <w:rsid w:val="007477CA"/>
    <w:rsid w:val="00747BC2"/>
    <w:rsid w:val="00747EC2"/>
    <w:rsid w:val="00750BAA"/>
    <w:rsid w:val="00750CBD"/>
    <w:rsid w:val="00750DB3"/>
    <w:rsid w:val="00751021"/>
    <w:rsid w:val="00751134"/>
    <w:rsid w:val="0075193A"/>
    <w:rsid w:val="00751AA9"/>
    <w:rsid w:val="00751AAC"/>
    <w:rsid w:val="00751F55"/>
    <w:rsid w:val="00751F72"/>
    <w:rsid w:val="00751F8C"/>
    <w:rsid w:val="00752266"/>
    <w:rsid w:val="00752351"/>
    <w:rsid w:val="0075277E"/>
    <w:rsid w:val="007530BB"/>
    <w:rsid w:val="00753208"/>
    <w:rsid w:val="00753232"/>
    <w:rsid w:val="00753D0D"/>
    <w:rsid w:val="00753D5B"/>
    <w:rsid w:val="0075473C"/>
    <w:rsid w:val="007548E7"/>
    <w:rsid w:val="00754D1B"/>
    <w:rsid w:val="007550BC"/>
    <w:rsid w:val="007550EF"/>
    <w:rsid w:val="0075513F"/>
    <w:rsid w:val="0075583B"/>
    <w:rsid w:val="00756057"/>
    <w:rsid w:val="007561E8"/>
    <w:rsid w:val="0075643C"/>
    <w:rsid w:val="00756734"/>
    <w:rsid w:val="007575AB"/>
    <w:rsid w:val="0075776A"/>
    <w:rsid w:val="007577C7"/>
    <w:rsid w:val="0075788E"/>
    <w:rsid w:val="00757972"/>
    <w:rsid w:val="00757ADE"/>
    <w:rsid w:val="00757FC9"/>
    <w:rsid w:val="00760358"/>
    <w:rsid w:val="007603CE"/>
    <w:rsid w:val="0076056C"/>
    <w:rsid w:val="00760610"/>
    <w:rsid w:val="0076065D"/>
    <w:rsid w:val="007608EF"/>
    <w:rsid w:val="00760ADB"/>
    <w:rsid w:val="00760C42"/>
    <w:rsid w:val="00761212"/>
    <w:rsid w:val="00761BD3"/>
    <w:rsid w:val="00761D56"/>
    <w:rsid w:val="0076238C"/>
    <w:rsid w:val="007623AE"/>
    <w:rsid w:val="00763362"/>
    <w:rsid w:val="0076355C"/>
    <w:rsid w:val="0076399B"/>
    <w:rsid w:val="00763AA2"/>
    <w:rsid w:val="00763BC7"/>
    <w:rsid w:val="00763D76"/>
    <w:rsid w:val="00763EBF"/>
    <w:rsid w:val="0076427E"/>
    <w:rsid w:val="007642E0"/>
    <w:rsid w:val="00764409"/>
    <w:rsid w:val="00764747"/>
    <w:rsid w:val="00765017"/>
    <w:rsid w:val="007656E0"/>
    <w:rsid w:val="00765DB9"/>
    <w:rsid w:val="00766315"/>
    <w:rsid w:val="0076638B"/>
    <w:rsid w:val="0076665A"/>
    <w:rsid w:val="0076696D"/>
    <w:rsid w:val="00766A14"/>
    <w:rsid w:val="00766B57"/>
    <w:rsid w:val="00766B58"/>
    <w:rsid w:val="00766F90"/>
    <w:rsid w:val="007670D1"/>
    <w:rsid w:val="00767515"/>
    <w:rsid w:val="007675CD"/>
    <w:rsid w:val="00767BEA"/>
    <w:rsid w:val="00770012"/>
    <w:rsid w:val="007701AE"/>
    <w:rsid w:val="0077045E"/>
    <w:rsid w:val="00770D49"/>
    <w:rsid w:val="00770F8A"/>
    <w:rsid w:val="007712AD"/>
    <w:rsid w:val="0077149B"/>
    <w:rsid w:val="0077150F"/>
    <w:rsid w:val="0077155F"/>
    <w:rsid w:val="00771DF6"/>
    <w:rsid w:val="00771EEC"/>
    <w:rsid w:val="007722DA"/>
    <w:rsid w:val="00772638"/>
    <w:rsid w:val="00772994"/>
    <w:rsid w:val="00772CB2"/>
    <w:rsid w:val="00773189"/>
    <w:rsid w:val="007732FA"/>
    <w:rsid w:val="00773301"/>
    <w:rsid w:val="00773598"/>
    <w:rsid w:val="00773CEC"/>
    <w:rsid w:val="00773E35"/>
    <w:rsid w:val="00773F43"/>
    <w:rsid w:val="007740A3"/>
    <w:rsid w:val="007740F5"/>
    <w:rsid w:val="00774159"/>
    <w:rsid w:val="00774808"/>
    <w:rsid w:val="00774BC2"/>
    <w:rsid w:val="007751C3"/>
    <w:rsid w:val="0077556B"/>
    <w:rsid w:val="0077566A"/>
    <w:rsid w:val="0077571B"/>
    <w:rsid w:val="0077587F"/>
    <w:rsid w:val="00775B0C"/>
    <w:rsid w:val="00775C5E"/>
    <w:rsid w:val="00775ECE"/>
    <w:rsid w:val="00776172"/>
    <w:rsid w:val="0077640E"/>
    <w:rsid w:val="00776522"/>
    <w:rsid w:val="00776917"/>
    <w:rsid w:val="00776944"/>
    <w:rsid w:val="00776971"/>
    <w:rsid w:val="00776EA6"/>
    <w:rsid w:val="00777391"/>
    <w:rsid w:val="007773EE"/>
    <w:rsid w:val="00777EEA"/>
    <w:rsid w:val="00780183"/>
    <w:rsid w:val="0078026B"/>
    <w:rsid w:val="0078044D"/>
    <w:rsid w:val="007809B6"/>
    <w:rsid w:val="00781133"/>
    <w:rsid w:val="00781333"/>
    <w:rsid w:val="00782017"/>
    <w:rsid w:val="00782019"/>
    <w:rsid w:val="007820D8"/>
    <w:rsid w:val="007821DF"/>
    <w:rsid w:val="00782259"/>
    <w:rsid w:val="007822AF"/>
    <w:rsid w:val="007825B7"/>
    <w:rsid w:val="0078298B"/>
    <w:rsid w:val="00782DE3"/>
    <w:rsid w:val="007830C8"/>
    <w:rsid w:val="007833BB"/>
    <w:rsid w:val="0078343C"/>
    <w:rsid w:val="00783AFD"/>
    <w:rsid w:val="00783D8E"/>
    <w:rsid w:val="00783E0E"/>
    <w:rsid w:val="00783E29"/>
    <w:rsid w:val="00784314"/>
    <w:rsid w:val="0078467D"/>
    <w:rsid w:val="00784BDA"/>
    <w:rsid w:val="00784E92"/>
    <w:rsid w:val="0078523D"/>
    <w:rsid w:val="007852B3"/>
    <w:rsid w:val="0078533F"/>
    <w:rsid w:val="007854EF"/>
    <w:rsid w:val="0078552F"/>
    <w:rsid w:val="00785652"/>
    <w:rsid w:val="0078670A"/>
    <w:rsid w:val="0078679F"/>
    <w:rsid w:val="0078682E"/>
    <w:rsid w:val="00786C79"/>
    <w:rsid w:val="0078709D"/>
    <w:rsid w:val="007877C7"/>
    <w:rsid w:val="007879EA"/>
    <w:rsid w:val="00790004"/>
    <w:rsid w:val="00790086"/>
    <w:rsid w:val="0079014E"/>
    <w:rsid w:val="007903A9"/>
    <w:rsid w:val="00790636"/>
    <w:rsid w:val="0079070D"/>
    <w:rsid w:val="007907BA"/>
    <w:rsid w:val="00790AE8"/>
    <w:rsid w:val="00790C20"/>
    <w:rsid w:val="00791119"/>
    <w:rsid w:val="007916EE"/>
    <w:rsid w:val="00791DAC"/>
    <w:rsid w:val="00791EA2"/>
    <w:rsid w:val="00791F0E"/>
    <w:rsid w:val="00792109"/>
    <w:rsid w:val="00792383"/>
    <w:rsid w:val="0079261E"/>
    <w:rsid w:val="00792E0E"/>
    <w:rsid w:val="00792F15"/>
    <w:rsid w:val="00793212"/>
    <w:rsid w:val="00793251"/>
    <w:rsid w:val="00793335"/>
    <w:rsid w:val="00793482"/>
    <w:rsid w:val="007939D2"/>
    <w:rsid w:val="0079454F"/>
    <w:rsid w:val="00794560"/>
    <w:rsid w:val="00794662"/>
    <w:rsid w:val="007949E9"/>
    <w:rsid w:val="00794A2F"/>
    <w:rsid w:val="00794A95"/>
    <w:rsid w:val="0079506A"/>
    <w:rsid w:val="007957FA"/>
    <w:rsid w:val="00795C82"/>
    <w:rsid w:val="00795E57"/>
    <w:rsid w:val="0079673F"/>
    <w:rsid w:val="007969EC"/>
    <w:rsid w:val="00796B81"/>
    <w:rsid w:val="0079721A"/>
    <w:rsid w:val="00797498"/>
    <w:rsid w:val="007975B9"/>
    <w:rsid w:val="007977F9"/>
    <w:rsid w:val="00797897"/>
    <w:rsid w:val="007A0014"/>
    <w:rsid w:val="007A008D"/>
    <w:rsid w:val="007A03C5"/>
    <w:rsid w:val="007A0469"/>
    <w:rsid w:val="007A04C6"/>
    <w:rsid w:val="007A0621"/>
    <w:rsid w:val="007A06BB"/>
    <w:rsid w:val="007A07FC"/>
    <w:rsid w:val="007A0A6E"/>
    <w:rsid w:val="007A0D31"/>
    <w:rsid w:val="007A11ED"/>
    <w:rsid w:val="007A13AF"/>
    <w:rsid w:val="007A1631"/>
    <w:rsid w:val="007A1796"/>
    <w:rsid w:val="007A1B1F"/>
    <w:rsid w:val="007A221A"/>
    <w:rsid w:val="007A2402"/>
    <w:rsid w:val="007A251F"/>
    <w:rsid w:val="007A25D5"/>
    <w:rsid w:val="007A2647"/>
    <w:rsid w:val="007A265D"/>
    <w:rsid w:val="007A2DAB"/>
    <w:rsid w:val="007A3433"/>
    <w:rsid w:val="007A3652"/>
    <w:rsid w:val="007A388E"/>
    <w:rsid w:val="007A38D4"/>
    <w:rsid w:val="007A398C"/>
    <w:rsid w:val="007A3C90"/>
    <w:rsid w:val="007A3D1F"/>
    <w:rsid w:val="007A3E8D"/>
    <w:rsid w:val="007A3EB6"/>
    <w:rsid w:val="007A3FC6"/>
    <w:rsid w:val="007A4128"/>
    <w:rsid w:val="007A41B1"/>
    <w:rsid w:val="007A425A"/>
    <w:rsid w:val="007A5527"/>
    <w:rsid w:val="007A56AD"/>
    <w:rsid w:val="007A5A41"/>
    <w:rsid w:val="007A5BCD"/>
    <w:rsid w:val="007A5CF8"/>
    <w:rsid w:val="007A5E0C"/>
    <w:rsid w:val="007A5E5A"/>
    <w:rsid w:val="007A630E"/>
    <w:rsid w:val="007A63E6"/>
    <w:rsid w:val="007A6405"/>
    <w:rsid w:val="007A6757"/>
    <w:rsid w:val="007A676B"/>
    <w:rsid w:val="007A68A0"/>
    <w:rsid w:val="007A6B37"/>
    <w:rsid w:val="007A7003"/>
    <w:rsid w:val="007A791E"/>
    <w:rsid w:val="007A7AAC"/>
    <w:rsid w:val="007A7C03"/>
    <w:rsid w:val="007A7EC5"/>
    <w:rsid w:val="007B0048"/>
    <w:rsid w:val="007B05D1"/>
    <w:rsid w:val="007B0A48"/>
    <w:rsid w:val="007B0AE0"/>
    <w:rsid w:val="007B0D77"/>
    <w:rsid w:val="007B121D"/>
    <w:rsid w:val="007B1224"/>
    <w:rsid w:val="007B13BE"/>
    <w:rsid w:val="007B21D7"/>
    <w:rsid w:val="007B22C4"/>
    <w:rsid w:val="007B278E"/>
    <w:rsid w:val="007B2925"/>
    <w:rsid w:val="007B2B93"/>
    <w:rsid w:val="007B2DFF"/>
    <w:rsid w:val="007B366F"/>
    <w:rsid w:val="007B3909"/>
    <w:rsid w:val="007B3C15"/>
    <w:rsid w:val="007B418B"/>
    <w:rsid w:val="007B4696"/>
    <w:rsid w:val="007B4806"/>
    <w:rsid w:val="007B5162"/>
    <w:rsid w:val="007B5225"/>
    <w:rsid w:val="007B5B6C"/>
    <w:rsid w:val="007B5C08"/>
    <w:rsid w:val="007B5C63"/>
    <w:rsid w:val="007B5DFF"/>
    <w:rsid w:val="007B6144"/>
    <w:rsid w:val="007B637D"/>
    <w:rsid w:val="007B6954"/>
    <w:rsid w:val="007B6DA6"/>
    <w:rsid w:val="007B7AE4"/>
    <w:rsid w:val="007B7BAB"/>
    <w:rsid w:val="007B7BD7"/>
    <w:rsid w:val="007B7DE2"/>
    <w:rsid w:val="007C0935"/>
    <w:rsid w:val="007C0AD2"/>
    <w:rsid w:val="007C0D7E"/>
    <w:rsid w:val="007C0F9D"/>
    <w:rsid w:val="007C1030"/>
    <w:rsid w:val="007C1081"/>
    <w:rsid w:val="007C1360"/>
    <w:rsid w:val="007C15DF"/>
    <w:rsid w:val="007C165B"/>
    <w:rsid w:val="007C170E"/>
    <w:rsid w:val="007C17BD"/>
    <w:rsid w:val="007C1899"/>
    <w:rsid w:val="007C20A7"/>
    <w:rsid w:val="007C2118"/>
    <w:rsid w:val="007C220D"/>
    <w:rsid w:val="007C2323"/>
    <w:rsid w:val="007C233D"/>
    <w:rsid w:val="007C26D4"/>
    <w:rsid w:val="007C2B2B"/>
    <w:rsid w:val="007C2C20"/>
    <w:rsid w:val="007C30B0"/>
    <w:rsid w:val="007C30B9"/>
    <w:rsid w:val="007C3162"/>
    <w:rsid w:val="007C31AB"/>
    <w:rsid w:val="007C370A"/>
    <w:rsid w:val="007C3A87"/>
    <w:rsid w:val="007C3B7E"/>
    <w:rsid w:val="007C4C17"/>
    <w:rsid w:val="007C51E3"/>
    <w:rsid w:val="007C5237"/>
    <w:rsid w:val="007C54AF"/>
    <w:rsid w:val="007C573E"/>
    <w:rsid w:val="007C5CCA"/>
    <w:rsid w:val="007C5CED"/>
    <w:rsid w:val="007C6671"/>
    <w:rsid w:val="007C725B"/>
    <w:rsid w:val="007C7388"/>
    <w:rsid w:val="007C7506"/>
    <w:rsid w:val="007C771D"/>
    <w:rsid w:val="007C7F8A"/>
    <w:rsid w:val="007D0050"/>
    <w:rsid w:val="007D0338"/>
    <w:rsid w:val="007D03EB"/>
    <w:rsid w:val="007D07E8"/>
    <w:rsid w:val="007D0B6A"/>
    <w:rsid w:val="007D0BA8"/>
    <w:rsid w:val="007D104A"/>
    <w:rsid w:val="007D1387"/>
    <w:rsid w:val="007D1AE2"/>
    <w:rsid w:val="007D1B34"/>
    <w:rsid w:val="007D1BB7"/>
    <w:rsid w:val="007D1C8F"/>
    <w:rsid w:val="007D1D99"/>
    <w:rsid w:val="007D1F25"/>
    <w:rsid w:val="007D2154"/>
    <w:rsid w:val="007D2EA0"/>
    <w:rsid w:val="007D315A"/>
    <w:rsid w:val="007D3283"/>
    <w:rsid w:val="007D32B1"/>
    <w:rsid w:val="007D3A56"/>
    <w:rsid w:val="007D444C"/>
    <w:rsid w:val="007D4C22"/>
    <w:rsid w:val="007D4D8A"/>
    <w:rsid w:val="007D4F2E"/>
    <w:rsid w:val="007D5844"/>
    <w:rsid w:val="007D584F"/>
    <w:rsid w:val="007D5AA3"/>
    <w:rsid w:val="007D5E50"/>
    <w:rsid w:val="007D61B0"/>
    <w:rsid w:val="007D666C"/>
    <w:rsid w:val="007D6755"/>
    <w:rsid w:val="007D6B32"/>
    <w:rsid w:val="007D6E5D"/>
    <w:rsid w:val="007D7047"/>
    <w:rsid w:val="007D75C8"/>
    <w:rsid w:val="007D76C1"/>
    <w:rsid w:val="007D7F16"/>
    <w:rsid w:val="007E02DE"/>
    <w:rsid w:val="007E055D"/>
    <w:rsid w:val="007E0997"/>
    <w:rsid w:val="007E0DB0"/>
    <w:rsid w:val="007E10D8"/>
    <w:rsid w:val="007E1726"/>
    <w:rsid w:val="007E1778"/>
    <w:rsid w:val="007E1927"/>
    <w:rsid w:val="007E1BCB"/>
    <w:rsid w:val="007E1BF3"/>
    <w:rsid w:val="007E1C4F"/>
    <w:rsid w:val="007E1D01"/>
    <w:rsid w:val="007E2297"/>
    <w:rsid w:val="007E265F"/>
    <w:rsid w:val="007E26D7"/>
    <w:rsid w:val="007E2725"/>
    <w:rsid w:val="007E27B8"/>
    <w:rsid w:val="007E2EC6"/>
    <w:rsid w:val="007E2FE8"/>
    <w:rsid w:val="007E3083"/>
    <w:rsid w:val="007E3291"/>
    <w:rsid w:val="007E3CC5"/>
    <w:rsid w:val="007E3F78"/>
    <w:rsid w:val="007E4211"/>
    <w:rsid w:val="007E4394"/>
    <w:rsid w:val="007E4C51"/>
    <w:rsid w:val="007E4CF4"/>
    <w:rsid w:val="007E4E7E"/>
    <w:rsid w:val="007E5956"/>
    <w:rsid w:val="007E602B"/>
    <w:rsid w:val="007E6070"/>
    <w:rsid w:val="007E6880"/>
    <w:rsid w:val="007E6B3F"/>
    <w:rsid w:val="007E6E58"/>
    <w:rsid w:val="007E6F6E"/>
    <w:rsid w:val="007E7356"/>
    <w:rsid w:val="007E73AE"/>
    <w:rsid w:val="007E7AA1"/>
    <w:rsid w:val="007E7E69"/>
    <w:rsid w:val="007F00AF"/>
    <w:rsid w:val="007F0494"/>
    <w:rsid w:val="007F080C"/>
    <w:rsid w:val="007F1265"/>
    <w:rsid w:val="007F1407"/>
    <w:rsid w:val="007F1801"/>
    <w:rsid w:val="007F19F9"/>
    <w:rsid w:val="007F1E06"/>
    <w:rsid w:val="007F2126"/>
    <w:rsid w:val="007F226A"/>
    <w:rsid w:val="007F269E"/>
    <w:rsid w:val="007F2931"/>
    <w:rsid w:val="007F29E2"/>
    <w:rsid w:val="007F2A60"/>
    <w:rsid w:val="007F2AF6"/>
    <w:rsid w:val="007F2C6B"/>
    <w:rsid w:val="007F2F07"/>
    <w:rsid w:val="007F362C"/>
    <w:rsid w:val="007F5051"/>
    <w:rsid w:val="007F54B7"/>
    <w:rsid w:val="007F5DD6"/>
    <w:rsid w:val="007F6041"/>
    <w:rsid w:val="007F616F"/>
    <w:rsid w:val="007F6726"/>
    <w:rsid w:val="007F6EC3"/>
    <w:rsid w:val="007F6FDA"/>
    <w:rsid w:val="007F7077"/>
    <w:rsid w:val="007F7233"/>
    <w:rsid w:val="007F74D5"/>
    <w:rsid w:val="007F7737"/>
    <w:rsid w:val="007F7A04"/>
    <w:rsid w:val="007F7BE7"/>
    <w:rsid w:val="007F7D29"/>
    <w:rsid w:val="007F7D3A"/>
    <w:rsid w:val="007F7F25"/>
    <w:rsid w:val="008000F7"/>
    <w:rsid w:val="0080073D"/>
    <w:rsid w:val="008008DD"/>
    <w:rsid w:val="00800947"/>
    <w:rsid w:val="00800B9D"/>
    <w:rsid w:val="00801224"/>
    <w:rsid w:val="008013C7"/>
    <w:rsid w:val="00801A0A"/>
    <w:rsid w:val="008021AE"/>
    <w:rsid w:val="00802C1A"/>
    <w:rsid w:val="0080307A"/>
    <w:rsid w:val="008035CD"/>
    <w:rsid w:val="00803836"/>
    <w:rsid w:val="00804679"/>
    <w:rsid w:val="00804AE9"/>
    <w:rsid w:val="00805120"/>
    <w:rsid w:val="00805282"/>
    <w:rsid w:val="008054C9"/>
    <w:rsid w:val="008057AB"/>
    <w:rsid w:val="00805816"/>
    <w:rsid w:val="008059C5"/>
    <w:rsid w:val="00805C36"/>
    <w:rsid w:val="00805D1F"/>
    <w:rsid w:val="00805E8E"/>
    <w:rsid w:val="00806213"/>
    <w:rsid w:val="0080626B"/>
    <w:rsid w:val="008062D9"/>
    <w:rsid w:val="00806B06"/>
    <w:rsid w:val="008074F6"/>
    <w:rsid w:val="00807ABF"/>
    <w:rsid w:val="00807BF3"/>
    <w:rsid w:val="00807DE7"/>
    <w:rsid w:val="0081007D"/>
    <w:rsid w:val="00810199"/>
    <w:rsid w:val="008102EE"/>
    <w:rsid w:val="008104AD"/>
    <w:rsid w:val="00810919"/>
    <w:rsid w:val="00810AEA"/>
    <w:rsid w:val="00810C0C"/>
    <w:rsid w:val="008111E8"/>
    <w:rsid w:val="0081162C"/>
    <w:rsid w:val="00811D9D"/>
    <w:rsid w:val="00812342"/>
    <w:rsid w:val="0081270B"/>
    <w:rsid w:val="00812D7C"/>
    <w:rsid w:val="008138E3"/>
    <w:rsid w:val="00813923"/>
    <w:rsid w:val="00813CA0"/>
    <w:rsid w:val="00814267"/>
    <w:rsid w:val="00814749"/>
    <w:rsid w:val="0081502D"/>
    <w:rsid w:val="00815153"/>
    <w:rsid w:val="00815AA5"/>
    <w:rsid w:val="0081607A"/>
    <w:rsid w:val="0081611C"/>
    <w:rsid w:val="0081678B"/>
    <w:rsid w:val="0081698D"/>
    <w:rsid w:val="00816DFE"/>
    <w:rsid w:val="00817642"/>
    <w:rsid w:val="00817988"/>
    <w:rsid w:val="0082053B"/>
    <w:rsid w:val="00820A9B"/>
    <w:rsid w:val="00820BB9"/>
    <w:rsid w:val="00821197"/>
    <w:rsid w:val="008211DC"/>
    <w:rsid w:val="008216E6"/>
    <w:rsid w:val="008218D9"/>
    <w:rsid w:val="00821986"/>
    <w:rsid w:val="00822607"/>
    <w:rsid w:val="00822E66"/>
    <w:rsid w:val="00823895"/>
    <w:rsid w:val="00823B5E"/>
    <w:rsid w:val="00823BFE"/>
    <w:rsid w:val="00823D4B"/>
    <w:rsid w:val="008245A3"/>
    <w:rsid w:val="008247C9"/>
    <w:rsid w:val="008247D6"/>
    <w:rsid w:val="00824CFC"/>
    <w:rsid w:val="00825175"/>
    <w:rsid w:val="00825470"/>
    <w:rsid w:val="00825591"/>
    <w:rsid w:val="008255DC"/>
    <w:rsid w:val="0082622C"/>
    <w:rsid w:val="008264A0"/>
    <w:rsid w:val="008269CD"/>
    <w:rsid w:val="00826AAB"/>
    <w:rsid w:val="00827308"/>
    <w:rsid w:val="00827408"/>
    <w:rsid w:val="00827B69"/>
    <w:rsid w:val="00827DA4"/>
    <w:rsid w:val="00830420"/>
    <w:rsid w:val="0083049D"/>
    <w:rsid w:val="008305DA"/>
    <w:rsid w:val="0083062E"/>
    <w:rsid w:val="00830978"/>
    <w:rsid w:val="0083126C"/>
    <w:rsid w:val="00831681"/>
    <w:rsid w:val="008317F6"/>
    <w:rsid w:val="00831BC5"/>
    <w:rsid w:val="00831E76"/>
    <w:rsid w:val="00832392"/>
    <w:rsid w:val="008325DF"/>
    <w:rsid w:val="00832655"/>
    <w:rsid w:val="00832805"/>
    <w:rsid w:val="00832B31"/>
    <w:rsid w:val="00832F83"/>
    <w:rsid w:val="00833668"/>
    <w:rsid w:val="00833CD3"/>
    <w:rsid w:val="00833E37"/>
    <w:rsid w:val="0083418C"/>
    <w:rsid w:val="00834297"/>
    <w:rsid w:val="00834476"/>
    <w:rsid w:val="0083477B"/>
    <w:rsid w:val="00835087"/>
    <w:rsid w:val="00835103"/>
    <w:rsid w:val="008357D8"/>
    <w:rsid w:val="00836025"/>
    <w:rsid w:val="00836084"/>
    <w:rsid w:val="008362F8"/>
    <w:rsid w:val="00836D6B"/>
    <w:rsid w:val="00836E15"/>
    <w:rsid w:val="0083731D"/>
    <w:rsid w:val="0083736F"/>
    <w:rsid w:val="00837613"/>
    <w:rsid w:val="00837CC5"/>
    <w:rsid w:val="00837E14"/>
    <w:rsid w:val="008401B7"/>
    <w:rsid w:val="00840B18"/>
    <w:rsid w:val="00840B23"/>
    <w:rsid w:val="00840B26"/>
    <w:rsid w:val="00840E33"/>
    <w:rsid w:val="00840F3C"/>
    <w:rsid w:val="008411C3"/>
    <w:rsid w:val="008412C0"/>
    <w:rsid w:val="0084188D"/>
    <w:rsid w:val="00842376"/>
    <w:rsid w:val="00842E7B"/>
    <w:rsid w:val="00842ECF"/>
    <w:rsid w:val="00842EF6"/>
    <w:rsid w:val="00843154"/>
    <w:rsid w:val="00843417"/>
    <w:rsid w:val="00843613"/>
    <w:rsid w:val="00843740"/>
    <w:rsid w:val="00843A87"/>
    <w:rsid w:val="00843CC0"/>
    <w:rsid w:val="00843F4C"/>
    <w:rsid w:val="008441C9"/>
    <w:rsid w:val="008444DF"/>
    <w:rsid w:val="0084478A"/>
    <w:rsid w:val="0084485F"/>
    <w:rsid w:val="00844B07"/>
    <w:rsid w:val="00844C8C"/>
    <w:rsid w:val="00844F80"/>
    <w:rsid w:val="008459FD"/>
    <w:rsid w:val="00845DBA"/>
    <w:rsid w:val="00845FF9"/>
    <w:rsid w:val="00846EF2"/>
    <w:rsid w:val="00847107"/>
    <w:rsid w:val="00847330"/>
    <w:rsid w:val="00847529"/>
    <w:rsid w:val="008475C9"/>
    <w:rsid w:val="008476B0"/>
    <w:rsid w:val="00847721"/>
    <w:rsid w:val="00847ABF"/>
    <w:rsid w:val="00847E2F"/>
    <w:rsid w:val="008502D9"/>
    <w:rsid w:val="00850348"/>
    <w:rsid w:val="00850666"/>
    <w:rsid w:val="00851821"/>
    <w:rsid w:val="00851A54"/>
    <w:rsid w:val="00851B81"/>
    <w:rsid w:val="00852226"/>
    <w:rsid w:val="0085281D"/>
    <w:rsid w:val="00852A96"/>
    <w:rsid w:val="00853682"/>
    <w:rsid w:val="00853BA0"/>
    <w:rsid w:val="00853C63"/>
    <w:rsid w:val="00853F5E"/>
    <w:rsid w:val="00854026"/>
    <w:rsid w:val="00854118"/>
    <w:rsid w:val="00854688"/>
    <w:rsid w:val="008548DE"/>
    <w:rsid w:val="00854CF4"/>
    <w:rsid w:val="00854E39"/>
    <w:rsid w:val="008550A6"/>
    <w:rsid w:val="00855320"/>
    <w:rsid w:val="00855577"/>
    <w:rsid w:val="008555A9"/>
    <w:rsid w:val="008555DB"/>
    <w:rsid w:val="008556A3"/>
    <w:rsid w:val="00855959"/>
    <w:rsid w:val="008559B3"/>
    <w:rsid w:val="00855A1F"/>
    <w:rsid w:val="00855A83"/>
    <w:rsid w:val="00855ADE"/>
    <w:rsid w:val="00856437"/>
    <w:rsid w:val="00856524"/>
    <w:rsid w:val="0085663A"/>
    <w:rsid w:val="00856666"/>
    <w:rsid w:val="00856980"/>
    <w:rsid w:val="00856C88"/>
    <w:rsid w:val="00857142"/>
    <w:rsid w:val="008573C1"/>
    <w:rsid w:val="00857C97"/>
    <w:rsid w:val="008600AF"/>
    <w:rsid w:val="008602C3"/>
    <w:rsid w:val="008604CC"/>
    <w:rsid w:val="0086069A"/>
    <w:rsid w:val="00860B23"/>
    <w:rsid w:val="00860F7F"/>
    <w:rsid w:val="00861056"/>
    <w:rsid w:val="008615A0"/>
    <w:rsid w:val="0086176A"/>
    <w:rsid w:val="008619CF"/>
    <w:rsid w:val="00861A46"/>
    <w:rsid w:val="00861C11"/>
    <w:rsid w:val="00861DD7"/>
    <w:rsid w:val="00862030"/>
    <w:rsid w:val="00862417"/>
    <w:rsid w:val="00862598"/>
    <w:rsid w:val="00862855"/>
    <w:rsid w:val="00862BC0"/>
    <w:rsid w:val="0086318C"/>
    <w:rsid w:val="008632F4"/>
    <w:rsid w:val="008634D0"/>
    <w:rsid w:val="008634DB"/>
    <w:rsid w:val="00863781"/>
    <w:rsid w:val="008639C8"/>
    <w:rsid w:val="00863BC0"/>
    <w:rsid w:val="00863FF2"/>
    <w:rsid w:val="00864087"/>
    <w:rsid w:val="0086417B"/>
    <w:rsid w:val="0086433B"/>
    <w:rsid w:val="00864468"/>
    <w:rsid w:val="008645DD"/>
    <w:rsid w:val="00864632"/>
    <w:rsid w:val="00864A15"/>
    <w:rsid w:val="00864A62"/>
    <w:rsid w:val="00864E8C"/>
    <w:rsid w:val="00864F22"/>
    <w:rsid w:val="008651A4"/>
    <w:rsid w:val="00865A0B"/>
    <w:rsid w:val="00865D10"/>
    <w:rsid w:val="00865D11"/>
    <w:rsid w:val="00865D6D"/>
    <w:rsid w:val="00865E35"/>
    <w:rsid w:val="00865E87"/>
    <w:rsid w:val="00866C6C"/>
    <w:rsid w:val="00866D65"/>
    <w:rsid w:val="00866DCB"/>
    <w:rsid w:val="00866FDD"/>
    <w:rsid w:val="00866FFE"/>
    <w:rsid w:val="008670F4"/>
    <w:rsid w:val="00867248"/>
    <w:rsid w:val="00867839"/>
    <w:rsid w:val="008679C0"/>
    <w:rsid w:val="008679E2"/>
    <w:rsid w:val="00867A86"/>
    <w:rsid w:val="00867D32"/>
    <w:rsid w:val="00870052"/>
    <w:rsid w:val="00870063"/>
    <w:rsid w:val="008701BF"/>
    <w:rsid w:val="00870725"/>
    <w:rsid w:val="008707AC"/>
    <w:rsid w:val="00870AD0"/>
    <w:rsid w:val="00870DE9"/>
    <w:rsid w:val="00871024"/>
    <w:rsid w:val="00871344"/>
    <w:rsid w:val="0087141B"/>
    <w:rsid w:val="0087174B"/>
    <w:rsid w:val="0087177F"/>
    <w:rsid w:val="00871899"/>
    <w:rsid w:val="00871BFF"/>
    <w:rsid w:val="00872034"/>
    <w:rsid w:val="008725B5"/>
    <w:rsid w:val="0087376E"/>
    <w:rsid w:val="00873777"/>
    <w:rsid w:val="00873D0A"/>
    <w:rsid w:val="00873DC9"/>
    <w:rsid w:val="00873E9D"/>
    <w:rsid w:val="00873EBD"/>
    <w:rsid w:val="008741E8"/>
    <w:rsid w:val="00874C3A"/>
    <w:rsid w:val="00874E2F"/>
    <w:rsid w:val="0087507E"/>
    <w:rsid w:val="0087511B"/>
    <w:rsid w:val="00875510"/>
    <w:rsid w:val="00875C01"/>
    <w:rsid w:val="00875D9D"/>
    <w:rsid w:val="00876411"/>
    <w:rsid w:val="00876557"/>
    <w:rsid w:val="0087668E"/>
    <w:rsid w:val="008766D1"/>
    <w:rsid w:val="00876ECA"/>
    <w:rsid w:val="0087721C"/>
    <w:rsid w:val="0087750B"/>
    <w:rsid w:val="0087771B"/>
    <w:rsid w:val="00877C8A"/>
    <w:rsid w:val="00880411"/>
    <w:rsid w:val="008804B4"/>
    <w:rsid w:val="00880609"/>
    <w:rsid w:val="00880A6A"/>
    <w:rsid w:val="00880A93"/>
    <w:rsid w:val="00880B10"/>
    <w:rsid w:val="00880D80"/>
    <w:rsid w:val="00880D8D"/>
    <w:rsid w:val="00880F3E"/>
    <w:rsid w:val="008818A9"/>
    <w:rsid w:val="008818FE"/>
    <w:rsid w:val="00881A78"/>
    <w:rsid w:val="00881BC7"/>
    <w:rsid w:val="00881E54"/>
    <w:rsid w:val="0088203C"/>
    <w:rsid w:val="008822F6"/>
    <w:rsid w:val="00882634"/>
    <w:rsid w:val="00882998"/>
    <w:rsid w:val="00882CAA"/>
    <w:rsid w:val="0088304B"/>
    <w:rsid w:val="008830D8"/>
    <w:rsid w:val="00883180"/>
    <w:rsid w:val="0088329E"/>
    <w:rsid w:val="00883473"/>
    <w:rsid w:val="00883489"/>
    <w:rsid w:val="008835BA"/>
    <w:rsid w:val="008838FB"/>
    <w:rsid w:val="0088518C"/>
    <w:rsid w:val="0088585C"/>
    <w:rsid w:val="00885944"/>
    <w:rsid w:val="00885A61"/>
    <w:rsid w:val="00885C83"/>
    <w:rsid w:val="008860C7"/>
    <w:rsid w:val="0088611F"/>
    <w:rsid w:val="008861BA"/>
    <w:rsid w:val="00886225"/>
    <w:rsid w:val="00886681"/>
    <w:rsid w:val="008870DF"/>
    <w:rsid w:val="008875E1"/>
    <w:rsid w:val="0089024D"/>
    <w:rsid w:val="008902DA"/>
    <w:rsid w:val="008907F0"/>
    <w:rsid w:val="008909DA"/>
    <w:rsid w:val="00890F30"/>
    <w:rsid w:val="00891AA8"/>
    <w:rsid w:val="0089235A"/>
    <w:rsid w:val="008926DD"/>
    <w:rsid w:val="00892A24"/>
    <w:rsid w:val="00892C9C"/>
    <w:rsid w:val="00892C9F"/>
    <w:rsid w:val="00892CDE"/>
    <w:rsid w:val="00892E52"/>
    <w:rsid w:val="00892FBD"/>
    <w:rsid w:val="00893282"/>
    <w:rsid w:val="008936FC"/>
    <w:rsid w:val="00893A48"/>
    <w:rsid w:val="00893C90"/>
    <w:rsid w:val="00893FD0"/>
    <w:rsid w:val="008943E5"/>
    <w:rsid w:val="00894BB9"/>
    <w:rsid w:val="00894C9F"/>
    <w:rsid w:val="008957ED"/>
    <w:rsid w:val="0089681C"/>
    <w:rsid w:val="00896C16"/>
    <w:rsid w:val="00896F7D"/>
    <w:rsid w:val="00897751"/>
    <w:rsid w:val="00897802"/>
    <w:rsid w:val="00897B01"/>
    <w:rsid w:val="00897BC9"/>
    <w:rsid w:val="00897E18"/>
    <w:rsid w:val="00897F68"/>
    <w:rsid w:val="008A06D3"/>
    <w:rsid w:val="008A0842"/>
    <w:rsid w:val="008A0B6C"/>
    <w:rsid w:val="008A0F0B"/>
    <w:rsid w:val="008A0F2D"/>
    <w:rsid w:val="008A0FD8"/>
    <w:rsid w:val="008A10E4"/>
    <w:rsid w:val="008A1B85"/>
    <w:rsid w:val="008A1D94"/>
    <w:rsid w:val="008A2BD0"/>
    <w:rsid w:val="008A2CFB"/>
    <w:rsid w:val="008A2EF5"/>
    <w:rsid w:val="008A33DF"/>
    <w:rsid w:val="008A42CD"/>
    <w:rsid w:val="008A4686"/>
    <w:rsid w:val="008A5968"/>
    <w:rsid w:val="008A5A1F"/>
    <w:rsid w:val="008A62DC"/>
    <w:rsid w:val="008A65D8"/>
    <w:rsid w:val="008A68CD"/>
    <w:rsid w:val="008A6974"/>
    <w:rsid w:val="008A7494"/>
    <w:rsid w:val="008A7609"/>
    <w:rsid w:val="008A773C"/>
    <w:rsid w:val="008A780C"/>
    <w:rsid w:val="008A7B2F"/>
    <w:rsid w:val="008A7BC5"/>
    <w:rsid w:val="008B01AD"/>
    <w:rsid w:val="008B06E0"/>
    <w:rsid w:val="008B0745"/>
    <w:rsid w:val="008B0A65"/>
    <w:rsid w:val="008B0B2E"/>
    <w:rsid w:val="008B0C53"/>
    <w:rsid w:val="008B0DD6"/>
    <w:rsid w:val="008B0EE6"/>
    <w:rsid w:val="008B0FE6"/>
    <w:rsid w:val="008B1286"/>
    <w:rsid w:val="008B1895"/>
    <w:rsid w:val="008B195F"/>
    <w:rsid w:val="008B19BE"/>
    <w:rsid w:val="008B19D2"/>
    <w:rsid w:val="008B21E9"/>
    <w:rsid w:val="008B2678"/>
    <w:rsid w:val="008B33CE"/>
    <w:rsid w:val="008B36B6"/>
    <w:rsid w:val="008B4216"/>
    <w:rsid w:val="008B425A"/>
    <w:rsid w:val="008B4727"/>
    <w:rsid w:val="008B48CE"/>
    <w:rsid w:val="008B4C6D"/>
    <w:rsid w:val="008B4CD8"/>
    <w:rsid w:val="008B4FD3"/>
    <w:rsid w:val="008B52E5"/>
    <w:rsid w:val="008B52EF"/>
    <w:rsid w:val="008B5313"/>
    <w:rsid w:val="008B5813"/>
    <w:rsid w:val="008B5A92"/>
    <w:rsid w:val="008B5C1C"/>
    <w:rsid w:val="008B622E"/>
    <w:rsid w:val="008B627D"/>
    <w:rsid w:val="008B6925"/>
    <w:rsid w:val="008B6AA7"/>
    <w:rsid w:val="008B6BD1"/>
    <w:rsid w:val="008B6C00"/>
    <w:rsid w:val="008B6DD3"/>
    <w:rsid w:val="008B7857"/>
    <w:rsid w:val="008B7A8E"/>
    <w:rsid w:val="008B7FCD"/>
    <w:rsid w:val="008C0326"/>
    <w:rsid w:val="008C0554"/>
    <w:rsid w:val="008C0AD1"/>
    <w:rsid w:val="008C0CAA"/>
    <w:rsid w:val="008C0DC4"/>
    <w:rsid w:val="008C12CF"/>
    <w:rsid w:val="008C1A43"/>
    <w:rsid w:val="008C206B"/>
    <w:rsid w:val="008C21D2"/>
    <w:rsid w:val="008C2A0E"/>
    <w:rsid w:val="008C2C59"/>
    <w:rsid w:val="008C2D67"/>
    <w:rsid w:val="008C2FA2"/>
    <w:rsid w:val="008C33E1"/>
    <w:rsid w:val="008C342C"/>
    <w:rsid w:val="008C39C7"/>
    <w:rsid w:val="008C3A16"/>
    <w:rsid w:val="008C3CAF"/>
    <w:rsid w:val="008C42EC"/>
    <w:rsid w:val="008C4418"/>
    <w:rsid w:val="008C4704"/>
    <w:rsid w:val="008C4949"/>
    <w:rsid w:val="008C4C7E"/>
    <w:rsid w:val="008C4D37"/>
    <w:rsid w:val="008C5118"/>
    <w:rsid w:val="008C51DA"/>
    <w:rsid w:val="008C54A3"/>
    <w:rsid w:val="008C572E"/>
    <w:rsid w:val="008C5A96"/>
    <w:rsid w:val="008C5DA0"/>
    <w:rsid w:val="008C604A"/>
    <w:rsid w:val="008C6295"/>
    <w:rsid w:val="008C62F0"/>
    <w:rsid w:val="008C63A6"/>
    <w:rsid w:val="008C64EE"/>
    <w:rsid w:val="008C65DB"/>
    <w:rsid w:val="008C6656"/>
    <w:rsid w:val="008C686C"/>
    <w:rsid w:val="008C68E0"/>
    <w:rsid w:val="008C6959"/>
    <w:rsid w:val="008C7023"/>
    <w:rsid w:val="008C71A2"/>
    <w:rsid w:val="008C7220"/>
    <w:rsid w:val="008C775F"/>
    <w:rsid w:val="008C7918"/>
    <w:rsid w:val="008C7A13"/>
    <w:rsid w:val="008D0611"/>
    <w:rsid w:val="008D0650"/>
    <w:rsid w:val="008D0EBE"/>
    <w:rsid w:val="008D0ED7"/>
    <w:rsid w:val="008D1220"/>
    <w:rsid w:val="008D16BF"/>
    <w:rsid w:val="008D1AAA"/>
    <w:rsid w:val="008D22BD"/>
    <w:rsid w:val="008D2585"/>
    <w:rsid w:val="008D267E"/>
    <w:rsid w:val="008D26CC"/>
    <w:rsid w:val="008D2ED8"/>
    <w:rsid w:val="008D2FFF"/>
    <w:rsid w:val="008D3160"/>
    <w:rsid w:val="008D3E49"/>
    <w:rsid w:val="008D400A"/>
    <w:rsid w:val="008D4505"/>
    <w:rsid w:val="008D45A5"/>
    <w:rsid w:val="008D47FE"/>
    <w:rsid w:val="008D4E62"/>
    <w:rsid w:val="008D4E95"/>
    <w:rsid w:val="008D5486"/>
    <w:rsid w:val="008D59CD"/>
    <w:rsid w:val="008D5CD0"/>
    <w:rsid w:val="008D6362"/>
    <w:rsid w:val="008D63DC"/>
    <w:rsid w:val="008D648F"/>
    <w:rsid w:val="008D64C0"/>
    <w:rsid w:val="008D672B"/>
    <w:rsid w:val="008D692D"/>
    <w:rsid w:val="008D6C32"/>
    <w:rsid w:val="008D6D70"/>
    <w:rsid w:val="008D6E3F"/>
    <w:rsid w:val="008D6F97"/>
    <w:rsid w:val="008D73DA"/>
    <w:rsid w:val="008D772C"/>
    <w:rsid w:val="008D7B87"/>
    <w:rsid w:val="008D7FCD"/>
    <w:rsid w:val="008E0429"/>
    <w:rsid w:val="008E0691"/>
    <w:rsid w:val="008E1526"/>
    <w:rsid w:val="008E16D4"/>
    <w:rsid w:val="008E176E"/>
    <w:rsid w:val="008E1C76"/>
    <w:rsid w:val="008E1F87"/>
    <w:rsid w:val="008E2744"/>
    <w:rsid w:val="008E27D0"/>
    <w:rsid w:val="008E28C2"/>
    <w:rsid w:val="008E296B"/>
    <w:rsid w:val="008E2AAE"/>
    <w:rsid w:val="008E2FB4"/>
    <w:rsid w:val="008E3047"/>
    <w:rsid w:val="008E3461"/>
    <w:rsid w:val="008E36E4"/>
    <w:rsid w:val="008E3815"/>
    <w:rsid w:val="008E39A4"/>
    <w:rsid w:val="008E3D45"/>
    <w:rsid w:val="008E3F17"/>
    <w:rsid w:val="008E436C"/>
    <w:rsid w:val="008E4922"/>
    <w:rsid w:val="008E566A"/>
    <w:rsid w:val="008E5937"/>
    <w:rsid w:val="008E59B2"/>
    <w:rsid w:val="008E59CA"/>
    <w:rsid w:val="008E5D69"/>
    <w:rsid w:val="008E5F15"/>
    <w:rsid w:val="008E5F5A"/>
    <w:rsid w:val="008E618D"/>
    <w:rsid w:val="008E620D"/>
    <w:rsid w:val="008E66EE"/>
    <w:rsid w:val="008E6980"/>
    <w:rsid w:val="008E6B52"/>
    <w:rsid w:val="008E7026"/>
    <w:rsid w:val="008E7152"/>
    <w:rsid w:val="008E73E4"/>
    <w:rsid w:val="008E748D"/>
    <w:rsid w:val="008E7683"/>
    <w:rsid w:val="008E77BE"/>
    <w:rsid w:val="008E7839"/>
    <w:rsid w:val="008E7EC7"/>
    <w:rsid w:val="008F0720"/>
    <w:rsid w:val="008F0B17"/>
    <w:rsid w:val="008F0DD4"/>
    <w:rsid w:val="008F0E69"/>
    <w:rsid w:val="008F182E"/>
    <w:rsid w:val="008F1A95"/>
    <w:rsid w:val="008F1DDC"/>
    <w:rsid w:val="008F2516"/>
    <w:rsid w:val="008F25DF"/>
    <w:rsid w:val="008F2615"/>
    <w:rsid w:val="008F32A9"/>
    <w:rsid w:val="008F3909"/>
    <w:rsid w:val="008F3C40"/>
    <w:rsid w:val="008F459B"/>
    <w:rsid w:val="008F4979"/>
    <w:rsid w:val="008F4C8B"/>
    <w:rsid w:val="008F4CDC"/>
    <w:rsid w:val="008F4D06"/>
    <w:rsid w:val="008F5464"/>
    <w:rsid w:val="008F5AB4"/>
    <w:rsid w:val="008F5AEB"/>
    <w:rsid w:val="008F5F61"/>
    <w:rsid w:val="008F63BB"/>
    <w:rsid w:val="008F681E"/>
    <w:rsid w:val="008F6964"/>
    <w:rsid w:val="008F6C1E"/>
    <w:rsid w:val="008F7671"/>
    <w:rsid w:val="008F7B62"/>
    <w:rsid w:val="008F7B7E"/>
    <w:rsid w:val="008F7C3C"/>
    <w:rsid w:val="00900096"/>
    <w:rsid w:val="0090010B"/>
    <w:rsid w:val="0090060F"/>
    <w:rsid w:val="009009AD"/>
    <w:rsid w:val="009009C1"/>
    <w:rsid w:val="00900C2F"/>
    <w:rsid w:val="00900E78"/>
    <w:rsid w:val="0090117D"/>
    <w:rsid w:val="009013F8"/>
    <w:rsid w:val="0090158C"/>
    <w:rsid w:val="009016EC"/>
    <w:rsid w:val="0090174F"/>
    <w:rsid w:val="0090184D"/>
    <w:rsid w:val="00901FE3"/>
    <w:rsid w:val="00901FF8"/>
    <w:rsid w:val="009029AD"/>
    <w:rsid w:val="0090387E"/>
    <w:rsid w:val="00903E76"/>
    <w:rsid w:val="009045DE"/>
    <w:rsid w:val="00905308"/>
    <w:rsid w:val="009053D9"/>
    <w:rsid w:val="00905481"/>
    <w:rsid w:val="009055EF"/>
    <w:rsid w:val="009056A1"/>
    <w:rsid w:val="00905797"/>
    <w:rsid w:val="00905B80"/>
    <w:rsid w:val="00905B8A"/>
    <w:rsid w:val="00905E7B"/>
    <w:rsid w:val="0090764F"/>
    <w:rsid w:val="0090768D"/>
    <w:rsid w:val="00907979"/>
    <w:rsid w:val="00907D0F"/>
    <w:rsid w:val="0091111F"/>
    <w:rsid w:val="00912473"/>
    <w:rsid w:val="009125C9"/>
    <w:rsid w:val="00912B9E"/>
    <w:rsid w:val="00913059"/>
    <w:rsid w:val="00913199"/>
    <w:rsid w:val="009136B0"/>
    <w:rsid w:val="00913E46"/>
    <w:rsid w:val="00913E8A"/>
    <w:rsid w:val="00913F8B"/>
    <w:rsid w:val="00914166"/>
    <w:rsid w:val="009146F7"/>
    <w:rsid w:val="00914D4F"/>
    <w:rsid w:val="00914E5E"/>
    <w:rsid w:val="009156F8"/>
    <w:rsid w:val="00915B67"/>
    <w:rsid w:val="00915E8A"/>
    <w:rsid w:val="00915F2A"/>
    <w:rsid w:val="0091667B"/>
    <w:rsid w:val="00916976"/>
    <w:rsid w:val="009169D3"/>
    <w:rsid w:val="00916B1B"/>
    <w:rsid w:val="00916F62"/>
    <w:rsid w:val="009171C8"/>
    <w:rsid w:val="00917284"/>
    <w:rsid w:val="0091740B"/>
    <w:rsid w:val="009179BD"/>
    <w:rsid w:val="00917CFB"/>
    <w:rsid w:val="00917F23"/>
    <w:rsid w:val="009205EF"/>
    <w:rsid w:val="00920D78"/>
    <w:rsid w:val="00920EE3"/>
    <w:rsid w:val="00920EF2"/>
    <w:rsid w:val="0092105A"/>
    <w:rsid w:val="009211D7"/>
    <w:rsid w:val="0092126E"/>
    <w:rsid w:val="009213C6"/>
    <w:rsid w:val="0092146A"/>
    <w:rsid w:val="00921CE2"/>
    <w:rsid w:val="00921DE1"/>
    <w:rsid w:val="00921E86"/>
    <w:rsid w:val="00921FDD"/>
    <w:rsid w:val="00922155"/>
    <w:rsid w:val="0092224A"/>
    <w:rsid w:val="00922A90"/>
    <w:rsid w:val="0092326B"/>
    <w:rsid w:val="009243B7"/>
    <w:rsid w:val="009250DA"/>
    <w:rsid w:val="00925CA3"/>
    <w:rsid w:val="0092610A"/>
    <w:rsid w:val="009262B0"/>
    <w:rsid w:val="009263E8"/>
    <w:rsid w:val="009265C1"/>
    <w:rsid w:val="00926DEF"/>
    <w:rsid w:val="009274D9"/>
    <w:rsid w:val="00927A3C"/>
    <w:rsid w:val="00930208"/>
    <w:rsid w:val="0093047E"/>
    <w:rsid w:val="0093058A"/>
    <w:rsid w:val="00930D52"/>
    <w:rsid w:val="00930FC2"/>
    <w:rsid w:val="00931073"/>
    <w:rsid w:val="00931418"/>
    <w:rsid w:val="00931599"/>
    <w:rsid w:val="00931722"/>
    <w:rsid w:val="009318FC"/>
    <w:rsid w:val="009319AA"/>
    <w:rsid w:val="00931C21"/>
    <w:rsid w:val="00931F90"/>
    <w:rsid w:val="009323B8"/>
    <w:rsid w:val="00932462"/>
    <w:rsid w:val="009324AD"/>
    <w:rsid w:val="00932D8E"/>
    <w:rsid w:val="00932F79"/>
    <w:rsid w:val="00932F91"/>
    <w:rsid w:val="00933493"/>
    <w:rsid w:val="009334CF"/>
    <w:rsid w:val="00933C75"/>
    <w:rsid w:val="00933DBC"/>
    <w:rsid w:val="0093472E"/>
    <w:rsid w:val="00934CAB"/>
    <w:rsid w:val="00934CBE"/>
    <w:rsid w:val="00935057"/>
    <w:rsid w:val="00935989"/>
    <w:rsid w:val="00935EEF"/>
    <w:rsid w:val="00935F26"/>
    <w:rsid w:val="0093638A"/>
    <w:rsid w:val="00936435"/>
    <w:rsid w:val="00936C6B"/>
    <w:rsid w:val="00937569"/>
    <w:rsid w:val="009375B7"/>
    <w:rsid w:val="009378A1"/>
    <w:rsid w:val="009378FF"/>
    <w:rsid w:val="009379DD"/>
    <w:rsid w:val="00937A12"/>
    <w:rsid w:val="00937B34"/>
    <w:rsid w:val="00937D16"/>
    <w:rsid w:val="009404B2"/>
    <w:rsid w:val="009406E5"/>
    <w:rsid w:val="00940EB1"/>
    <w:rsid w:val="00941274"/>
    <w:rsid w:val="0094161C"/>
    <w:rsid w:val="00941EC4"/>
    <w:rsid w:val="009427A4"/>
    <w:rsid w:val="009428A5"/>
    <w:rsid w:val="009429C7"/>
    <w:rsid w:val="00942B2C"/>
    <w:rsid w:val="00942C60"/>
    <w:rsid w:val="009434B0"/>
    <w:rsid w:val="00943E6B"/>
    <w:rsid w:val="00944304"/>
    <w:rsid w:val="009443E5"/>
    <w:rsid w:val="009446AC"/>
    <w:rsid w:val="00944882"/>
    <w:rsid w:val="00944AF2"/>
    <w:rsid w:val="00944C51"/>
    <w:rsid w:val="00944ED1"/>
    <w:rsid w:val="009450FD"/>
    <w:rsid w:val="0094514C"/>
    <w:rsid w:val="009455D5"/>
    <w:rsid w:val="00946960"/>
    <w:rsid w:val="00946A57"/>
    <w:rsid w:val="00946A8D"/>
    <w:rsid w:val="00946BC4"/>
    <w:rsid w:val="00946EFA"/>
    <w:rsid w:val="00946F19"/>
    <w:rsid w:val="00947C5C"/>
    <w:rsid w:val="00947DFF"/>
    <w:rsid w:val="00947F11"/>
    <w:rsid w:val="009500BF"/>
    <w:rsid w:val="00950193"/>
    <w:rsid w:val="0095033F"/>
    <w:rsid w:val="00950543"/>
    <w:rsid w:val="009507F2"/>
    <w:rsid w:val="00950B8F"/>
    <w:rsid w:val="00950F37"/>
    <w:rsid w:val="00950FDE"/>
    <w:rsid w:val="0095101D"/>
    <w:rsid w:val="00951824"/>
    <w:rsid w:val="00951C4B"/>
    <w:rsid w:val="00951D5E"/>
    <w:rsid w:val="009522A6"/>
    <w:rsid w:val="009526CF"/>
    <w:rsid w:val="00952FD8"/>
    <w:rsid w:val="00953028"/>
    <w:rsid w:val="0095345F"/>
    <w:rsid w:val="00953736"/>
    <w:rsid w:val="009539EB"/>
    <w:rsid w:val="00953C49"/>
    <w:rsid w:val="00953CD1"/>
    <w:rsid w:val="00953F79"/>
    <w:rsid w:val="009546F2"/>
    <w:rsid w:val="00954DA7"/>
    <w:rsid w:val="00954E13"/>
    <w:rsid w:val="00955018"/>
    <w:rsid w:val="009550A4"/>
    <w:rsid w:val="0095512D"/>
    <w:rsid w:val="00955322"/>
    <w:rsid w:val="00955426"/>
    <w:rsid w:val="00955B8A"/>
    <w:rsid w:val="00955BEE"/>
    <w:rsid w:val="009560A5"/>
    <w:rsid w:val="009564C6"/>
    <w:rsid w:val="009566F7"/>
    <w:rsid w:val="0095672A"/>
    <w:rsid w:val="0095689C"/>
    <w:rsid w:val="00956B50"/>
    <w:rsid w:val="009572DB"/>
    <w:rsid w:val="009577D9"/>
    <w:rsid w:val="00957B2D"/>
    <w:rsid w:val="00960AC9"/>
    <w:rsid w:val="00961153"/>
    <w:rsid w:val="0096141A"/>
    <w:rsid w:val="00961B57"/>
    <w:rsid w:val="00961C2A"/>
    <w:rsid w:val="00962128"/>
    <w:rsid w:val="0096234B"/>
    <w:rsid w:val="009628B0"/>
    <w:rsid w:val="00962902"/>
    <w:rsid w:val="00962C27"/>
    <w:rsid w:val="00962F42"/>
    <w:rsid w:val="0096378D"/>
    <w:rsid w:val="00963BB6"/>
    <w:rsid w:val="00963D9B"/>
    <w:rsid w:val="00963EA4"/>
    <w:rsid w:val="00963EBB"/>
    <w:rsid w:val="00963FC5"/>
    <w:rsid w:val="0096443B"/>
    <w:rsid w:val="00964467"/>
    <w:rsid w:val="00964666"/>
    <w:rsid w:val="009646BD"/>
    <w:rsid w:val="009648F5"/>
    <w:rsid w:val="00964AA7"/>
    <w:rsid w:val="00964FDB"/>
    <w:rsid w:val="00965182"/>
    <w:rsid w:val="009654C0"/>
    <w:rsid w:val="0096574C"/>
    <w:rsid w:val="00966468"/>
    <w:rsid w:val="00966539"/>
    <w:rsid w:val="00966AD5"/>
    <w:rsid w:val="00966EEF"/>
    <w:rsid w:val="009674C0"/>
    <w:rsid w:val="0096768B"/>
    <w:rsid w:val="0096774C"/>
    <w:rsid w:val="009678DB"/>
    <w:rsid w:val="00967980"/>
    <w:rsid w:val="00967C2F"/>
    <w:rsid w:val="00970AFC"/>
    <w:rsid w:val="00970C34"/>
    <w:rsid w:val="00970EAC"/>
    <w:rsid w:val="0097101E"/>
    <w:rsid w:val="009712F2"/>
    <w:rsid w:val="0097145B"/>
    <w:rsid w:val="0097169F"/>
    <w:rsid w:val="0097189D"/>
    <w:rsid w:val="009719B3"/>
    <w:rsid w:val="00971B66"/>
    <w:rsid w:val="00971D2B"/>
    <w:rsid w:val="00972353"/>
    <w:rsid w:val="009724DD"/>
    <w:rsid w:val="0097252D"/>
    <w:rsid w:val="0097261B"/>
    <w:rsid w:val="00972658"/>
    <w:rsid w:val="00972706"/>
    <w:rsid w:val="00972757"/>
    <w:rsid w:val="00972BDC"/>
    <w:rsid w:val="00973112"/>
    <w:rsid w:val="009731FB"/>
    <w:rsid w:val="0097341A"/>
    <w:rsid w:val="009736B0"/>
    <w:rsid w:val="00973792"/>
    <w:rsid w:val="009738C6"/>
    <w:rsid w:val="0097394E"/>
    <w:rsid w:val="00973A8A"/>
    <w:rsid w:val="00973B06"/>
    <w:rsid w:val="00973CD1"/>
    <w:rsid w:val="0097403E"/>
    <w:rsid w:val="00974E12"/>
    <w:rsid w:val="00974E13"/>
    <w:rsid w:val="00974F73"/>
    <w:rsid w:val="009755E8"/>
    <w:rsid w:val="0097578B"/>
    <w:rsid w:val="00975A31"/>
    <w:rsid w:val="00975AC3"/>
    <w:rsid w:val="00975B3B"/>
    <w:rsid w:val="00975B69"/>
    <w:rsid w:val="00975CB0"/>
    <w:rsid w:val="009761B7"/>
    <w:rsid w:val="00976497"/>
    <w:rsid w:val="00976D43"/>
    <w:rsid w:val="00977112"/>
    <w:rsid w:val="00977C65"/>
    <w:rsid w:val="00980054"/>
    <w:rsid w:val="0098040F"/>
    <w:rsid w:val="009807F1"/>
    <w:rsid w:val="00980A45"/>
    <w:rsid w:val="009812FA"/>
    <w:rsid w:val="009817CC"/>
    <w:rsid w:val="0098190F"/>
    <w:rsid w:val="009822A8"/>
    <w:rsid w:val="00982320"/>
    <w:rsid w:val="009829D2"/>
    <w:rsid w:val="009829EB"/>
    <w:rsid w:val="00982D64"/>
    <w:rsid w:val="00982F31"/>
    <w:rsid w:val="00982FAB"/>
    <w:rsid w:val="009832A1"/>
    <w:rsid w:val="009839A8"/>
    <w:rsid w:val="00983DD3"/>
    <w:rsid w:val="00983F71"/>
    <w:rsid w:val="00983FBD"/>
    <w:rsid w:val="00984780"/>
    <w:rsid w:val="00984CA1"/>
    <w:rsid w:val="00984E71"/>
    <w:rsid w:val="00984E98"/>
    <w:rsid w:val="009850C5"/>
    <w:rsid w:val="009858D4"/>
    <w:rsid w:val="00985E37"/>
    <w:rsid w:val="009862FE"/>
    <w:rsid w:val="00986402"/>
    <w:rsid w:val="00986E10"/>
    <w:rsid w:val="009874F6"/>
    <w:rsid w:val="0098762D"/>
    <w:rsid w:val="00987803"/>
    <w:rsid w:val="00987BB3"/>
    <w:rsid w:val="00987D20"/>
    <w:rsid w:val="00987D2A"/>
    <w:rsid w:val="00987DC0"/>
    <w:rsid w:val="00987F24"/>
    <w:rsid w:val="00987F57"/>
    <w:rsid w:val="00990577"/>
    <w:rsid w:val="00990973"/>
    <w:rsid w:val="009909DD"/>
    <w:rsid w:val="009909EE"/>
    <w:rsid w:val="00990EE4"/>
    <w:rsid w:val="009911B9"/>
    <w:rsid w:val="00991A92"/>
    <w:rsid w:val="00991C63"/>
    <w:rsid w:val="00991D8C"/>
    <w:rsid w:val="00991DDC"/>
    <w:rsid w:val="00992178"/>
    <w:rsid w:val="009930B7"/>
    <w:rsid w:val="009933B8"/>
    <w:rsid w:val="00993834"/>
    <w:rsid w:val="009939DD"/>
    <w:rsid w:val="00993C32"/>
    <w:rsid w:val="009941BE"/>
    <w:rsid w:val="00994243"/>
    <w:rsid w:val="009945F0"/>
    <w:rsid w:val="00994932"/>
    <w:rsid w:val="00994EF5"/>
    <w:rsid w:val="009950CD"/>
    <w:rsid w:val="0099517D"/>
    <w:rsid w:val="00995330"/>
    <w:rsid w:val="009954D9"/>
    <w:rsid w:val="00995C7E"/>
    <w:rsid w:val="00995EA3"/>
    <w:rsid w:val="009963BC"/>
    <w:rsid w:val="0099697C"/>
    <w:rsid w:val="00996B6F"/>
    <w:rsid w:val="00996CD3"/>
    <w:rsid w:val="00996F66"/>
    <w:rsid w:val="00997138"/>
    <w:rsid w:val="009972ED"/>
    <w:rsid w:val="009975D6"/>
    <w:rsid w:val="0099762C"/>
    <w:rsid w:val="00997974"/>
    <w:rsid w:val="00997E96"/>
    <w:rsid w:val="009A0173"/>
    <w:rsid w:val="009A072D"/>
    <w:rsid w:val="009A103C"/>
    <w:rsid w:val="009A1289"/>
    <w:rsid w:val="009A26FB"/>
    <w:rsid w:val="009A2CF7"/>
    <w:rsid w:val="009A2EA4"/>
    <w:rsid w:val="009A2F04"/>
    <w:rsid w:val="009A3017"/>
    <w:rsid w:val="009A310A"/>
    <w:rsid w:val="009A35F8"/>
    <w:rsid w:val="009A3C8E"/>
    <w:rsid w:val="009A3CD8"/>
    <w:rsid w:val="009A471B"/>
    <w:rsid w:val="009A4F3A"/>
    <w:rsid w:val="009A4FE3"/>
    <w:rsid w:val="009A54AC"/>
    <w:rsid w:val="009A58F1"/>
    <w:rsid w:val="009A59A9"/>
    <w:rsid w:val="009A5A00"/>
    <w:rsid w:val="009A63F8"/>
    <w:rsid w:val="009A6E4A"/>
    <w:rsid w:val="009A7286"/>
    <w:rsid w:val="009A72C7"/>
    <w:rsid w:val="009A74F5"/>
    <w:rsid w:val="009A76D9"/>
    <w:rsid w:val="009A7779"/>
    <w:rsid w:val="009A7AF1"/>
    <w:rsid w:val="009A7C23"/>
    <w:rsid w:val="009A7F8F"/>
    <w:rsid w:val="009B0169"/>
    <w:rsid w:val="009B057F"/>
    <w:rsid w:val="009B06E4"/>
    <w:rsid w:val="009B0B61"/>
    <w:rsid w:val="009B0BB7"/>
    <w:rsid w:val="009B10CC"/>
    <w:rsid w:val="009B1687"/>
    <w:rsid w:val="009B1F73"/>
    <w:rsid w:val="009B2420"/>
    <w:rsid w:val="009B2EBA"/>
    <w:rsid w:val="009B2F9F"/>
    <w:rsid w:val="009B3141"/>
    <w:rsid w:val="009B34F0"/>
    <w:rsid w:val="009B3862"/>
    <w:rsid w:val="009B389F"/>
    <w:rsid w:val="009B396A"/>
    <w:rsid w:val="009B3B9C"/>
    <w:rsid w:val="009B3D05"/>
    <w:rsid w:val="009B4A99"/>
    <w:rsid w:val="009B4C52"/>
    <w:rsid w:val="009B4DE4"/>
    <w:rsid w:val="009B50EA"/>
    <w:rsid w:val="009B54B0"/>
    <w:rsid w:val="009B5790"/>
    <w:rsid w:val="009B5822"/>
    <w:rsid w:val="009B5A58"/>
    <w:rsid w:val="009B5C3B"/>
    <w:rsid w:val="009B5E78"/>
    <w:rsid w:val="009B61F9"/>
    <w:rsid w:val="009B6672"/>
    <w:rsid w:val="009B7044"/>
    <w:rsid w:val="009B71B3"/>
    <w:rsid w:val="009B758C"/>
    <w:rsid w:val="009B7765"/>
    <w:rsid w:val="009B777E"/>
    <w:rsid w:val="009B784C"/>
    <w:rsid w:val="009B7AB3"/>
    <w:rsid w:val="009B7BD7"/>
    <w:rsid w:val="009B7CB3"/>
    <w:rsid w:val="009B7D6D"/>
    <w:rsid w:val="009C0608"/>
    <w:rsid w:val="009C0811"/>
    <w:rsid w:val="009C0B35"/>
    <w:rsid w:val="009C14D3"/>
    <w:rsid w:val="009C17DD"/>
    <w:rsid w:val="009C1C7D"/>
    <w:rsid w:val="009C1D69"/>
    <w:rsid w:val="009C1EB8"/>
    <w:rsid w:val="009C1F68"/>
    <w:rsid w:val="009C1FAA"/>
    <w:rsid w:val="009C1FEB"/>
    <w:rsid w:val="009C2010"/>
    <w:rsid w:val="009C204B"/>
    <w:rsid w:val="009C22EC"/>
    <w:rsid w:val="009C3359"/>
    <w:rsid w:val="009C33A4"/>
    <w:rsid w:val="009C3450"/>
    <w:rsid w:val="009C3A8C"/>
    <w:rsid w:val="009C3E4E"/>
    <w:rsid w:val="009C3F29"/>
    <w:rsid w:val="009C424E"/>
    <w:rsid w:val="009C4519"/>
    <w:rsid w:val="009C4629"/>
    <w:rsid w:val="009C4937"/>
    <w:rsid w:val="009C4F62"/>
    <w:rsid w:val="009C5389"/>
    <w:rsid w:val="009C5457"/>
    <w:rsid w:val="009C5546"/>
    <w:rsid w:val="009C55D7"/>
    <w:rsid w:val="009C5BA7"/>
    <w:rsid w:val="009C63DB"/>
    <w:rsid w:val="009C6566"/>
    <w:rsid w:val="009C659D"/>
    <w:rsid w:val="009C6812"/>
    <w:rsid w:val="009C691C"/>
    <w:rsid w:val="009C6F6E"/>
    <w:rsid w:val="009C742F"/>
    <w:rsid w:val="009C75F9"/>
    <w:rsid w:val="009C7872"/>
    <w:rsid w:val="009C79E8"/>
    <w:rsid w:val="009C7BF4"/>
    <w:rsid w:val="009D01EF"/>
    <w:rsid w:val="009D0238"/>
    <w:rsid w:val="009D03A9"/>
    <w:rsid w:val="009D0573"/>
    <w:rsid w:val="009D059A"/>
    <w:rsid w:val="009D0781"/>
    <w:rsid w:val="009D0D65"/>
    <w:rsid w:val="009D0E43"/>
    <w:rsid w:val="009D0E4B"/>
    <w:rsid w:val="009D0E85"/>
    <w:rsid w:val="009D151B"/>
    <w:rsid w:val="009D19B2"/>
    <w:rsid w:val="009D1C3B"/>
    <w:rsid w:val="009D1D29"/>
    <w:rsid w:val="009D1E10"/>
    <w:rsid w:val="009D1FAD"/>
    <w:rsid w:val="009D24CE"/>
    <w:rsid w:val="009D2B85"/>
    <w:rsid w:val="009D2CF3"/>
    <w:rsid w:val="009D2DB3"/>
    <w:rsid w:val="009D30D4"/>
    <w:rsid w:val="009D3237"/>
    <w:rsid w:val="009D3564"/>
    <w:rsid w:val="009D36B8"/>
    <w:rsid w:val="009D3AD3"/>
    <w:rsid w:val="009D4756"/>
    <w:rsid w:val="009D4E18"/>
    <w:rsid w:val="009D4EE9"/>
    <w:rsid w:val="009D535D"/>
    <w:rsid w:val="009D5409"/>
    <w:rsid w:val="009D56C5"/>
    <w:rsid w:val="009D5796"/>
    <w:rsid w:val="009D59CB"/>
    <w:rsid w:val="009D5B0A"/>
    <w:rsid w:val="009D5EAD"/>
    <w:rsid w:val="009D5FE8"/>
    <w:rsid w:val="009D6135"/>
    <w:rsid w:val="009D6D03"/>
    <w:rsid w:val="009D6E24"/>
    <w:rsid w:val="009D6F9D"/>
    <w:rsid w:val="009D7107"/>
    <w:rsid w:val="009D725B"/>
    <w:rsid w:val="009D7345"/>
    <w:rsid w:val="009E022A"/>
    <w:rsid w:val="009E0260"/>
    <w:rsid w:val="009E0306"/>
    <w:rsid w:val="009E0D90"/>
    <w:rsid w:val="009E0DBE"/>
    <w:rsid w:val="009E0F2C"/>
    <w:rsid w:val="009E1347"/>
    <w:rsid w:val="009E158F"/>
    <w:rsid w:val="009E1973"/>
    <w:rsid w:val="009E1A45"/>
    <w:rsid w:val="009E1FD2"/>
    <w:rsid w:val="009E28D9"/>
    <w:rsid w:val="009E31C5"/>
    <w:rsid w:val="009E338D"/>
    <w:rsid w:val="009E33F9"/>
    <w:rsid w:val="009E34BF"/>
    <w:rsid w:val="009E3591"/>
    <w:rsid w:val="009E40A0"/>
    <w:rsid w:val="009E4232"/>
    <w:rsid w:val="009E4466"/>
    <w:rsid w:val="009E4C19"/>
    <w:rsid w:val="009E4E77"/>
    <w:rsid w:val="009E4FB5"/>
    <w:rsid w:val="009E556F"/>
    <w:rsid w:val="009E55D8"/>
    <w:rsid w:val="009E5EDF"/>
    <w:rsid w:val="009E6A9E"/>
    <w:rsid w:val="009E7807"/>
    <w:rsid w:val="009E7D1E"/>
    <w:rsid w:val="009E7ED7"/>
    <w:rsid w:val="009E7F83"/>
    <w:rsid w:val="009F0269"/>
    <w:rsid w:val="009F0386"/>
    <w:rsid w:val="009F04CB"/>
    <w:rsid w:val="009F0EC4"/>
    <w:rsid w:val="009F0F0F"/>
    <w:rsid w:val="009F128B"/>
    <w:rsid w:val="009F1487"/>
    <w:rsid w:val="009F2247"/>
    <w:rsid w:val="009F2607"/>
    <w:rsid w:val="009F26D9"/>
    <w:rsid w:val="009F280C"/>
    <w:rsid w:val="009F2A61"/>
    <w:rsid w:val="009F2AB7"/>
    <w:rsid w:val="009F2E3A"/>
    <w:rsid w:val="009F2F60"/>
    <w:rsid w:val="009F2FD5"/>
    <w:rsid w:val="009F3360"/>
    <w:rsid w:val="009F3793"/>
    <w:rsid w:val="009F3B5D"/>
    <w:rsid w:val="009F4115"/>
    <w:rsid w:val="009F4553"/>
    <w:rsid w:val="009F4B75"/>
    <w:rsid w:val="009F4E32"/>
    <w:rsid w:val="009F4EAB"/>
    <w:rsid w:val="009F5116"/>
    <w:rsid w:val="009F51C8"/>
    <w:rsid w:val="009F583D"/>
    <w:rsid w:val="009F5A39"/>
    <w:rsid w:val="009F5EE8"/>
    <w:rsid w:val="009F60C8"/>
    <w:rsid w:val="009F639B"/>
    <w:rsid w:val="009F63C5"/>
    <w:rsid w:val="009F63DE"/>
    <w:rsid w:val="009F654A"/>
    <w:rsid w:val="009F65CC"/>
    <w:rsid w:val="009F65EB"/>
    <w:rsid w:val="009F69C6"/>
    <w:rsid w:val="009F6F62"/>
    <w:rsid w:val="009F6FC7"/>
    <w:rsid w:val="009F6FFA"/>
    <w:rsid w:val="009F7849"/>
    <w:rsid w:val="009F7A53"/>
    <w:rsid w:val="009F7C23"/>
    <w:rsid w:val="009F7E54"/>
    <w:rsid w:val="009F7E7F"/>
    <w:rsid w:val="00A0015C"/>
    <w:rsid w:val="00A002F6"/>
    <w:rsid w:val="00A00716"/>
    <w:rsid w:val="00A00808"/>
    <w:rsid w:val="00A0093F"/>
    <w:rsid w:val="00A0137D"/>
    <w:rsid w:val="00A018FF"/>
    <w:rsid w:val="00A019CD"/>
    <w:rsid w:val="00A01A43"/>
    <w:rsid w:val="00A01BF4"/>
    <w:rsid w:val="00A01CF8"/>
    <w:rsid w:val="00A01FAD"/>
    <w:rsid w:val="00A023B8"/>
    <w:rsid w:val="00A02499"/>
    <w:rsid w:val="00A02A5B"/>
    <w:rsid w:val="00A02B69"/>
    <w:rsid w:val="00A033BA"/>
    <w:rsid w:val="00A03404"/>
    <w:rsid w:val="00A034C5"/>
    <w:rsid w:val="00A034CE"/>
    <w:rsid w:val="00A034D0"/>
    <w:rsid w:val="00A03549"/>
    <w:rsid w:val="00A03715"/>
    <w:rsid w:val="00A03857"/>
    <w:rsid w:val="00A03960"/>
    <w:rsid w:val="00A03E48"/>
    <w:rsid w:val="00A040E6"/>
    <w:rsid w:val="00A04463"/>
    <w:rsid w:val="00A04B29"/>
    <w:rsid w:val="00A04B32"/>
    <w:rsid w:val="00A04E68"/>
    <w:rsid w:val="00A050AF"/>
    <w:rsid w:val="00A051EF"/>
    <w:rsid w:val="00A0534B"/>
    <w:rsid w:val="00A0539D"/>
    <w:rsid w:val="00A05549"/>
    <w:rsid w:val="00A05668"/>
    <w:rsid w:val="00A056AE"/>
    <w:rsid w:val="00A056E8"/>
    <w:rsid w:val="00A058C6"/>
    <w:rsid w:val="00A0598D"/>
    <w:rsid w:val="00A05BE0"/>
    <w:rsid w:val="00A05E67"/>
    <w:rsid w:val="00A06097"/>
    <w:rsid w:val="00A06199"/>
    <w:rsid w:val="00A06595"/>
    <w:rsid w:val="00A06D9E"/>
    <w:rsid w:val="00A074F4"/>
    <w:rsid w:val="00A0767D"/>
    <w:rsid w:val="00A07B7F"/>
    <w:rsid w:val="00A07D7B"/>
    <w:rsid w:val="00A07FAF"/>
    <w:rsid w:val="00A100BD"/>
    <w:rsid w:val="00A10F81"/>
    <w:rsid w:val="00A11483"/>
    <w:rsid w:val="00A1173C"/>
    <w:rsid w:val="00A11CD6"/>
    <w:rsid w:val="00A12023"/>
    <w:rsid w:val="00A1207E"/>
    <w:rsid w:val="00A12134"/>
    <w:rsid w:val="00A12A95"/>
    <w:rsid w:val="00A12E95"/>
    <w:rsid w:val="00A12EEC"/>
    <w:rsid w:val="00A13047"/>
    <w:rsid w:val="00A13051"/>
    <w:rsid w:val="00A13689"/>
    <w:rsid w:val="00A13B92"/>
    <w:rsid w:val="00A13D71"/>
    <w:rsid w:val="00A140DA"/>
    <w:rsid w:val="00A14412"/>
    <w:rsid w:val="00A145BA"/>
    <w:rsid w:val="00A14D68"/>
    <w:rsid w:val="00A151C8"/>
    <w:rsid w:val="00A15748"/>
    <w:rsid w:val="00A15AD0"/>
    <w:rsid w:val="00A1605F"/>
    <w:rsid w:val="00A1632C"/>
    <w:rsid w:val="00A168A9"/>
    <w:rsid w:val="00A16910"/>
    <w:rsid w:val="00A16F4B"/>
    <w:rsid w:val="00A17DE4"/>
    <w:rsid w:val="00A20335"/>
    <w:rsid w:val="00A203D3"/>
    <w:rsid w:val="00A20468"/>
    <w:rsid w:val="00A208DC"/>
    <w:rsid w:val="00A2098C"/>
    <w:rsid w:val="00A20ECD"/>
    <w:rsid w:val="00A21363"/>
    <w:rsid w:val="00A2169D"/>
    <w:rsid w:val="00A2191E"/>
    <w:rsid w:val="00A21A49"/>
    <w:rsid w:val="00A21CE0"/>
    <w:rsid w:val="00A21EF9"/>
    <w:rsid w:val="00A22418"/>
    <w:rsid w:val="00A22661"/>
    <w:rsid w:val="00A22A3F"/>
    <w:rsid w:val="00A22CAB"/>
    <w:rsid w:val="00A22CC7"/>
    <w:rsid w:val="00A233B2"/>
    <w:rsid w:val="00A238F9"/>
    <w:rsid w:val="00A23CF0"/>
    <w:rsid w:val="00A23D49"/>
    <w:rsid w:val="00A23E36"/>
    <w:rsid w:val="00A23F2E"/>
    <w:rsid w:val="00A240F0"/>
    <w:rsid w:val="00A24209"/>
    <w:rsid w:val="00A243D0"/>
    <w:rsid w:val="00A2460F"/>
    <w:rsid w:val="00A24638"/>
    <w:rsid w:val="00A24AC7"/>
    <w:rsid w:val="00A24B7D"/>
    <w:rsid w:val="00A251F8"/>
    <w:rsid w:val="00A25458"/>
    <w:rsid w:val="00A25551"/>
    <w:rsid w:val="00A25BCB"/>
    <w:rsid w:val="00A25C92"/>
    <w:rsid w:val="00A261AB"/>
    <w:rsid w:val="00A26834"/>
    <w:rsid w:val="00A26EC4"/>
    <w:rsid w:val="00A27324"/>
    <w:rsid w:val="00A273C4"/>
    <w:rsid w:val="00A27438"/>
    <w:rsid w:val="00A276A4"/>
    <w:rsid w:val="00A276AC"/>
    <w:rsid w:val="00A27AD5"/>
    <w:rsid w:val="00A27C51"/>
    <w:rsid w:val="00A27DD7"/>
    <w:rsid w:val="00A3004A"/>
    <w:rsid w:val="00A30076"/>
    <w:rsid w:val="00A300E3"/>
    <w:rsid w:val="00A3141A"/>
    <w:rsid w:val="00A31699"/>
    <w:rsid w:val="00A317F1"/>
    <w:rsid w:val="00A31894"/>
    <w:rsid w:val="00A31934"/>
    <w:rsid w:val="00A31B44"/>
    <w:rsid w:val="00A31D60"/>
    <w:rsid w:val="00A31FD3"/>
    <w:rsid w:val="00A3209F"/>
    <w:rsid w:val="00A3277C"/>
    <w:rsid w:val="00A32C2C"/>
    <w:rsid w:val="00A32CC4"/>
    <w:rsid w:val="00A331E8"/>
    <w:rsid w:val="00A33211"/>
    <w:rsid w:val="00A333C7"/>
    <w:rsid w:val="00A33497"/>
    <w:rsid w:val="00A336BE"/>
    <w:rsid w:val="00A33BDC"/>
    <w:rsid w:val="00A33DDE"/>
    <w:rsid w:val="00A33DE3"/>
    <w:rsid w:val="00A34753"/>
    <w:rsid w:val="00A3477F"/>
    <w:rsid w:val="00A34891"/>
    <w:rsid w:val="00A34BE6"/>
    <w:rsid w:val="00A34FA3"/>
    <w:rsid w:val="00A35104"/>
    <w:rsid w:val="00A354C9"/>
    <w:rsid w:val="00A35657"/>
    <w:rsid w:val="00A357BF"/>
    <w:rsid w:val="00A35A65"/>
    <w:rsid w:val="00A35C1B"/>
    <w:rsid w:val="00A35D29"/>
    <w:rsid w:val="00A36BB4"/>
    <w:rsid w:val="00A36E7D"/>
    <w:rsid w:val="00A37A26"/>
    <w:rsid w:val="00A37FDD"/>
    <w:rsid w:val="00A40148"/>
    <w:rsid w:val="00A4066E"/>
    <w:rsid w:val="00A4089A"/>
    <w:rsid w:val="00A40AED"/>
    <w:rsid w:val="00A40B15"/>
    <w:rsid w:val="00A40BAC"/>
    <w:rsid w:val="00A40DA2"/>
    <w:rsid w:val="00A41101"/>
    <w:rsid w:val="00A416F6"/>
    <w:rsid w:val="00A41879"/>
    <w:rsid w:val="00A41B4E"/>
    <w:rsid w:val="00A41D0B"/>
    <w:rsid w:val="00A42018"/>
    <w:rsid w:val="00A4296F"/>
    <w:rsid w:val="00A43000"/>
    <w:rsid w:val="00A430FE"/>
    <w:rsid w:val="00A43539"/>
    <w:rsid w:val="00A43B3E"/>
    <w:rsid w:val="00A43D81"/>
    <w:rsid w:val="00A43EEF"/>
    <w:rsid w:val="00A443CA"/>
    <w:rsid w:val="00A44468"/>
    <w:rsid w:val="00A445E9"/>
    <w:rsid w:val="00A44BCF"/>
    <w:rsid w:val="00A45294"/>
    <w:rsid w:val="00A452DE"/>
    <w:rsid w:val="00A45317"/>
    <w:rsid w:val="00A45795"/>
    <w:rsid w:val="00A4604E"/>
    <w:rsid w:val="00A46539"/>
    <w:rsid w:val="00A46C4C"/>
    <w:rsid w:val="00A46C71"/>
    <w:rsid w:val="00A46CE5"/>
    <w:rsid w:val="00A46DAA"/>
    <w:rsid w:val="00A4737D"/>
    <w:rsid w:val="00A473FE"/>
    <w:rsid w:val="00A47444"/>
    <w:rsid w:val="00A50398"/>
    <w:rsid w:val="00A50529"/>
    <w:rsid w:val="00A5067E"/>
    <w:rsid w:val="00A50713"/>
    <w:rsid w:val="00A507A5"/>
    <w:rsid w:val="00A509B6"/>
    <w:rsid w:val="00A51331"/>
    <w:rsid w:val="00A514C4"/>
    <w:rsid w:val="00A514ED"/>
    <w:rsid w:val="00A51E8E"/>
    <w:rsid w:val="00A51F93"/>
    <w:rsid w:val="00A526EF"/>
    <w:rsid w:val="00A5311C"/>
    <w:rsid w:val="00A53319"/>
    <w:rsid w:val="00A53DE5"/>
    <w:rsid w:val="00A53F02"/>
    <w:rsid w:val="00A53F78"/>
    <w:rsid w:val="00A53FDC"/>
    <w:rsid w:val="00A5459E"/>
    <w:rsid w:val="00A545CE"/>
    <w:rsid w:val="00A54626"/>
    <w:rsid w:val="00A54652"/>
    <w:rsid w:val="00A54CC3"/>
    <w:rsid w:val="00A54D87"/>
    <w:rsid w:val="00A54EBB"/>
    <w:rsid w:val="00A54F4B"/>
    <w:rsid w:val="00A54FAA"/>
    <w:rsid w:val="00A5505F"/>
    <w:rsid w:val="00A55FE1"/>
    <w:rsid w:val="00A56092"/>
    <w:rsid w:val="00A56AC9"/>
    <w:rsid w:val="00A576B0"/>
    <w:rsid w:val="00A578EC"/>
    <w:rsid w:val="00A579FD"/>
    <w:rsid w:val="00A57C0A"/>
    <w:rsid w:val="00A57D3F"/>
    <w:rsid w:val="00A60252"/>
    <w:rsid w:val="00A602B1"/>
    <w:rsid w:val="00A608C5"/>
    <w:rsid w:val="00A60B98"/>
    <w:rsid w:val="00A60D6C"/>
    <w:rsid w:val="00A60F7C"/>
    <w:rsid w:val="00A612AA"/>
    <w:rsid w:val="00A613C3"/>
    <w:rsid w:val="00A6153B"/>
    <w:rsid w:val="00A619F1"/>
    <w:rsid w:val="00A61B34"/>
    <w:rsid w:val="00A61B85"/>
    <w:rsid w:val="00A61BCC"/>
    <w:rsid w:val="00A61D5C"/>
    <w:rsid w:val="00A61E38"/>
    <w:rsid w:val="00A620DE"/>
    <w:rsid w:val="00A62375"/>
    <w:rsid w:val="00A62FEC"/>
    <w:rsid w:val="00A630A4"/>
    <w:rsid w:val="00A632A4"/>
    <w:rsid w:val="00A640B5"/>
    <w:rsid w:val="00A640D6"/>
    <w:rsid w:val="00A645E4"/>
    <w:rsid w:val="00A647E6"/>
    <w:rsid w:val="00A64BE9"/>
    <w:rsid w:val="00A65A92"/>
    <w:rsid w:val="00A65ABB"/>
    <w:rsid w:val="00A65D09"/>
    <w:rsid w:val="00A65EC1"/>
    <w:rsid w:val="00A660D4"/>
    <w:rsid w:val="00A66358"/>
    <w:rsid w:val="00A6643A"/>
    <w:rsid w:val="00A669BF"/>
    <w:rsid w:val="00A67117"/>
    <w:rsid w:val="00A67E00"/>
    <w:rsid w:val="00A67E9C"/>
    <w:rsid w:val="00A700D6"/>
    <w:rsid w:val="00A708CD"/>
    <w:rsid w:val="00A709DD"/>
    <w:rsid w:val="00A70E6E"/>
    <w:rsid w:val="00A7144C"/>
    <w:rsid w:val="00A71467"/>
    <w:rsid w:val="00A7166A"/>
    <w:rsid w:val="00A71D49"/>
    <w:rsid w:val="00A720BC"/>
    <w:rsid w:val="00A7254E"/>
    <w:rsid w:val="00A7256E"/>
    <w:rsid w:val="00A72574"/>
    <w:rsid w:val="00A7258F"/>
    <w:rsid w:val="00A727AB"/>
    <w:rsid w:val="00A72859"/>
    <w:rsid w:val="00A729D1"/>
    <w:rsid w:val="00A73301"/>
    <w:rsid w:val="00A738DA"/>
    <w:rsid w:val="00A73BA7"/>
    <w:rsid w:val="00A73C42"/>
    <w:rsid w:val="00A7424B"/>
    <w:rsid w:val="00A74288"/>
    <w:rsid w:val="00A7445C"/>
    <w:rsid w:val="00A74901"/>
    <w:rsid w:val="00A74C11"/>
    <w:rsid w:val="00A75009"/>
    <w:rsid w:val="00A76247"/>
    <w:rsid w:val="00A76921"/>
    <w:rsid w:val="00A76BF6"/>
    <w:rsid w:val="00A76C27"/>
    <w:rsid w:val="00A76DA1"/>
    <w:rsid w:val="00A76DD1"/>
    <w:rsid w:val="00A76E53"/>
    <w:rsid w:val="00A77859"/>
    <w:rsid w:val="00A8011A"/>
    <w:rsid w:val="00A803B1"/>
    <w:rsid w:val="00A80429"/>
    <w:rsid w:val="00A8057B"/>
    <w:rsid w:val="00A81057"/>
    <w:rsid w:val="00A810E3"/>
    <w:rsid w:val="00A817E7"/>
    <w:rsid w:val="00A81BF3"/>
    <w:rsid w:val="00A81DBB"/>
    <w:rsid w:val="00A81FD1"/>
    <w:rsid w:val="00A82958"/>
    <w:rsid w:val="00A83100"/>
    <w:rsid w:val="00A831DB"/>
    <w:rsid w:val="00A837E8"/>
    <w:rsid w:val="00A83D91"/>
    <w:rsid w:val="00A84490"/>
    <w:rsid w:val="00A844CE"/>
    <w:rsid w:val="00A84698"/>
    <w:rsid w:val="00A84759"/>
    <w:rsid w:val="00A84855"/>
    <w:rsid w:val="00A848FD"/>
    <w:rsid w:val="00A84FB8"/>
    <w:rsid w:val="00A85238"/>
    <w:rsid w:val="00A852F0"/>
    <w:rsid w:val="00A85305"/>
    <w:rsid w:val="00A85364"/>
    <w:rsid w:val="00A8537D"/>
    <w:rsid w:val="00A854D0"/>
    <w:rsid w:val="00A855E7"/>
    <w:rsid w:val="00A8582F"/>
    <w:rsid w:val="00A85E36"/>
    <w:rsid w:val="00A86637"/>
    <w:rsid w:val="00A86654"/>
    <w:rsid w:val="00A87339"/>
    <w:rsid w:val="00A87D81"/>
    <w:rsid w:val="00A90304"/>
    <w:rsid w:val="00A90F09"/>
    <w:rsid w:val="00A912B3"/>
    <w:rsid w:val="00A91714"/>
    <w:rsid w:val="00A91A75"/>
    <w:rsid w:val="00A91D39"/>
    <w:rsid w:val="00A91DF7"/>
    <w:rsid w:val="00A91E0F"/>
    <w:rsid w:val="00A91E29"/>
    <w:rsid w:val="00A92170"/>
    <w:rsid w:val="00A921B5"/>
    <w:rsid w:val="00A9249C"/>
    <w:rsid w:val="00A92B86"/>
    <w:rsid w:val="00A92DD1"/>
    <w:rsid w:val="00A9345C"/>
    <w:rsid w:val="00A935DF"/>
    <w:rsid w:val="00A938F9"/>
    <w:rsid w:val="00A93ACE"/>
    <w:rsid w:val="00A93FD5"/>
    <w:rsid w:val="00A9435F"/>
    <w:rsid w:val="00A94862"/>
    <w:rsid w:val="00A94E3D"/>
    <w:rsid w:val="00A94F0F"/>
    <w:rsid w:val="00A95800"/>
    <w:rsid w:val="00A95939"/>
    <w:rsid w:val="00A95B23"/>
    <w:rsid w:val="00A95B56"/>
    <w:rsid w:val="00A95C43"/>
    <w:rsid w:val="00A95FF7"/>
    <w:rsid w:val="00A96187"/>
    <w:rsid w:val="00A9624D"/>
    <w:rsid w:val="00A96636"/>
    <w:rsid w:val="00A969A7"/>
    <w:rsid w:val="00A96BAB"/>
    <w:rsid w:val="00A96E46"/>
    <w:rsid w:val="00A96E6A"/>
    <w:rsid w:val="00A970F3"/>
    <w:rsid w:val="00A97351"/>
    <w:rsid w:val="00A9788F"/>
    <w:rsid w:val="00A97FE6"/>
    <w:rsid w:val="00AA0224"/>
    <w:rsid w:val="00AA0316"/>
    <w:rsid w:val="00AA04C4"/>
    <w:rsid w:val="00AA1720"/>
    <w:rsid w:val="00AA1ADF"/>
    <w:rsid w:val="00AA1B32"/>
    <w:rsid w:val="00AA1C0C"/>
    <w:rsid w:val="00AA1D1C"/>
    <w:rsid w:val="00AA24FF"/>
    <w:rsid w:val="00AA26B9"/>
    <w:rsid w:val="00AA2B88"/>
    <w:rsid w:val="00AA2E10"/>
    <w:rsid w:val="00AA2EA4"/>
    <w:rsid w:val="00AA2F64"/>
    <w:rsid w:val="00AA3099"/>
    <w:rsid w:val="00AA329A"/>
    <w:rsid w:val="00AA383C"/>
    <w:rsid w:val="00AA393A"/>
    <w:rsid w:val="00AA3E34"/>
    <w:rsid w:val="00AA3E7C"/>
    <w:rsid w:val="00AA484A"/>
    <w:rsid w:val="00AA4946"/>
    <w:rsid w:val="00AA4D0F"/>
    <w:rsid w:val="00AA508E"/>
    <w:rsid w:val="00AA51CE"/>
    <w:rsid w:val="00AA5268"/>
    <w:rsid w:val="00AA5537"/>
    <w:rsid w:val="00AA56C2"/>
    <w:rsid w:val="00AA5DD5"/>
    <w:rsid w:val="00AA5E01"/>
    <w:rsid w:val="00AA61BA"/>
    <w:rsid w:val="00AA652B"/>
    <w:rsid w:val="00AA660A"/>
    <w:rsid w:val="00AA6B5A"/>
    <w:rsid w:val="00AA6F5E"/>
    <w:rsid w:val="00AA7022"/>
    <w:rsid w:val="00AA70B2"/>
    <w:rsid w:val="00AA77F5"/>
    <w:rsid w:val="00AA788B"/>
    <w:rsid w:val="00AA7A54"/>
    <w:rsid w:val="00AB0777"/>
    <w:rsid w:val="00AB0872"/>
    <w:rsid w:val="00AB0CBD"/>
    <w:rsid w:val="00AB0CC3"/>
    <w:rsid w:val="00AB0D1F"/>
    <w:rsid w:val="00AB0D7D"/>
    <w:rsid w:val="00AB0E66"/>
    <w:rsid w:val="00AB100D"/>
    <w:rsid w:val="00AB128E"/>
    <w:rsid w:val="00AB1648"/>
    <w:rsid w:val="00AB1734"/>
    <w:rsid w:val="00AB1ACE"/>
    <w:rsid w:val="00AB1CB5"/>
    <w:rsid w:val="00AB1D79"/>
    <w:rsid w:val="00AB217E"/>
    <w:rsid w:val="00AB2314"/>
    <w:rsid w:val="00AB24B1"/>
    <w:rsid w:val="00AB2532"/>
    <w:rsid w:val="00AB2989"/>
    <w:rsid w:val="00AB30CA"/>
    <w:rsid w:val="00AB328B"/>
    <w:rsid w:val="00AB3539"/>
    <w:rsid w:val="00AB3876"/>
    <w:rsid w:val="00AB3DAF"/>
    <w:rsid w:val="00AB4114"/>
    <w:rsid w:val="00AB44C3"/>
    <w:rsid w:val="00AB4799"/>
    <w:rsid w:val="00AB4C37"/>
    <w:rsid w:val="00AB4DB2"/>
    <w:rsid w:val="00AB5194"/>
    <w:rsid w:val="00AB56B0"/>
    <w:rsid w:val="00AB5960"/>
    <w:rsid w:val="00AB5B78"/>
    <w:rsid w:val="00AB5D1C"/>
    <w:rsid w:val="00AB5DB1"/>
    <w:rsid w:val="00AB5F61"/>
    <w:rsid w:val="00AB5FE8"/>
    <w:rsid w:val="00AB64B4"/>
    <w:rsid w:val="00AB6595"/>
    <w:rsid w:val="00AB6846"/>
    <w:rsid w:val="00AB6859"/>
    <w:rsid w:val="00AB69B8"/>
    <w:rsid w:val="00AB6A19"/>
    <w:rsid w:val="00AB6A83"/>
    <w:rsid w:val="00AB73AD"/>
    <w:rsid w:val="00AB7DD3"/>
    <w:rsid w:val="00AC02C6"/>
    <w:rsid w:val="00AC093C"/>
    <w:rsid w:val="00AC0ABE"/>
    <w:rsid w:val="00AC0D44"/>
    <w:rsid w:val="00AC0E66"/>
    <w:rsid w:val="00AC134D"/>
    <w:rsid w:val="00AC13B1"/>
    <w:rsid w:val="00AC16D6"/>
    <w:rsid w:val="00AC1B2D"/>
    <w:rsid w:val="00AC1BE4"/>
    <w:rsid w:val="00AC1C70"/>
    <w:rsid w:val="00AC1F6A"/>
    <w:rsid w:val="00AC267C"/>
    <w:rsid w:val="00AC2C87"/>
    <w:rsid w:val="00AC2CE8"/>
    <w:rsid w:val="00AC345E"/>
    <w:rsid w:val="00AC35AE"/>
    <w:rsid w:val="00AC3939"/>
    <w:rsid w:val="00AC39BF"/>
    <w:rsid w:val="00AC3D33"/>
    <w:rsid w:val="00AC3FBA"/>
    <w:rsid w:val="00AC40C4"/>
    <w:rsid w:val="00AC40E2"/>
    <w:rsid w:val="00AC4475"/>
    <w:rsid w:val="00AC459A"/>
    <w:rsid w:val="00AC4D72"/>
    <w:rsid w:val="00AC4EFA"/>
    <w:rsid w:val="00AC4FC3"/>
    <w:rsid w:val="00AC51C4"/>
    <w:rsid w:val="00AC5977"/>
    <w:rsid w:val="00AC612A"/>
    <w:rsid w:val="00AC6250"/>
    <w:rsid w:val="00AC6509"/>
    <w:rsid w:val="00AC670E"/>
    <w:rsid w:val="00AC6942"/>
    <w:rsid w:val="00AC6DCB"/>
    <w:rsid w:val="00AC7329"/>
    <w:rsid w:val="00AC737B"/>
    <w:rsid w:val="00AC742B"/>
    <w:rsid w:val="00AC7A39"/>
    <w:rsid w:val="00AC7CE2"/>
    <w:rsid w:val="00AD016E"/>
    <w:rsid w:val="00AD019F"/>
    <w:rsid w:val="00AD0C07"/>
    <w:rsid w:val="00AD0F34"/>
    <w:rsid w:val="00AD1C93"/>
    <w:rsid w:val="00AD232E"/>
    <w:rsid w:val="00AD24E5"/>
    <w:rsid w:val="00AD2AEF"/>
    <w:rsid w:val="00AD2C30"/>
    <w:rsid w:val="00AD2CB0"/>
    <w:rsid w:val="00AD2DCF"/>
    <w:rsid w:val="00AD3005"/>
    <w:rsid w:val="00AD3107"/>
    <w:rsid w:val="00AD3472"/>
    <w:rsid w:val="00AD354E"/>
    <w:rsid w:val="00AD38E3"/>
    <w:rsid w:val="00AD4001"/>
    <w:rsid w:val="00AD445A"/>
    <w:rsid w:val="00AD4926"/>
    <w:rsid w:val="00AD4AB4"/>
    <w:rsid w:val="00AD4D1C"/>
    <w:rsid w:val="00AD4F6A"/>
    <w:rsid w:val="00AD50B6"/>
    <w:rsid w:val="00AD51AC"/>
    <w:rsid w:val="00AD51FD"/>
    <w:rsid w:val="00AD596F"/>
    <w:rsid w:val="00AD661F"/>
    <w:rsid w:val="00AD6B82"/>
    <w:rsid w:val="00AD6DD6"/>
    <w:rsid w:val="00AD71D1"/>
    <w:rsid w:val="00AD7468"/>
    <w:rsid w:val="00AD74BD"/>
    <w:rsid w:val="00AD75F7"/>
    <w:rsid w:val="00AD7D2D"/>
    <w:rsid w:val="00AD7F70"/>
    <w:rsid w:val="00AE09B5"/>
    <w:rsid w:val="00AE0F39"/>
    <w:rsid w:val="00AE1821"/>
    <w:rsid w:val="00AE1F8A"/>
    <w:rsid w:val="00AE216F"/>
    <w:rsid w:val="00AE235D"/>
    <w:rsid w:val="00AE2537"/>
    <w:rsid w:val="00AE26B4"/>
    <w:rsid w:val="00AE28EA"/>
    <w:rsid w:val="00AE2A74"/>
    <w:rsid w:val="00AE2DCF"/>
    <w:rsid w:val="00AE3787"/>
    <w:rsid w:val="00AE3855"/>
    <w:rsid w:val="00AE387B"/>
    <w:rsid w:val="00AE3B00"/>
    <w:rsid w:val="00AE3D5F"/>
    <w:rsid w:val="00AE3E53"/>
    <w:rsid w:val="00AE3FA7"/>
    <w:rsid w:val="00AE3FE2"/>
    <w:rsid w:val="00AE44D9"/>
    <w:rsid w:val="00AE44F5"/>
    <w:rsid w:val="00AE4900"/>
    <w:rsid w:val="00AE508B"/>
    <w:rsid w:val="00AE50F7"/>
    <w:rsid w:val="00AE5593"/>
    <w:rsid w:val="00AE6459"/>
    <w:rsid w:val="00AE72D9"/>
    <w:rsid w:val="00AE72ED"/>
    <w:rsid w:val="00AE77FC"/>
    <w:rsid w:val="00AE7FF2"/>
    <w:rsid w:val="00AF040E"/>
    <w:rsid w:val="00AF0822"/>
    <w:rsid w:val="00AF086F"/>
    <w:rsid w:val="00AF09D0"/>
    <w:rsid w:val="00AF0A9F"/>
    <w:rsid w:val="00AF1255"/>
    <w:rsid w:val="00AF1446"/>
    <w:rsid w:val="00AF14C4"/>
    <w:rsid w:val="00AF1552"/>
    <w:rsid w:val="00AF19B6"/>
    <w:rsid w:val="00AF1D43"/>
    <w:rsid w:val="00AF21A3"/>
    <w:rsid w:val="00AF224A"/>
    <w:rsid w:val="00AF244B"/>
    <w:rsid w:val="00AF2619"/>
    <w:rsid w:val="00AF26F4"/>
    <w:rsid w:val="00AF2A2A"/>
    <w:rsid w:val="00AF2F5A"/>
    <w:rsid w:val="00AF33E8"/>
    <w:rsid w:val="00AF35C6"/>
    <w:rsid w:val="00AF3629"/>
    <w:rsid w:val="00AF363E"/>
    <w:rsid w:val="00AF3805"/>
    <w:rsid w:val="00AF3A2D"/>
    <w:rsid w:val="00AF45D1"/>
    <w:rsid w:val="00AF46D0"/>
    <w:rsid w:val="00AF495C"/>
    <w:rsid w:val="00AF5784"/>
    <w:rsid w:val="00AF5A47"/>
    <w:rsid w:val="00AF6C2D"/>
    <w:rsid w:val="00AF74A6"/>
    <w:rsid w:val="00AF7918"/>
    <w:rsid w:val="00AF7C8F"/>
    <w:rsid w:val="00AF7D4C"/>
    <w:rsid w:val="00B002AB"/>
    <w:rsid w:val="00B00748"/>
    <w:rsid w:val="00B0077D"/>
    <w:rsid w:val="00B00AB8"/>
    <w:rsid w:val="00B0111F"/>
    <w:rsid w:val="00B01900"/>
    <w:rsid w:val="00B0197E"/>
    <w:rsid w:val="00B01D28"/>
    <w:rsid w:val="00B01E84"/>
    <w:rsid w:val="00B01F20"/>
    <w:rsid w:val="00B0215E"/>
    <w:rsid w:val="00B022C0"/>
    <w:rsid w:val="00B02BE8"/>
    <w:rsid w:val="00B02E54"/>
    <w:rsid w:val="00B0331C"/>
    <w:rsid w:val="00B033F6"/>
    <w:rsid w:val="00B03AE3"/>
    <w:rsid w:val="00B03AFD"/>
    <w:rsid w:val="00B04C9A"/>
    <w:rsid w:val="00B04DBF"/>
    <w:rsid w:val="00B04DD6"/>
    <w:rsid w:val="00B04E9B"/>
    <w:rsid w:val="00B0520D"/>
    <w:rsid w:val="00B05380"/>
    <w:rsid w:val="00B05399"/>
    <w:rsid w:val="00B053A0"/>
    <w:rsid w:val="00B05741"/>
    <w:rsid w:val="00B0582C"/>
    <w:rsid w:val="00B05CF4"/>
    <w:rsid w:val="00B05DD3"/>
    <w:rsid w:val="00B05E31"/>
    <w:rsid w:val="00B05EB7"/>
    <w:rsid w:val="00B05FA0"/>
    <w:rsid w:val="00B06747"/>
    <w:rsid w:val="00B10547"/>
    <w:rsid w:val="00B108C2"/>
    <w:rsid w:val="00B109DE"/>
    <w:rsid w:val="00B10EAC"/>
    <w:rsid w:val="00B113B9"/>
    <w:rsid w:val="00B1161C"/>
    <w:rsid w:val="00B1161D"/>
    <w:rsid w:val="00B12351"/>
    <w:rsid w:val="00B125BD"/>
    <w:rsid w:val="00B12A0E"/>
    <w:rsid w:val="00B12A6A"/>
    <w:rsid w:val="00B12D05"/>
    <w:rsid w:val="00B131C6"/>
    <w:rsid w:val="00B1357E"/>
    <w:rsid w:val="00B1361C"/>
    <w:rsid w:val="00B1364A"/>
    <w:rsid w:val="00B136D1"/>
    <w:rsid w:val="00B13860"/>
    <w:rsid w:val="00B13C43"/>
    <w:rsid w:val="00B13D9D"/>
    <w:rsid w:val="00B140FF"/>
    <w:rsid w:val="00B14A17"/>
    <w:rsid w:val="00B14CAD"/>
    <w:rsid w:val="00B14CC8"/>
    <w:rsid w:val="00B14D9A"/>
    <w:rsid w:val="00B14E6A"/>
    <w:rsid w:val="00B15A96"/>
    <w:rsid w:val="00B15B6E"/>
    <w:rsid w:val="00B15C56"/>
    <w:rsid w:val="00B15CC3"/>
    <w:rsid w:val="00B1623E"/>
    <w:rsid w:val="00B16376"/>
    <w:rsid w:val="00B16490"/>
    <w:rsid w:val="00B165D2"/>
    <w:rsid w:val="00B1670B"/>
    <w:rsid w:val="00B16710"/>
    <w:rsid w:val="00B16C45"/>
    <w:rsid w:val="00B16E10"/>
    <w:rsid w:val="00B16EA2"/>
    <w:rsid w:val="00B16F8C"/>
    <w:rsid w:val="00B175B8"/>
    <w:rsid w:val="00B1778D"/>
    <w:rsid w:val="00B179E2"/>
    <w:rsid w:val="00B17C75"/>
    <w:rsid w:val="00B2013D"/>
    <w:rsid w:val="00B20338"/>
    <w:rsid w:val="00B2052F"/>
    <w:rsid w:val="00B21086"/>
    <w:rsid w:val="00B211DD"/>
    <w:rsid w:val="00B21521"/>
    <w:rsid w:val="00B225B8"/>
    <w:rsid w:val="00B233C8"/>
    <w:rsid w:val="00B236F1"/>
    <w:rsid w:val="00B23714"/>
    <w:rsid w:val="00B23983"/>
    <w:rsid w:val="00B23AFA"/>
    <w:rsid w:val="00B23C1B"/>
    <w:rsid w:val="00B23CCD"/>
    <w:rsid w:val="00B23E78"/>
    <w:rsid w:val="00B23EA4"/>
    <w:rsid w:val="00B24758"/>
    <w:rsid w:val="00B24888"/>
    <w:rsid w:val="00B25382"/>
    <w:rsid w:val="00B25450"/>
    <w:rsid w:val="00B25624"/>
    <w:rsid w:val="00B2597B"/>
    <w:rsid w:val="00B25D95"/>
    <w:rsid w:val="00B26122"/>
    <w:rsid w:val="00B26A0F"/>
    <w:rsid w:val="00B26B42"/>
    <w:rsid w:val="00B26F98"/>
    <w:rsid w:val="00B27017"/>
    <w:rsid w:val="00B275AD"/>
    <w:rsid w:val="00B279EF"/>
    <w:rsid w:val="00B27A7E"/>
    <w:rsid w:val="00B27B4C"/>
    <w:rsid w:val="00B27B66"/>
    <w:rsid w:val="00B27C1B"/>
    <w:rsid w:val="00B27EB8"/>
    <w:rsid w:val="00B27F01"/>
    <w:rsid w:val="00B301EA"/>
    <w:rsid w:val="00B3075C"/>
    <w:rsid w:val="00B30770"/>
    <w:rsid w:val="00B307F0"/>
    <w:rsid w:val="00B3118E"/>
    <w:rsid w:val="00B313D9"/>
    <w:rsid w:val="00B31596"/>
    <w:rsid w:val="00B319B6"/>
    <w:rsid w:val="00B31D11"/>
    <w:rsid w:val="00B32289"/>
    <w:rsid w:val="00B32814"/>
    <w:rsid w:val="00B32B1F"/>
    <w:rsid w:val="00B33175"/>
    <w:rsid w:val="00B33D46"/>
    <w:rsid w:val="00B33E52"/>
    <w:rsid w:val="00B33FB2"/>
    <w:rsid w:val="00B340EA"/>
    <w:rsid w:val="00B341B9"/>
    <w:rsid w:val="00B344CB"/>
    <w:rsid w:val="00B346A7"/>
    <w:rsid w:val="00B34747"/>
    <w:rsid w:val="00B34A2C"/>
    <w:rsid w:val="00B354F0"/>
    <w:rsid w:val="00B35800"/>
    <w:rsid w:val="00B35924"/>
    <w:rsid w:val="00B36408"/>
    <w:rsid w:val="00B3681D"/>
    <w:rsid w:val="00B36DE8"/>
    <w:rsid w:val="00B36FD1"/>
    <w:rsid w:val="00B370C8"/>
    <w:rsid w:val="00B373D3"/>
    <w:rsid w:val="00B37573"/>
    <w:rsid w:val="00B375A1"/>
    <w:rsid w:val="00B37EEE"/>
    <w:rsid w:val="00B40397"/>
    <w:rsid w:val="00B403EE"/>
    <w:rsid w:val="00B405BB"/>
    <w:rsid w:val="00B414C7"/>
    <w:rsid w:val="00B414F1"/>
    <w:rsid w:val="00B41685"/>
    <w:rsid w:val="00B42185"/>
    <w:rsid w:val="00B42277"/>
    <w:rsid w:val="00B4242C"/>
    <w:rsid w:val="00B42B3F"/>
    <w:rsid w:val="00B42C84"/>
    <w:rsid w:val="00B42F25"/>
    <w:rsid w:val="00B43479"/>
    <w:rsid w:val="00B434C9"/>
    <w:rsid w:val="00B4359D"/>
    <w:rsid w:val="00B435C0"/>
    <w:rsid w:val="00B43BF8"/>
    <w:rsid w:val="00B43C51"/>
    <w:rsid w:val="00B43DA6"/>
    <w:rsid w:val="00B44737"/>
    <w:rsid w:val="00B44A3C"/>
    <w:rsid w:val="00B44B36"/>
    <w:rsid w:val="00B44D24"/>
    <w:rsid w:val="00B45760"/>
    <w:rsid w:val="00B4581E"/>
    <w:rsid w:val="00B45B6B"/>
    <w:rsid w:val="00B45CCB"/>
    <w:rsid w:val="00B45D9E"/>
    <w:rsid w:val="00B46A84"/>
    <w:rsid w:val="00B46B15"/>
    <w:rsid w:val="00B46DFE"/>
    <w:rsid w:val="00B46F06"/>
    <w:rsid w:val="00B4717F"/>
    <w:rsid w:val="00B47278"/>
    <w:rsid w:val="00B47374"/>
    <w:rsid w:val="00B4759F"/>
    <w:rsid w:val="00B47EA0"/>
    <w:rsid w:val="00B505E0"/>
    <w:rsid w:val="00B5071C"/>
    <w:rsid w:val="00B50824"/>
    <w:rsid w:val="00B5095A"/>
    <w:rsid w:val="00B51009"/>
    <w:rsid w:val="00B51060"/>
    <w:rsid w:val="00B511EE"/>
    <w:rsid w:val="00B5188E"/>
    <w:rsid w:val="00B519B9"/>
    <w:rsid w:val="00B51FC9"/>
    <w:rsid w:val="00B52552"/>
    <w:rsid w:val="00B52641"/>
    <w:rsid w:val="00B532D6"/>
    <w:rsid w:val="00B534F2"/>
    <w:rsid w:val="00B53666"/>
    <w:rsid w:val="00B536BB"/>
    <w:rsid w:val="00B53906"/>
    <w:rsid w:val="00B53F16"/>
    <w:rsid w:val="00B542B2"/>
    <w:rsid w:val="00B544C1"/>
    <w:rsid w:val="00B5452F"/>
    <w:rsid w:val="00B5455C"/>
    <w:rsid w:val="00B546E0"/>
    <w:rsid w:val="00B54FCB"/>
    <w:rsid w:val="00B5572B"/>
    <w:rsid w:val="00B55B52"/>
    <w:rsid w:val="00B55DD8"/>
    <w:rsid w:val="00B56116"/>
    <w:rsid w:val="00B56B3D"/>
    <w:rsid w:val="00B56C20"/>
    <w:rsid w:val="00B56DD1"/>
    <w:rsid w:val="00B5733A"/>
    <w:rsid w:val="00B60047"/>
    <w:rsid w:val="00B600CE"/>
    <w:rsid w:val="00B60157"/>
    <w:rsid w:val="00B60639"/>
    <w:rsid w:val="00B6068D"/>
    <w:rsid w:val="00B61007"/>
    <w:rsid w:val="00B6119B"/>
    <w:rsid w:val="00B61234"/>
    <w:rsid w:val="00B61526"/>
    <w:rsid w:val="00B6154C"/>
    <w:rsid w:val="00B61FDE"/>
    <w:rsid w:val="00B62083"/>
    <w:rsid w:val="00B6210B"/>
    <w:rsid w:val="00B621BC"/>
    <w:rsid w:val="00B62468"/>
    <w:rsid w:val="00B62A30"/>
    <w:rsid w:val="00B62D4E"/>
    <w:rsid w:val="00B62E18"/>
    <w:rsid w:val="00B632F8"/>
    <w:rsid w:val="00B6332D"/>
    <w:rsid w:val="00B63D16"/>
    <w:rsid w:val="00B64049"/>
    <w:rsid w:val="00B64163"/>
    <w:rsid w:val="00B641BF"/>
    <w:rsid w:val="00B64219"/>
    <w:rsid w:val="00B643D7"/>
    <w:rsid w:val="00B64475"/>
    <w:rsid w:val="00B64E96"/>
    <w:rsid w:val="00B64F0F"/>
    <w:rsid w:val="00B64F6D"/>
    <w:rsid w:val="00B65098"/>
    <w:rsid w:val="00B654F9"/>
    <w:rsid w:val="00B65612"/>
    <w:rsid w:val="00B656BE"/>
    <w:rsid w:val="00B65893"/>
    <w:rsid w:val="00B65B77"/>
    <w:rsid w:val="00B65F3C"/>
    <w:rsid w:val="00B6634E"/>
    <w:rsid w:val="00B666B3"/>
    <w:rsid w:val="00B66B75"/>
    <w:rsid w:val="00B66F6C"/>
    <w:rsid w:val="00B67074"/>
    <w:rsid w:val="00B6736F"/>
    <w:rsid w:val="00B676B2"/>
    <w:rsid w:val="00B70160"/>
    <w:rsid w:val="00B703C0"/>
    <w:rsid w:val="00B70406"/>
    <w:rsid w:val="00B7071C"/>
    <w:rsid w:val="00B70B8F"/>
    <w:rsid w:val="00B70C4C"/>
    <w:rsid w:val="00B70E43"/>
    <w:rsid w:val="00B7142F"/>
    <w:rsid w:val="00B717E5"/>
    <w:rsid w:val="00B71C7F"/>
    <w:rsid w:val="00B71CB1"/>
    <w:rsid w:val="00B71CF3"/>
    <w:rsid w:val="00B72221"/>
    <w:rsid w:val="00B72AAD"/>
    <w:rsid w:val="00B72B90"/>
    <w:rsid w:val="00B72CF3"/>
    <w:rsid w:val="00B733F4"/>
    <w:rsid w:val="00B73814"/>
    <w:rsid w:val="00B73AE1"/>
    <w:rsid w:val="00B73E6C"/>
    <w:rsid w:val="00B74CE4"/>
    <w:rsid w:val="00B74FEB"/>
    <w:rsid w:val="00B752E8"/>
    <w:rsid w:val="00B757EA"/>
    <w:rsid w:val="00B75D19"/>
    <w:rsid w:val="00B75DC6"/>
    <w:rsid w:val="00B76342"/>
    <w:rsid w:val="00B76773"/>
    <w:rsid w:val="00B76DA2"/>
    <w:rsid w:val="00B77016"/>
    <w:rsid w:val="00B7702A"/>
    <w:rsid w:val="00B77554"/>
    <w:rsid w:val="00B776C8"/>
    <w:rsid w:val="00B777C7"/>
    <w:rsid w:val="00B77801"/>
    <w:rsid w:val="00B80393"/>
    <w:rsid w:val="00B803E3"/>
    <w:rsid w:val="00B80444"/>
    <w:rsid w:val="00B80773"/>
    <w:rsid w:val="00B80A60"/>
    <w:rsid w:val="00B80CA0"/>
    <w:rsid w:val="00B80FDE"/>
    <w:rsid w:val="00B81199"/>
    <w:rsid w:val="00B8130F"/>
    <w:rsid w:val="00B81407"/>
    <w:rsid w:val="00B81AE3"/>
    <w:rsid w:val="00B81C66"/>
    <w:rsid w:val="00B81D98"/>
    <w:rsid w:val="00B81EAE"/>
    <w:rsid w:val="00B82630"/>
    <w:rsid w:val="00B82648"/>
    <w:rsid w:val="00B826CC"/>
    <w:rsid w:val="00B82702"/>
    <w:rsid w:val="00B8278E"/>
    <w:rsid w:val="00B829C0"/>
    <w:rsid w:val="00B82AD0"/>
    <w:rsid w:val="00B83349"/>
    <w:rsid w:val="00B83420"/>
    <w:rsid w:val="00B83447"/>
    <w:rsid w:val="00B83557"/>
    <w:rsid w:val="00B835D2"/>
    <w:rsid w:val="00B83922"/>
    <w:rsid w:val="00B83A0F"/>
    <w:rsid w:val="00B83D53"/>
    <w:rsid w:val="00B84605"/>
    <w:rsid w:val="00B84885"/>
    <w:rsid w:val="00B84EF8"/>
    <w:rsid w:val="00B85651"/>
    <w:rsid w:val="00B86A97"/>
    <w:rsid w:val="00B873DB"/>
    <w:rsid w:val="00B8740E"/>
    <w:rsid w:val="00B87558"/>
    <w:rsid w:val="00B875BB"/>
    <w:rsid w:val="00B875CE"/>
    <w:rsid w:val="00B87A9B"/>
    <w:rsid w:val="00B9015C"/>
    <w:rsid w:val="00B905D8"/>
    <w:rsid w:val="00B9065E"/>
    <w:rsid w:val="00B914FC"/>
    <w:rsid w:val="00B915B1"/>
    <w:rsid w:val="00B91C07"/>
    <w:rsid w:val="00B91D36"/>
    <w:rsid w:val="00B92687"/>
    <w:rsid w:val="00B92F65"/>
    <w:rsid w:val="00B93755"/>
    <w:rsid w:val="00B939EF"/>
    <w:rsid w:val="00B93D11"/>
    <w:rsid w:val="00B944DE"/>
    <w:rsid w:val="00B94720"/>
    <w:rsid w:val="00B94749"/>
    <w:rsid w:val="00B94775"/>
    <w:rsid w:val="00B94DC2"/>
    <w:rsid w:val="00B94EEC"/>
    <w:rsid w:val="00B954C5"/>
    <w:rsid w:val="00B9597F"/>
    <w:rsid w:val="00B95CE8"/>
    <w:rsid w:val="00B95D9D"/>
    <w:rsid w:val="00B95EF8"/>
    <w:rsid w:val="00B96FF9"/>
    <w:rsid w:val="00B97361"/>
    <w:rsid w:val="00B974D8"/>
    <w:rsid w:val="00B97624"/>
    <w:rsid w:val="00B97771"/>
    <w:rsid w:val="00B978A3"/>
    <w:rsid w:val="00B97AEC"/>
    <w:rsid w:val="00BA0355"/>
    <w:rsid w:val="00BA0357"/>
    <w:rsid w:val="00BA0A07"/>
    <w:rsid w:val="00BA0AE6"/>
    <w:rsid w:val="00BA0D83"/>
    <w:rsid w:val="00BA0F04"/>
    <w:rsid w:val="00BA1031"/>
    <w:rsid w:val="00BA115E"/>
    <w:rsid w:val="00BA1835"/>
    <w:rsid w:val="00BA19E0"/>
    <w:rsid w:val="00BA1DB6"/>
    <w:rsid w:val="00BA2250"/>
    <w:rsid w:val="00BA23CD"/>
    <w:rsid w:val="00BA26DF"/>
    <w:rsid w:val="00BA26EE"/>
    <w:rsid w:val="00BA29FB"/>
    <w:rsid w:val="00BA2A75"/>
    <w:rsid w:val="00BA2CEA"/>
    <w:rsid w:val="00BA2EBF"/>
    <w:rsid w:val="00BA2EEB"/>
    <w:rsid w:val="00BA36D5"/>
    <w:rsid w:val="00BA36FD"/>
    <w:rsid w:val="00BA385A"/>
    <w:rsid w:val="00BA3B2A"/>
    <w:rsid w:val="00BA3BCD"/>
    <w:rsid w:val="00BA3BD5"/>
    <w:rsid w:val="00BA3CE8"/>
    <w:rsid w:val="00BA4438"/>
    <w:rsid w:val="00BA446A"/>
    <w:rsid w:val="00BA4489"/>
    <w:rsid w:val="00BA4849"/>
    <w:rsid w:val="00BA4953"/>
    <w:rsid w:val="00BA4BFE"/>
    <w:rsid w:val="00BA5204"/>
    <w:rsid w:val="00BA530E"/>
    <w:rsid w:val="00BA5514"/>
    <w:rsid w:val="00BA5FBC"/>
    <w:rsid w:val="00BA6502"/>
    <w:rsid w:val="00BA6506"/>
    <w:rsid w:val="00BA66F9"/>
    <w:rsid w:val="00BA6E49"/>
    <w:rsid w:val="00BA7000"/>
    <w:rsid w:val="00BA701D"/>
    <w:rsid w:val="00BA712E"/>
    <w:rsid w:val="00BA71DE"/>
    <w:rsid w:val="00BA77C4"/>
    <w:rsid w:val="00BA79B5"/>
    <w:rsid w:val="00BA79F4"/>
    <w:rsid w:val="00BA7F87"/>
    <w:rsid w:val="00BB0047"/>
    <w:rsid w:val="00BB018B"/>
    <w:rsid w:val="00BB0203"/>
    <w:rsid w:val="00BB0356"/>
    <w:rsid w:val="00BB0362"/>
    <w:rsid w:val="00BB057B"/>
    <w:rsid w:val="00BB0967"/>
    <w:rsid w:val="00BB0A1D"/>
    <w:rsid w:val="00BB0D06"/>
    <w:rsid w:val="00BB0FAE"/>
    <w:rsid w:val="00BB1658"/>
    <w:rsid w:val="00BB166F"/>
    <w:rsid w:val="00BB1A9D"/>
    <w:rsid w:val="00BB1C86"/>
    <w:rsid w:val="00BB1F15"/>
    <w:rsid w:val="00BB201C"/>
    <w:rsid w:val="00BB2513"/>
    <w:rsid w:val="00BB26F4"/>
    <w:rsid w:val="00BB2816"/>
    <w:rsid w:val="00BB37DC"/>
    <w:rsid w:val="00BB3AD9"/>
    <w:rsid w:val="00BB448C"/>
    <w:rsid w:val="00BB4C12"/>
    <w:rsid w:val="00BB51A1"/>
    <w:rsid w:val="00BB521F"/>
    <w:rsid w:val="00BB5562"/>
    <w:rsid w:val="00BB56C8"/>
    <w:rsid w:val="00BB618A"/>
    <w:rsid w:val="00BB6A9D"/>
    <w:rsid w:val="00BB6ABC"/>
    <w:rsid w:val="00BB6C64"/>
    <w:rsid w:val="00BB6C97"/>
    <w:rsid w:val="00BB71F3"/>
    <w:rsid w:val="00BB7786"/>
    <w:rsid w:val="00BB7AD1"/>
    <w:rsid w:val="00BB7CF1"/>
    <w:rsid w:val="00BB7D06"/>
    <w:rsid w:val="00BB7FC1"/>
    <w:rsid w:val="00BC04EB"/>
    <w:rsid w:val="00BC0510"/>
    <w:rsid w:val="00BC05A8"/>
    <w:rsid w:val="00BC064F"/>
    <w:rsid w:val="00BC0847"/>
    <w:rsid w:val="00BC0C32"/>
    <w:rsid w:val="00BC0DF8"/>
    <w:rsid w:val="00BC1066"/>
    <w:rsid w:val="00BC10CC"/>
    <w:rsid w:val="00BC13B1"/>
    <w:rsid w:val="00BC14BC"/>
    <w:rsid w:val="00BC14DB"/>
    <w:rsid w:val="00BC172F"/>
    <w:rsid w:val="00BC184C"/>
    <w:rsid w:val="00BC1ACB"/>
    <w:rsid w:val="00BC1D2B"/>
    <w:rsid w:val="00BC1D73"/>
    <w:rsid w:val="00BC1E2D"/>
    <w:rsid w:val="00BC245A"/>
    <w:rsid w:val="00BC26C0"/>
    <w:rsid w:val="00BC2F4F"/>
    <w:rsid w:val="00BC30A6"/>
    <w:rsid w:val="00BC325B"/>
    <w:rsid w:val="00BC348E"/>
    <w:rsid w:val="00BC3750"/>
    <w:rsid w:val="00BC3B42"/>
    <w:rsid w:val="00BC3E48"/>
    <w:rsid w:val="00BC4041"/>
    <w:rsid w:val="00BC40DD"/>
    <w:rsid w:val="00BC47DB"/>
    <w:rsid w:val="00BC47EF"/>
    <w:rsid w:val="00BC4ACD"/>
    <w:rsid w:val="00BC4BC6"/>
    <w:rsid w:val="00BC4F70"/>
    <w:rsid w:val="00BC50AE"/>
    <w:rsid w:val="00BC50C5"/>
    <w:rsid w:val="00BC5403"/>
    <w:rsid w:val="00BC568E"/>
    <w:rsid w:val="00BC574E"/>
    <w:rsid w:val="00BC5920"/>
    <w:rsid w:val="00BC5A3D"/>
    <w:rsid w:val="00BC5B69"/>
    <w:rsid w:val="00BC5BA0"/>
    <w:rsid w:val="00BC5DFF"/>
    <w:rsid w:val="00BC65F0"/>
    <w:rsid w:val="00BC6801"/>
    <w:rsid w:val="00BC682A"/>
    <w:rsid w:val="00BC6902"/>
    <w:rsid w:val="00BC6BB5"/>
    <w:rsid w:val="00BC6EC4"/>
    <w:rsid w:val="00BC7206"/>
    <w:rsid w:val="00BC728D"/>
    <w:rsid w:val="00BC7363"/>
    <w:rsid w:val="00BC756F"/>
    <w:rsid w:val="00BC78FA"/>
    <w:rsid w:val="00BC7B9F"/>
    <w:rsid w:val="00BC7CA3"/>
    <w:rsid w:val="00BD0F17"/>
    <w:rsid w:val="00BD12A4"/>
    <w:rsid w:val="00BD1415"/>
    <w:rsid w:val="00BD14EA"/>
    <w:rsid w:val="00BD1665"/>
    <w:rsid w:val="00BD1786"/>
    <w:rsid w:val="00BD1810"/>
    <w:rsid w:val="00BD1954"/>
    <w:rsid w:val="00BD2822"/>
    <w:rsid w:val="00BD2A24"/>
    <w:rsid w:val="00BD2D92"/>
    <w:rsid w:val="00BD2DF8"/>
    <w:rsid w:val="00BD2F6B"/>
    <w:rsid w:val="00BD31A7"/>
    <w:rsid w:val="00BD3290"/>
    <w:rsid w:val="00BD36E4"/>
    <w:rsid w:val="00BD37BE"/>
    <w:rsid w:val="00BD3993"/>
    <w:rsid w:val="00BD414C"/>
    <w:rsid w:val="00BD4333"/>
    <w:rsid w:val="00BD4691"/>
    <w:rsid w:val="00BD49C4"/>
    <w:rsid w:val="00BD4E52"/>
    <w:rsid w:val="00BD4E9E"/>
    <w:rsid w:val="00BD5002"/>
    <w:rsid w:val="00BD51B6"/>
    <w:rsid w:val="00BD51F1"/>
    <w:rsid w:val="00BD58BC"/>
    <w:rsid w:val="00BD5C6F"/>
    <w:rsid w:val="00BD6011"/>
    <w:rsid w:val="00BD6C7F"/>
    <w:rsid w:val="00BD6FD5"/>
    <w:rsid w:val="00BD70AC"/>
    <w:rsid w:val="00BD7392"/>
    <w:rsid w:val="00BD779F"/>
    <w:rsid w:val="00BD7896"/>
    <w:rsid w:val="00BE0724"/>
    <w:rsid w:val="00BE09CE"/>
    <w:rsid w:val="00BE134B"/>
    <w:rsid w:val="00BE1CC8"/>
    <w:rsid w:val="00BE24D6"/>
    <w:rsid w:val="00BE29A0"/>
    <w:rsid w:val="00BE2D71"/>
    <w:rsid w:val="00BE300E"/>
    <w:rsid w:val="00BE3773"/>
    <w:rsid w:val="00BE41B9"/>
    <w:rsid w:val="00BE4373"/>
    <w:rsid w:val="00BE44CB"/>
    <w:rsid w:val="00BE4853"/>
    <w:rsid w:val="00BE49DD"/>
    <w:rsid w:val="00BE4ADA"/>
    <w:rsid w:val="00BE4F8E"/>
    <w:rsid w:val="00BE5A1A"/>
    <w:rsid w:val="00BE5B01"/>
    <w:rsid w:val="00BE5D0B"/>
    <w:rsid w:val="00BE60ED"/>
    <w:rsid w:val="00BE6157"/>
    <w:rsid w:val="00BE6252"/>
    <w:rsid w:val="00BE6275"/>
    <w:rsid w:val="00BE6415"/>
    <w:rsid w:val="00BE66BC"/>
    <w:rsid w:val="00BE6910"/>
    <w:rsid w:val="00BE72AC"/>
    <w:rsid w:val="00BE73E4"/>
    <w:rsid w:val="00BE766C"/>
    <w:rsid w:val="00BE78A5"/>
    <w:rsid w:val="00BE7C5E"/>
    <w:rsid w:val="00BE7F9E"/>
    <w:rsid w:val="00BF052F"/>
    <w:rsid w:val="00BF087C"/>
    <w:rsid w:val="00BF17E3"/>
    <w:rsid w:val="00BF187F"/>
    <w:rsid w:val="00BF241E"/>
    <w:rsid w:val="00BF26D2"/>
    <w:rsid w:val="00BF29DE"/>
    <w:rsid w:val="00BF2AA5"/>
    <w:rsid w:val="00BF3ADE"/>
    <w:rsid w:val="00BF3D1A"/>
    <w:rsid w:val="00BF4129"/>
    <w:rsid w:val="00BF442E"/>
    <w:rsid w:val="00BF4A60"/>
    <w:rsid w:val="00BF529F"/>
    <w:rsid w:val="00BF52AF"/>
    <w:rsid w:val="00BF542E"/>
    <w:rsid w:val="00BF543E"/>
    <w:rsid w:val="00BF57FF"/>
    <w:rsid w:val="00BF5843"/>
    <w:rsid w:val="00BF5A2F"/>
    <w:rsid w:val="00BF5AED"/>
    <w:rsid w:val="00BF5BDD"/>
    <w:rsid w:val="00BF63C9"/>
    <w:rsid w:val="00BF648C"/>
    <w:rsid w:val="00BF6491"/>
    <w:rsid w:val="00BF680C"/>
    <w:rsid w:val="00BF6E7C"/>
    <w:rsid w:val="00BF72DD"/>
    <w:rsid w:val="00BF7544"/>
    <w:rsid w:val="00BF76CE"/>
    <w:rsid w:val="00BF7C2A"/>
    <w:rsid w:val="00BF7C6A"/>
    <w:rsid w:val="00BF7F0C"/>
    <w:rsid w:val="00C002C2"/>
    <w:rsid w:val="00C00426"/>
    <w:rsid w:val="00C0070C"/>
    <w:rsid w:val="00C007B0"/>
    <w:rsid w:val="00C00837"/>
    <w:rsid w:val="00C00C90"/>
    <w:rsid w:val="00C01457"/>
    <w:rsid w:val="00C01CE8"/>
    <w:rsid w:val="00C02CDB"/>
    <w:rsid w:val="00C02DF7"/>
    <w:rsid w:val="00C02DF9"/>
    <w:rsid w:val="00C02E72"/>
    <w:rsid w:val="00C030A4"/>
    <w:rsid w:val="00C034D0"/>
    <w:rsid w:val="00C03717"/>
    <w:rsid w:val="00C03DA5"/>
    <w:rsid w:val="00C03E31"/>
    <w:rsid w:val="00C03F10"/>
    <w:rsid w:val="00C03F18"/>
    <w:rsid w:val="00C0403A"/>
    <w:rsid w:val="00C04CFA"/>
    <w:rsid w:val="00C050C0"/>
    <w:rsid w:val="00C05193"/>
    <w:rsid w:val="00C059BA"/>
    <w:rsid w:val="00C06196"/>
    <w:rsid w:val="00C06718"/>
    <w:rsid w:val="00C0672B"/>
    <w:rsid w:val="00C06969"/>
    <w:rsid w:val="00C06993"/>
    <w:rsid w:val="00C069BB"/>
    <w:rsid w:val="00C07184"/>
    <w:rsid w:val="00C072F0"/>
    <w:rsid w:val="00C075B8"/>
    <w:rsid w:val="00C07694"/>
    <w:rsid w:val="00C077E1"/>
    <w:rsid w:val="00C0794F"/>
    <w:rsid w:val="00C07B44"/>
    <w:rsid w:val="00C07DEE"/>
    <w:rsid w:val="00C10196"/>
    <w:rsid w:val="00C109E2"/>
    <w:rsid w:val="00C1142F"/>
    <w:rsid w:val="00C114D0"/>
    <w:rsid w:val="00C119B7"/>
    <w:rsid w:val="00C11BE4"/>
    <w:rsid w:val="00C11DDA"/>
    <w:rsid w:val="00C12708"/>
    <w:rsid w:val="00C12F70"/>
    <w:rsid w:val="00C131B1"/>
    <w:rsid w:val="00C1352F"/>
    <w:rsid w:val="00C13E81"/>
    <w:rsid w:val="00C14067"/>
    <w:rsid w:val="00C146AA"/>
    <w:rsid w:val="00C1473C"/>
    <w:rsid w:val="00C14A5C"/>
    <w:rsid w:val="00C15247"/>
    <w:rsid w:val="00C152AC"/>
    <w:rsid w:val="00C152D6"/>
    <w:rsid w:val="00C154AB"/>
    <w:rsid w:val="00C15A65"/>
    <w:rsid w:val="00C15C6C"/>
    <w:rsid w:val="00C15D43"/>
    <w:rsid w:val="00C15DC7"/>
    <w:rsid w:val="00C15F9A"/>
    <w:rsid w:val="00C15FE0"/>
    <w:rsid w:val="00C164B3"/>
    <w:rsid w:val="00C16584"/>
    <w:rsid w:val="00C1678C"/>
    <w:rsid w:val="00C169BE"/>
    <w:rsid w:val="00C16A91"/>
    <w:rsid w:val="00C16D2A"/>
    <w:rsid w:val="00C17226"/>
    <w:rsid w:val="00C17BF5"/>
    <w:rsid w:val="00C17E8F"/>
    <w:rsid w:val="00C20089"/>
    <w:rsid w:val="00C205A2"/>
    <w:rsid w:val="00C20799"/>
    <w:rsid w:val="00C20809"/>
    <w:rsid w:val="00C20FD2"/>
    <w:rsid w:val="00C21052"/>
    <w:rsid w:val="00C2119A"/>
    <w:rsid w:val="00C212F2"/>
    <w:rsid w:val="00C21685"/>
    <w:rsid w:val="00C21761"/>
    <w:rsid w:val="00C2237F"/>
    <w:rsid w:val="00C2245B"/>
    <w:rsid w:val="00C226EC"/>
    <w:rsid w:val="00C22736"/>
    <w:rsid w:val="00C22BEB"/>
    <w:rsid w:val="00C22BEC"/>
    <w:rsid w:val="00C22E9D"/>
    <w:rsid w:val="00C22F01"/>
    <w:rsid w:val="00C22FAF"/>
    <w:rsid w:val="00C2323C"/>
    <w:rsid w:val="00C23315"/>
    <w:rsid w:val="00C2352C"/>
    <w:rsid w:val="00C237B6"/>
    <w:rsid w:val="00C23ADB"/>
    <w:rsid w:val="00C23C75"/>
    <w:rsid w:val="00C23E00"/>
    <w:rsid w:val="00C24963"/>
    <w:rsid w:val="00C25198"/>
    <w:rsid w:val="00C25372"/>
    <w:rsid w:val="00C25406"/>
    <w:rsid w:val="00C25516"/>
    <w:rsid w:val="00C256A0"/>
    <w:rsid w:val="00C25886"/>
    <w:rsid w:val="00C258C5"/>
    <w:rsid w:val="00C25F6C"/>
    <w:rsid w:val="00C26868"/>
    <w:rsid w:val="00C26A1B"/>
    <w:rsid w:val="00C27014"/>
    <w:rsid w:val="00C277C2"/>
    <w:rsid w:val="00C277C5"/>
    <w:rsid w:val="00C27878"/>
    <w:rsid w:val="00C27C70"/>
    <w:rsid w:val="00C27CEA"/>
    <w:rsid w:val="00C300E6"/>
    <w:rsid w:val="00C3177D"/>
    <w:rsid w:val="00C318C2"/>
    <w:rsid w:val="00C32137"/>
    <w:rsid w:val="00C328A3"/>
    <w:rsid w:val="00C32A3F"/>
    <w:rsid w:val="00C32B1A"/>
    <w:rsid w:val="00C32DE5"/>
    <w:rsid w:val="00C3327E"/>
    <w:rsid w:val="00C337A7"/>
    <w:rsid w:val="00C33C66"/>
    <w:rsid w:val="00C3456E"/>
    <w:rsid w:val="00C345CE"/>
    <w:rsid w:val="00C347B4"/>
    <w:rsid w:val="00C34A1F"/>
    <w:rsid w:val="00C35097"/>
    <w:rsid w:val="00C3512F"/>
    <w:rsid w:val="00C35184"/>
    <w:rsid w:val="00C3544B"/>
    <w:rsid w:val="00C35969"/>
    <w:rsid w:val="00C36BDE"/>
    <w:rsid w:val="00C37D29"/>
    <w:rsid w:val="00C405A1"/>
    <w:rsid w:val="00C4096F"/>
    <w:rsid w:val="00C40A9D"/>
    <w:rsid w:val="00C41088"/>
    <w:rsid w:val="00C4110F"/>
    <w:rsid w:val="00C4116F"/>
    <w:rsid w:val="00C411C5"/>
    <w:rsid w:val="00C41379"/>
    <w:rsid w:val="00C413A5"/>
    <w:rsid w:val="00C41501"/>
    <w:rsid w:val="00C416E9"/>
    <w:rsid w:val="00C41A9E"/>
    <w:rsid w:val="00C42498"/>
    <w:rsid w:val="00C426A2"/>
    <w:rsid w:val="00C42EF4"/>
    <w:rsid w:val="00C42F10"/>
    <w:rsid w:val="00C430CC"/>
    <w:rsid w:val="00C4314E"/>
    <w:rsid w:val="00C431E1"/>
    <w:rsid w:val="00C43376"/>
    <w:rsid w:val="00C43644"/>
    <w:rsid w:val="00C43740"/>
    <w:rsid w:val="00C4380D"/>
    <w:rsid w:val="00C43DDE"/>
    <w:rsid w:val="00C442E3"/>
    <w:rsid w:val="00C4431D"/>
    <w:rsid w:val="00C4434B"/>
    <w:rsid w:val="00C4453A"/>
    <w:rsid w:val="00C44837"/>
    <w:rsid w:val="00C4525D"/>
    <w:rsid w:val="00C4531B"/>
    <w:rsid w:val="00C45570"/>
    <w:rsid w:val="00C45911"/>
    <w:rsid w:val="00C45944"/>
    <w:rsid w:val="00C45986"/>
    <w:rsid w:val="00C45A5E"/>
    <w:rsid w:val="00C45B7B"/>
    <w:rsid w:val="00C460F0"/>
    <w:rsid w:val="00C4635B"/>
    <w:rsid w:val="00C4643C"/>
    <w:rsid w:val="00C469B7"/>
    <w:rsid w:val="00C46DC1"/>
    <w:rsid w:val="00C46EDD"/>
    <w:rsid w:val="00C47001"/>
    <w:rsid w:val="00C4718D"/>
    <w:rsid w:val="00C472FD"/>
    <w:rsid w:val="00C50022"/>
    <w:rsid w:val="00C50B00"/>
    <w:rsid w:val="00C51589"/>
    <w:rsid w:val="00C51E5A"/>
    <w:rsid w:val="00C51FAA"/>
    <w:rsid w:val="00C52336"/>
    <w:rsid w:val="00C52B10"/>
    <w:rsid w:val="00C52C0A"/>
    <w:rsid w:val="00C52C20"/>
    <w:rsid w:val="00C52D51"/>
    <w:rsid w:val="00C52F58"/>
    <w:rsid w:val="00C53283"/>
    <w:rsid w:val="00C534C4"/>
    <w:rsid w:val="00C5362F"/>
    <w:rsid w:val="00C53642"/>
    <w:rsid w:val="00C5408B"/>
    <w:rsid w:val="00C543DA"/>
    <w:rsid w:val="00C5457C"/>
    <w:rsid w:val="00C55566"/>
    <w:rsid w:val="00C556C1"/>
    <w:rsid w:val="00C55AE3"/>
    <w:rsid w:val="00C55F14"/>
    <w:rsid w:val="00C56520"/>
    <w:rsid w:val="00C567A0"/>
    <w:rsid w:val="00C56BDF"/>
    <w:rsid w:val="00C56E6A"/>
    <w:rsid w:val="00C5742B"/>
    <w:rsid w:val="00C57556"/>
    <w:rsid w:val="00C57963"/>
    <w:rsid w:val="00C57A4A"/>
    <w:rsid w:val="00C57EB7"/>
    <w:rsid w:val="00C60409"/>
    <w:rsid w:val="00C61CEB"/>
    <w:rsid w:val="00C61E56"/>
    <w:rsid w:val="00C61F48"/>
    <w:rsid w:val="00C620DF"/>
    <w:rsid w:val="00C62198"/>
    <w:rsid w:val="00C621D5"/>
    <w:rsid w:val="00C62E94"/>
    <w:rsid w:val="00C630CD"/>
    <w:rsid w:val="00C63670"/>
    <w:rsid w:val="00C639F6"/>
    <w:rsid w:val="00C63E7B"/>
    <w:rsid w:val="00C6438F"/>
    <w:rsid w:val="00C643F0"/>
    <w:rsid w:val="00C644D8"/>
    <w:rsid w:val="00C6475F"/>
    <w:rsid w:val="00C64E1F"/>
    <w:rsid w:val="00C64FB7"/>
    <w:rsid w:val="00C65022"/>
    <w:rsid w:val="00C65143"/>
    <w:rsid w:val="00C65217"/>
    <w:rsid w:val="00C65A96"/>
    <w:rsid w:val="00C65AFE"/>
    <w:rsid w:val="00C65CF0"/>
    <w:rsid w:val="00C661BC"/>
    <w:rsid w:val="00C663AE"/>
    <w:rsid w:val="00C666ED"/>
    <w:rsid w:val="00C667B8"/>
    <w:rsid w:val="00C667ED"/>
    <w:rsid w:val="00C667F2"/>
    <w:rsid w:val="00C66EFD"/>
    <w:rsid w:val="00C67367"/>
    <w:rsid w:val="00C67988"/>
    <w:rsid w:val="00C67DD3"/>
    <w:rsid w:val="00C70113"/>
    <w:rsid w:val="00C70468"/>
    <w:rsid w:val="00C705EE"/>
    <w:rsid w:val="00C70634"/>
    <w:rsid w:val="00C70CBD"/>
    <w:rsid w:val="00C70ED3"/>
    <w:rsid w:val="00C7158B"/>
    <w:rsid w:val="00C717FD"/>
    <w:rsid w:val="00C71C70"/>
    <w:rsid w:val="00C71E62"/>
    <w:rsid w:val="00C71EE3"/>
    <w:rsid w:val="00C71F54"/>
    <w:rsid w:val="00C720FB"/>
    <w:rsid w:val="00C72113"/>
    <w:rsid w:val="00C723E3"/>
    <w:rsid w:val="00C72A58"/>
    <w:rsid w:val="00C73CC9"/>
    <w:rsid w:val="00C74174"/>
    <w:rsid w:val="00C74245"/>
    <w:rsid w:val="00C74C27"/>
    <w:rsid w:val="00C75F9B"/>
    <w:rsid w:val="00C765AA"/>
    <w:rsid w:val="00C76913"/>
    <w:rsid w:val="00C76EEF"/>
    <w:rsid w:val="00C776FD"/>
    <w:rsid w:val="00C77CB8"/>
    <w:rsid w:val="00C80796"/>
    <w:rsid w:val="00C80B2C"/>
    <w:rsid w:val="00C80CB4"/>
    <w:rsid w:val="00C80FD4"/>
    <w:rsid w:val="00C81038"/>
    <w:rsid w:val="00C81177"/>
    <w:rsid w:val="00C81377"/>
    <w:rsid w:val="00C81402"/>
    <w:rsid w:val="00C8146F"/>
    <w:rsid w:val="00C816F3"/>
    <w:rsid w:val="00C81D56"/>
    <w:rsid w:val="00C81DA4"/>
    <w:rsid w:val="00C81E74"/>
    <w:rsid w:val="00C8200F"/>
    <w:rsid w:val="00C8264F"/>
    <w:rsid w:val="00C82887"/>
    <w:rsid w:val="00C8332E"/>
    <w:rsid w:val="00C83AD5"/>
    <w:rsid w:val="00C83FAC"/>
    <w:rsid w:val="00C8413D"/>
    <w:rsid w:val="00C8414B"/>
    <w:rsid w:val="00C84BFA"/>
    <w:rsid w:val="00C84D86"/>
    <w:rsid w:val="00C853DA"/>
    <w:rsid w:val="00C85730"/>
    <w:rsid w:val="00C85769"/>
    <w:rsid w:val="00C85B5E"/>
    <w:rsid w:val="00C85F10"/>
    <w:rsid w:val="00C86029"/>
    <w:rsid w:val="00C8605D"/>
    <w:rsid w:val="00C86088"/>
    <w:rsid w:val="00C86197"/>
    <w:rsid w:val="00C86274"/>
    <w:rsid w:val="00C86353"/>
    <w:rsid w:val="00C86608"/>
    <w:rsid w:val="00C86F87"/>
    <w:rsid w:val="00C86FE5"/>
    <w:rsid w:val="00C87705"/>
    <w:rsid w:val="00C87DC1"/>
    <w:rsid w:val="00C87DF4"/>
    <w:rsid w:val="00C87E3D"/>
    <w:rsid w:val="00C87FEF"/>
    <w:rsid w:val="00C90066"/>
    <w:rsid w:val="00C904F8"/>
    <w:rsid w:val="00C906CD"/>
    <w:rsid w:val="00C90CC5"/>
    <w:rsid w:val="00C90EB0"/>
    <w:rsid w:val="00C91134"/>
    <w:rsid w:val="00C913A9"/>
    <w:rsid w:val="00C91439"/>
    <w:rsid w:val="00C915F7"/>
    <w:rsid w:val="00C91797"/>
    <w:rsid w:val="00C91836"/>
    <w:rsid w:val="00C9196E"/>
    <w:rsid w:val="00C919FA"/>
    <w:rsid w:val="00C91AAA"/>
    <w:rsid w:val="00C91D59"/>
    <w:rsid w:val="00C921DC"/>
    <w:rsid w:val="00C92257"/>
    <w:rsid w:val="00C927DA"/>
    <w:rsid w:val="00C928B1"/>
    <w:rsid w:val="00C92A4E"/>
    <w:rsid w:val="00C930A1"/>
    <w:rsid w:val="00C9329A"/>
    <w:rsid w:val="00C9369E"/>
    <w:rsid w:val="00C93BE6"/>
    <w:rsid w:val="00C9404C"/>
    <w:rsid w:val="00C940BC"/>
    <w:rsid w:val="00C942BC"/>
    <w:rsid w:val="00C9451D"/>
    <w:rsid w:val="00C94856"/>
    <w:rsid w:val="00C949DD"/>
    <w:rsid w:val="00C94A54"/>
    <w:rsid w:val="00C94C68"/>
    <w:rsid w:val="00C94D00"/>
    <w:rsid w:val="00C94FD8"/>
    <w:rsid w:val="00C94FFF"/>
    <w:rsid w:val="00C951D0"/>
    <w:rsid w:val="00C95315"/>
    <w:rsid w:val="00C95AFC"/>
    <w:rsid w:val="00C95E6B"/>
    <w:rsid w:val="00C9624D"/>
    <w:rsid w:val="00C963B9"/>
    <w:rsid w:val="00C96591"/>
    <w:rsid w:val="00C969D3"/>
    <w:rsid w:val="00C96DF0"/>
    <w:rsid w:val="00C970E0"/>
    <w:rsid w:val="00C97A08"/>
    <w:rsid w:val="00C97CFD"/>
    <w:rsid w:val="00C97DCC"/>
    <w:rsid w:val="00CA01E9"/>
    <w:rsid w:val="00CA0358"/>
    <w:rsid w:val="00CA037B"/>
    <w:rsid w:val="00CA051F"/>
    <w:rsid w:val="00CA05B4"/>
    <w:rsid w:val="00CA095E"/>
    <w:rsid w:val="00CA0B9A"/>
    <w:rsid w:val="00CA0C4D"/>
    <w:rsid w:val="00CA15B1"/>
    <w:rsid w:val="00CA1A0D"/>
    <w:rsid w:val="00CA1B06"/>
    <w:rsid w:val="00CA1B69"/>
    <w:rsid w:val="00CA2134"/>
    <w:rsid w:val="00CA2627"/>
    <w:rsid w:val="00CA2834"/>
    <w:rsid w:val="00CA2C3D"/>
    <w:rsid w:val="00CA2DAD"/>
    <w:rsid w:val="00CA2E3E"/>
    <w:rsid w:val="00CA350C"/>
    <w:rsid w:val="00CA35FC"/>
    <w:rsid w:val="00CA3AA6"/>
    <w:rsid w:val="00CA41B9"/>
    <w:rsid w:val="00CA4642"/>
    <w:rsid w:val="00CA4BB0"/>
    <w:rsid w:val="00CA4D55"/>
    <w:rsid w:val="00CA5237"/>
    <w:rsid w:val="00CA52BA"/>
    <w:rsid w:val="00CA57D4"/>
    <w:rsid w:val="00CA5EBD"/>
    <w:rsid w:val="00CA5F78"/>
    <w:rsid w:val="00CA6202"/>
    <w:rsid w:val="00CA63BF"/>
    <w:rsid w:val="00CA6ADA"/>
    <w:rsid w:val="00CA6C48"/>
    <w:rsid w:val="00CA6F79"/>
    <w:rsid w:val="00CA7276"/>
    <w:rsid w:val="00CA72F7"/>
    <w:rsid w:val="00CA74A9"/>
    <w:rsid w:val="00CA7574"/>
    <w:rsid w:val="00CA79DA"/>
    <w:rsid w:val="00CA7A7C"/>
    <w:rsid w:val="00CA7FF9"/>
    <w:rsid w:val="00CB0795"/>
    <w:rsid w:val="00CB0C7D"/>
    <w:rsid w:val="00CB0DC1"/>
    <w:rsid w:val="00CB0F6F"/>
    <w:rsid w:val="00CB1AF1"/>
    <w:rsid w:val="00CB1C04"/>
    <w:rsid w:val="00CB1D25"/>
    <w:rsid w:val="00CB1FA7"/>
    <w:rsid w:val="00CB21D9"/>
    <w:rsid w:val="00CB2236"/>
    <w:rsid w:val="00CB2BB2"/>
    <w:rsid w:val="00CB2E7E"/>
    <w:rsid w:val="00CB3556"/>
    <w:rsid w:val="00CB3557"/>
    <w:rsid w:val="00CB36C4"/>
    <w:rsid w:val="00CB3C76"/>
    <w:rsid w:val="00CB3E0D"/>
    <w:rsid w:val="00CB3E46"/>
    <w:rsid w:val="00CB446C"/>
    <w:rsid w:val="00CB44B2"/>
    <w:rsid w:val="00CB47C2"/>
    <w:rsid w:val="00CB48B6"/>
    <w:rsid w:val="00CB4A6A"/>
    <w:rsid w:val="00CB4E14"/>
    <w:rsid w:val="00CB4E4C"/>
    <w:rsid w:val="00CB54F6"/>
    <w:rsid w:val="00CB5709"/>
    <w:rsid w:val="00CB5CBA"/>
    <w:rsid w:val="00CB6305"/>
    <w:rsid w:val="00CB6350"/>
    <w:rsid w:val="00CB6706"/>
    <w:rsid w:val="00CB6745"/>
    <w:rsid w:val="00CB73AD"/>
    <w:rsid w:val="00CB74CB"/>
    <w:rsid w:val="00CB7529"/>
    <w:rsid w:val="00CB760A"/>
    <w:rsid w:val="00CB7B82"/>
    <w:rsid w:val="00CC0373"/>
    <w:rsid w:val="00CC0959"/>
    <w:rsid w:val="00CC0F9E"/>
    <w:rsid w:val="00CC129E"/>
    <w:rsid w:val="00CC158A"/>
    <w:rsid w:val="00CC1C42"/>
    <w:rsid w:val="00CC1CA4"/>
    <w:rsid w:val="00CC2369"/>
    <w:rsid w:val="00CC242D"/>
    <w:rsid w:val="00CC2463"/>
    <w:rsid w:val="00CC25DE"/>
    <w:rsid w:val="00CC27F9"/>
    <w:rsid w:val="00CC2A4D"/>
    <w:rsid w:val="00CC2D55"/>
    <w:rsid w:val="00CC2E2B"/>
    <w:rsid w:val="00CC2E7A"/>
    <w:rsid w:val="00CC3024"/>
    <w:rsid w:val="00CC31DB"/>
    <w:rsid w:val="00CC351B"/>
    <w:rsid w:val="00CC3C57"/>
    <w:rsid w:val="00CC3D18"/>
    <w:rsid w:val="00CC41FD"/>
    <w:rsid w:val="00CC475A"/>
    <w:rsid w:val="00CC4904"/>
    <w:rsid w:val="00CC49F9"/>
    <w:rsid w:val="00CC4E3E"/>
    <w:rsid w:val="00CC513F"/>
    <w:rsid w:val="00CC5467"/>
    <w:rsid w:val="00CC5480"/>
    <w:rsid w:val="00CC57C9"/>
    <w:rsid w:val="00CC58AA"/>
    <w:rsid w:val="00CC5AE8"/>
    <w:rsid w:val="00CC5E00"/>
    <w:rsid w:val="00CC624F"/>
    <w:rsid w:val="00CC6295"/>
    <w:rsid w:val="00CC6421"/>
    <w:rsid w:val="00CC6485"/>
    <w:rsid w:val="00CC6605"/>
    <w:rsid w:val="00CC6748"/>
    <w:rsid w:val="00CC7267"/>
    <w:rsid w:val="00CC75DF"/>
    <w:rsid w:val="00CC7885"/>
    <w:rsid w:val="00CC7D37"/>
    <w:rsid w:val="00CD006F"/>
    <w:rsid w:val="00CD0769"/>
    <w:rsid w:val="00CD08C1"/>
    <w:rsid w:val="00CD0A96"/>
    <w:rsid w:val="00CD0DE3"/>
    <w:rsid w:val="00CD0E80"/>
    <w:rsid w:val="00CD11E8"/>
    <w:rsid w:val="00CD125B"/>
    <w:rsid w:val="00CD1953"/>
    <w:rsid w:val="00CD1A2A"/>
    <w:rsid w:val="00CD1C2D"/>
    <w:rsid w:val="00CD1CA5"/>
    <w:rsid w:val="00CD281E"/>
    <w:rsid w:val="00CD291C"/>
    <w:rsid w:val="00CD2D92"/>
    <w:rsid w:val="00CD32F2"/>
    <w:rsid w:val="00CD3375"/>
    <w:rsid w:val="00CD3450"/>
    <w:rsid w:val="00CD36BA"/>
    <w:rsid w:val="00CD3823"/>
    <w:rsid w:val="00CD3BC1"/>
    <w:rsid w:val="00CD3FC9"/>
    <w:rsid w:val="00CD44DA"/>
    <w:rsid w:val="00CD470B"/>
    <w:rsid w:val="00CD49D7"/>
    <w:rsid w:val="00CD4BC1"/>
    <w:rsid w:val="00CD4E2B"/>
    <w:rsid w:val="00CD4F14"/>
    <w:rsid w:val="00CD4F9F"/>
    <w:rsid w:val="00CD55E4"/>
    <w:rsid w:val="00CD588A"/>
    <w:rsid w:val="00CD5CAF"/>
    <w:rsid w:val="00CD690D"/>
    <w:rsid w:val="00CD69B6"/>
    <w:rsid w:val="00CD6B89"/>
    <w:rsid w:val="00CD6C01"/>
    <w:rsid w:val="00CD7254"/>
    <w:rsid w:val="00CD743A"/>
    <w:rsid w:val="00CD788F"/>
    <w:rsid w:val="00CD79BC"/>
    <w:rsid w:val="00CD7B93"/>
    <w:rsid w:val="00CD7E84"/>
    <w:rsid w:val="00CE0092"/>
    <w:rsid w:val="00CE00C6"/>
    <w:rsid w:val="00CE01D7"/>
    <w:rsid w:val="00CE0291"/>
    <w:rsid w:val="00CE04F4"/>
    <w:rsid w:val="00CE17B0"/>
    <w:rsid w:val="00CE1AA1"/>
    <w:rsid w:val="00CE1F88"/>
    <w:rsid w:val="00CE2051"/>
    <w:rsid w:val="00CE2220"/>
    <w:rsid w:val="00CE285B"/>
    <w:rsid w:val="00CE29E6"/>
    <w:rsid w:val="00CE2CC5"/>
    <w:rsid w:val="00CE317B"/>
    <w:rsid w:val="00CE3249"/>
    <w:rsid w:val="00CE3304"/>
    <w:rsid w:val="00CE3583"/>
    <w:rsid w:val="00CE3ACC"/>
    <w:rsid w:val="00CE3B64"/>
    <w:rsid w:val="00CE3F25"/>
    <w:rsid w:val="00CE3F5A"/>
    <w:rsid w:val="00CE40EE"/>
    <w:rsid w:val="00CE474A"/>
    <w:rsid w:val="00CE4B68"/>
    <w:rsid w:val="00CE4CBD"/>
    <w:rsid w:val="00CE4D0C"/>
    <w:rsid w:val="00CE4E31"/>
    <w:rsid w:val="00CE4ED8"/>
    <w:rsid w:val="00CE502E"/>
    <w:rsid w:val="00CE5114"/>
    <w:rsid w:val="00CE519B"/>
    <w:rsid w:val="00CE525A"/>
    <w:rsid w:val="00CE5614"/>
    <w:rsid w:val="00CE56E4"/>
    <w:rsid w:val="00CE592C"/>
    <w:rsid w:val="00CE5D5B"/>
    <w:rsid w:val="00CE5EA1"/>
    <w:rsid w:val="00CE5F80"/>
    <w:rsid w:val="00CE615A"/>
    <w:rsid w:val="00CE64A3"/>
    <w:rsid w:val="00CE67B2"/>
    <w:rsid w:val="00CE698F"/>
    <w:rsid w:val="00CE6A7D"/>
    <w:rsid w:val="00CE738D"/>
    <w:rsid w:val="00CE7BAF"/>
    <w:rsid w:val="00CF00E3"/>
    <w:rsid w:val="00CF026A"/>
    <w:rsid w:val="00CF04F7"/>
    <w:rsid w:val="00CF09F8"/>
    <w:rsid w:val="00CF0B53"/>
    <w:rsid w:val="00CF1EA3"/>
    <w:rsid w:val="00CF1EC2"/>
    <w:rsid w:val="00CF2093"/>
    <w:rsid w:val="00CF22FF"/>
    <w:rsid w:val="00CF2742"/>
    <w:rsid w:val="00CF2B7B"/>
    <w:rsid w:val="00CF2E18"/>
    <w:rsid w:val="00CF3315"/>
    <w:rsid w:val="00CF3316"/>
    <w:rsid w:val="00CF3534"/>
    <w:rsid w:val="00CF3545"/>
    <w:rsid w:val="00CF3993"/>
    <w:rsid w:val="00CF3AF1"/>
    <w:rsid w:val="00CF3CF4"/>
    <w:rsid w:val="00CF3D02"/>
    <w:rsid w:val="00CF3E96"/>
    <w:rsid w:val="00CF504D"/>
    <w:rsid w:val="00CF51B5"/>
    <w:rsid w:val="00CF5469"/>
    <w:rsid w:val="00CF59F1"/>
    <w:rsid w:val="00CF5B26"/>
    <w:rsid w:val="00CF5FC3"/>
    <w:rsid w:val="00CF6038"/>
    <w:rsid w:val="00CF607D"/>
    <w:rsid w:val="00CF6D59"/>
    <w:rsid w:val="00CF769C"/>
    <w:rsid w:val="00CF7B86"/>
    <w:rsid w:val="00CF7FC2"/>
    <w:rsid w:val="00D003F3"/>
    <w:rsid w:val="00D00864"/>
    <w:rsid w:val="00D00BBF"/>
    <w:rsid w:val="00D00DF7"/>
    <w:rsid w:val="00D01148"/>
    <w:rsid w:val="00D014C0"/>
    <w:rsid w:val="00D01871"/>
    <w:rsid w:val="00D01CB8"/>
    <w:rsid w:val="00D01F27"/>
    <w:rsid w:val="00D02398"/>
    <w:rsid w:val="00D02613"/>
    <w:rsid w:val="00D0278C"/>
    <w:rsid w:val="00D02B26"/>
    <w:rsid w:val="00D02B52"/>
    <w:rsid w:val="00D02D1D"/>
    <w:rsid w:val="00D02E36"/>
    <w:rsid w:val="00D02F1D"/>
    <w:rsid w:val="00D02F53"/>
    <w:rsid w:val="00D02FE0"/>
    <w:rsid w:val="00D03778"/>
    <w:rsid w:val="00D04262"/>
    <w:rsid w:val="00D0441C"/>
    <w:rsid w:val="00D04555"/>
    <w:rsid w:val="00D04707"/>
    <w:rsid w:val="00D04889"/>
    <w:rsid w:val="00D04AE9"/>
    <w:rsid w:val="00D04C35"/>
    <w:rsid w:val="00D0571E"/>
    <w:rsid w:val="00D057DA"/>
    <w:rsid w:val="00D05A80"/>
    <w:rsid w:val="00D0619D"/>
    <w:rsid w:val="00D065EE"/>
    <w:rsid w:val="00D06709"/>
    <w:rsid w:val="00D06A95"/>
    <w:rsid w:val="00D06DA4"/>
    <w:rsid w:val="00D06EDC"/>
    <w:rsid w:val="00D0721D"/>
    <w:rsid w:val="00D07294"/>
    <w:rsid w:val="00D07480"/>
    <w:rsid w:val="00D07B17"/>
    <w:rsid w:val="00D10265"/>
    <w:rsid w:val="00D1050C"/>
    <w:rsid w:val="00D10AA3"/>
    <w:rsid w:val="00D10B2F"/>
    <w:rsid w:val="00D10FE5"/>
    <w:rsid w:val="00D113CB"/>
    <w:rsid w:val="00D114EC"/>
    <w:rsid w:val="00D11574"/>
    <w:rsid w:val="00D118DC"/>
    <w:rsid w:val="00D1191F"/>
    <w:rsid w:val="00D11942"/>
    <w:rsid w:val="00D11F6A"/>
    <w:rsid w:val="00D125B4"/>
    <w:rsid w:val="00D12A7F"/>
    <w:rsid w:val="00D12E76"/>
    <w:rsid w:val="00D13344"/>
    <w:rsid w:val="00D1350D"/>
    <w:rsid w:val="00D138E0"/>
    <w:rsid w:val="00D13C0E"/>
    <w:rsid w:val="00D13D60"/>
    <w:rsid w:val="00D13D7E"/>
    <w:rsid w:val="00D13E2D"/>
    <w:rsid w:val="00D14165"/>
    <w:rsid w:val="00D1434D"/>
    <w:rsid w:val="00D1435B"/>
    <w:rsid w:val="00D143F5"/>
    <w:rsid w:val="00D14456"/>
    <w:rsid w:val="00D146E0"/>
    <w:rsid w:val="00D14C98"/>
    <w:rsid w:val="00D15A0D"/>
    <w:rsid w:val="00D15B4E"/>
    <w:rsid w:val="00D163C8"/>
    <w:rsid w:val="00D167B7"/>
    <w:rsid w:val="00D169C5"/>
    <w:rsid w:val="00D16BE6"/>
    <w:rsid w:val="00D16D52"/>
    <w:rsid w:val="00D17129"/>
    <w:rsid w:val="00D171BD"/>
    <w:rsid w:val="00D176D7"/>
    <w:rsid w:val="00D17D5A"/>
    <w:rsid w:val="00D202A5"/>
    <w:rsid w:val="00D202C3"/>
    <w:rsid w:val="00D20312"/>
    <w:rsid w:val="00D203E7"/>
    <w:rsid w:val="00D2043B"/>
    <w:rsid w:val="00D2069D"/>
    <w:rsid w:val="00D20A45"/>
    <w:rsid w:val="00D20DFB"/>
    <w:rsid w:val="00D213F9"/>
    <w:rsid w:val="00D215B1"/>
    <w:rsid w:val="00D21DC0"/>
    <w:rsid w:val="00D2219E"/>
    <w:rsid w:val="00D22BA2"/>
    <w:rsid w:val="00D22CEA"/>
    <w:rsid w:val="00D22F6F"/>
    <w:rsid w:val="00D231FA"/>
    <w:rsid w:val="00D23441"/>
    <w:rsid w:val="00D235DD"/>
    <w:rsid w:val="00D23A10"/>
    <w:rsid w:val="00D23C29"/>
    <w:rsid w:val="00D23E68"/>
    <w:rsid w:val="00D24113"/>
    <w:rsid w:val="00D248F6"/>
    <w:rsid w:val="00D24B37"/>
    <w:rsid w:val="00D24C91"/>
    <w:rsid w:val="00D25092"/>
    <w:rsid w:val="00D25198"/>
    <w:rsid w:val="00D25C88"/>
    <w:rsid w:val="00D25CB8"/>
    <w:rsid w:val="00D26A28"/>
    <w:rsid w:val="00D26B97"/>
    <w:rsid w:val="00D26E67"/>
    <w:rsid w:val="00D2706E"/>
    <w:rsid w:val="00D278E4"/>
    <w:rsid w:val="00D27946"/>
    <w:rsid w:val="00D279B1"/>
    <w:rsid w:val="00D27B0B"/>
    <w:rsid w:val="00D27D82"/>
    <w:rsid w:val="00D27FD8"/>
    <w:rsid w:val="00D306AC"/>
    <w:rsid w:val="00D30796"/>
    <w:rsid w:val="00D30A9A"/>
    <w:rsid w:val="00D30AFA"/>
    <w:rsid w:val="00D30B25"/>
    <w:rsid w:val="00D31173"/>
    <w:rsid w:val="00D316F5"/>
    <w:rsid w:val="00D31B93"/>
    <w:rsid w:val="00D31BEA"/>
    <w:rsid w:val="00D3219B"/>
    <w:rsid w:val="00D32231"/>
    <w:rsid w:val="00D324A7"/>
    <w:rsid w:val="00D332A6"/>
    <w:rsid w:val="00D33385"/>
    <w:rsid w:val="00D33C98"/>
    <w:rsid w:val="00D33F76"/>
    <w:rsid w:val="00D34243"/>
    <w:rsid w:val="00D3489E"/>
    <w:rsid w:val="00D34BA1"/>
    <w:rsid w:val="00D34BA3"/>
    <w:rsid w:val="00D34EA0"/>
    <w:rsid w:val="00D34F51"/>
    <w:rsid w:val="00D358D9"/>
    <w:rsid w:val="00D35DBD"/>
    <w:rsid w:val="00D35E2F"/>
    <w:rsid w:val="00D36170"/>
    <w:rsid w:val="00D36304"/>
    <w:rsid w:val="00D36941"/>
    <w:rsid w:val="00D36C26"/>
    <w:rsid w:val="00D36C8D"/>
    <w:rsid w:val="00D36EC2"/>
    <w:rsid w:val="00D37422"/>
    <w:rsid w:val="00D37BF3"/>
    <w:rsid w:val="00D40060"/>
    <w:rsid w:val="00D40109"/>
    <w:rsid w:val="00D40866"/>
    <w:rsid w:val="00D40AB9"/>
    <w:rsid w:val="00D40B75"/>
    <w:rsid w:val="00D40DC4"/>
    <w:rsid w:val="00D4146A"/>
    <w:rsid w:val="00D4195D"/>
    <w:rsid w:val="00D41D5E"/>
    <w:rsid w:val="00D41DE4"/>
    <w:rsid w:val="00D41EBC"/>
    <w:rsid w:val="00D4236A"/>
    <w:rsid w:val="00D4241A"/>
    <w:rsid w:val="00D4294C"/>
    <w:rsid w:val="00D42C3B"/>
    <w:rsid w:val="00D4317B"/>
    <w:rsid w:val="00D43459"/>
    <w:rsid w:val="00D4352A"/>
    <w:rsid w:val="00D43D56"/>
    <w:rsid w:val="00D43EAA"/>
    <w:rsid w:val="00D43FB4"/>
    <w:rsid w:val="00D44203"/>
    <w:rsid w:val="00D443EF"/>
    <w:rsid w:val="00D445E3"/>
    <w:rsid w:val="00D4479A"/>
    <w:rsid w:val="00D44852"/>
    <w:rsid w:val="00D448CA"/>
    <w:rsid w:val="00D4498C"/>
    <w:rsid w:val="00D45029"/>
    <w:rsid w:val="00D456AE"/>
    <w:rsid w:val="00D4584E"/>
    <w:rsid w:val="00D45D47"/>
    <w:rsid w:val="00D45F3E"/>
    <w:rsid w:val="00D45F6D"/>
    <w:rsid w:val="00D46397"/>
    <w:rsid w:val="00D464FE"/>
    <w:rsid w:val="00D46625"/>
    <w:rsid w:val="00D46686"/>
    <w:rsid w:val="00D46CC5"/>
    <w:rsid w:val="00D473B8"/>
    <w:rsid w:val="00D47701"/>
    <w:rsid w:val="00D478BF"/>
    <w:rsid w:val="00D47AC8"/>
    <w:rsid w:val="00D47C9E"/>
    <w:rsid w:val="00D47FC6"/>
    <w:rsid w:val="00D5019F"/>
    <w:rsid w:val="00D505E2"/>
    <w:rsid w:val="00D5062D"/>
    <w:rsid w:val="00D5089F"/>
    <w:rsid w:val="00D508AF"/>
    <w:rsid w:val="00D50A7D"/>
    <w:rsid w:val="00D50FDB"/>
    <w:rsid w:val="00D51438"/>
    <w:rsid w:val="00D5157C"/>
    <w:rsid w:val="00D517FD"/>
    <w:rsid w:val="00D51817"/>
    <w:rsid w:val="00D51988"/>
    <w:rsid w:val="00D519D9"/>
    <w:rsid w:val="00D51CEE"/>
    <w:rsid w:val="00D5258A"/>
    <w:rsid w:val="00D5280F"/>
    <w:rsid w:val="00D52B4F"/>
    <w:rsid w:val="00D52F2E"/>
    <w:rsid w:val="00D530F1"/>
    <w:rsid w:val="00D53ABC"/>
    <w:rsid w:val="00D53D93"/>
    <w:rsid w:val="00D541D7"/>
    <w:rsid w:val="00D554EA"/>
    <w:rsid w:val="00D55B03"/>
    <w:rsid w:val="00D55C6A"/>
    <w:rsid w:val="00D55FB6"/>
    <w:rsid w:val="00D5630B"/>
    <w:rsid w:val="00D5645D"/>
    <w:rsid w:val="00D566F5"/>
    <w:rsid w:val="00D5698C"/>
    <w:rsid w:val="00D56A92"/>
    <w:rsid w:val="00D56BBC"/>
    <w:rsid w:val="00D56E48"/>
    <w:rsid w:val="00D574FA"/>
    <w:rsid w:val="00D57910"/>
    <w:rsid w:val="00D5797B"/>
    <w:rsid w:val="00D57C22"/>
    <w:rsid w:val="00D57CD3"/>
    <w:rsid w:val="00D57DF2"/>
    <w:rsid w:val="00D601B2"/>
    <w:rsid w:val="00D6024A"/>
    <w:rsid w:val="00D6025D"/>
    <w:rsid w:val="00D60751"/>
    <w:rsid w:val="00D60E93"/>
    <w:rsid w:val="00D61577"/>
    <w:rsid w:val="00D615AA"/>
    <w:rsid w:val="00D617DF"/>
    <w:rsid w:val="00D61B05"/>
    <w:rsid w:val="00D61D22"/>
    <w:rsid w:val="00D620FA"/>
    <w:rsid w:val="00D62284"/>
    <w:rsid w:val="00D62859"/>
    <w:rsid w:val="00D62F59"/>
    <w:rsid w:val="00D6321E"/>
    <w:rsid w:val="00D63972"/>
    <w:rsid w:val="00D6397C"/>
    <w:rsid w:val="00D63A34"/>
    <w:rsid w:val="00D63EA1"/>
    <w:rsid w:val="00D645B6"/>
    <w:rsid w:val="00D64B3C"/>
    <w:rsid w:val="00D65381"/>
    <w:rsid w:val="00D6578C"/>
    <w:rsid w:val="00D66512"/>
    <w:rsid w:val="00D66BB0"/>
    <w:rsid w:val="00D66D73"/>
    <w:rsid w:val="00D66F9C"/>
    <w:rsid w:val="00D66FF0"/>
    <w:rsid w:val="00D6705D"/>
    <w:rsid w:val="00D67130"/>
    <w:rsid w:val="00D674F5"/>
    <w:rsid w:val="00D67789"/>
    <w:rsid w:val="00D67BCE"/>
    <w:rsid w:val="00D67C02"/>
    <w:rsid w:val="00D707DD"/>
    <w:rsid w:val="00D709E5"/>
    <w:rsid w:val="00D70C40"/>
    <w:rsid w:val="00D7103C"/>
    <w:rsid w:val="00D7177B"/>
    <w:rsid w:val="00D71A99"/>
    <w:rsid w:val="00D71B93"/>
    <w:rsid w:val="00D71CBD"/>
    <w:rsid w:val="00D71DA4"/>
    <w:rsid w:val="00D71DC4"/>
    <w:rsid w:val="00D71E07"/>
    <w:rsid w:val="00D720D3"/>
    <w:rsid w:val="00D7219E"/>
    <w:rsid w:val="00D721AF"/>
    <w:rsid w:val="00D72365"/>
    <w:rsid w:val="00D72A98"/>
    <w:rsid w:val="00D72CA6"/>
    <w:rsid w:val="00D72DC4"/>
    <w:rsid w:val="00D73F7A"/>
    <w:rsid w:val="00D74060"/>
    <w:rsid w:val="00D74446"/>
    <w:rsid w:val="00D74F7A"/>
    <w:rsid w:val="00D750EE"/>
    <w:rsid w:val="00D7574B"/>
    <w:rsid w:val="00D757D0"/>
    <w:rsid w:val="00D759DA"/>
    <w:rsid w:val="00D75D6B"/>
    <w:rsid w:val="00D75E8E"/>
    <w:rsid w:val="00D75FD9"/>
    <w:rsid w:val="00D7689F"/>
    <w:rsid w:val="00D769DB"/>
    <w:rsid w:val="00D76FAF"/>
    <w:rsid w:val="00D77050"/>
    <w:rsid w:val="00D77A20"/>
    <w:rsid w:val="00D802EF"/>
    <w:rsid w:val="00D804F7"/>
    <w:rsid w:val="00D81017"/>
    <w:rsid w:val="00D810C2"/>
    <w:rsid w:val="00D810F4"/>
    <w:rsid w:val="00D816C4"/>
    <w:rsid w:val="00D81A11"/>
    <w:rsid w:val="00D82121"/>
    <w:rsid w:val="00D82686"/>
    <w:rsid w:val="00D829CF"/>
    <w:rsid w:val="00D82CD5"/>
    <w:rsid w:val="00D82E3B"/>
    <w:rsid w:val="00D83008"/>
    <w:rsid w:val="00D831D6"/>
    <w:rsid w:val="00D84278"/>
    <w:rsid w:val="00D84633"/>
    <w:rsid w:val="00D84EAB"/>
    <w:rsid w:val="00D8505F"/>
    <w:rsid w:val="00D85282"/>
    <w:rsid w:val="00D853F5"/>
    <w:rsid w:val="00D856FF"/>
    <w:rsid w:val="00D858DF"/>
    <w:rsid w:val="00D85A99"/>
    <w:rsid w:val="00D85BB8"/>
    <w:rsid w:val="00D85D83"/>
    <w:rsid w:val="00D85FB4"/>
    <w:rsid w:val="00D85FD5"/>
    <w:rsid w:val="00D862CF"/>
    <w:rsid w:val="00D8792B"/>
    <w:rsid w:val="00D87C6B"/>
    <w:rsid w:val="00D87D78"/>
    <w:rsid w:val="00D87EBA"/>
    <w:rsid w:val="00D90486"/>
    <w:rsid w:val="00D90510"/>
    <w:rsid w:val="00D90A5E"/>
    <w:rsid w:val="00D911DF"/>
    <w:rsid w:val="00D916EC"/>
    <w:rsid w:val="00D9187E"/>
    <w:rsid w:val="00D91932"/>
    <w:rsid w:val="00D919CC"/>
    <w:rsid w:val="00D91A49"/>
    <w:rsid w:val="00D92190"/>
    <w:rsid w:val="00D9232C"/>
    <w:rsid w:val="00D924F8"/>
    <w:rsid w:val="00D926A8"/>
    <w:rsid w:val="00D927C0"/>
    <w:rsid w:val="00D92A2D"/>
    <w:rsid w:val="00D92A79"/>
    <w:rsid w:val="00D92FAE"/>
    <w:rsid w:val="00D930C7"/>
    <w:rsid w:val="00D93124"/>
    <w:rsid w:val="00D932EC"/>
    <w:rsid w:val="00D9392F"/>
    <w:rsid w:val="00D939A5"/>
    <w:rsid w:val="00D93CC0"/>
    <w:rsid w:val="00D9444D"/>
    <w:rsid w:val="00D947FD"/>
    <w:rsid w:val="00D94884"/>
    <w:rsid w:val="00D949B0"/>
    <w:rsid w:val="00D949F1"/>
    <w:rsid w:val="00D94C00"/>
    <w:rsid w:val="00D94ECD"/>
    <w:rsid w:val="00D95391"/>
    <w:rsid w:val="00D95998"/>
    <w:rsid w:val="00D959B7"/>
    <w:rsid w:val="00D95AEA"/>
    <w:rsid w:val="00D95F68"/>
    <w:rsid w:val="00D9635A"/>
    <w:rsid w:val="00D96479"/>
    <w:rsid w:val="00D96BF5"/>
    <w:rsid w:val="00D97212"/>
    <w:rsid w:val="00D97252"/>
    <w:rsid w:val="00D9737A"/>
    <w:rsid w:val="00D9767C"/>
    <w:rsid w:val="00D9769B"/>
    <w:rsid w:val="00D97890"/>
    <w:rsid w:val="00D97B56"/>
    <w:rsid w:val="00D97BC8"/>
    <w:rsid w:val="00D97E80"/>
    <w:rsid w:val="00D97F35"/>
    <w:rsid w:val="00D97FA6"/>
    <w:rsid w:val="00DA019E"/>
    <w:rsid w:val="00DA01A0"/>
    <w:rsid w:val="00DA0449"/>
    <w:rsid w:val="00DA0A22"/>
    <w:rsid w:val="00DA0B50"/>
    <w:rsid w:val="00DA0D4E"/>
    <w:rsid w:val="00DA1112"/>
    <w:rsid w:val="00DA1174"/>
    <w:rsid w:val="00DA1AA7"/>
    <w:rsid w:val="00DA1B5F"/>
    <w:rsid w:val="00DA2366"/>
    <w:rsid w:val="00DA257D"/>
    <w:rsid w:val="00DA2834"/>
    <w:rsid w:val="00DA2ACF"/>
    <w:rsid w:val="00DA3066"/>
    <w:rsid w:val="00DA322C"/>
    <w:rsid w:val="00DA32C9"/>
    <w:rsid w:val="00DA3D90"/>
    <w:rsid w:val="00DA3F37"/>
    <w:rsid w:val="00DA3F50"/>
    <w:rsid w:val="00DA41BA"/>
    <w:rsid w:val="00DA41E5"/>
    <w:rsid w:val="00DA4351"/>
    <w:rsid w:val="00DA4B55"/>
    <w:rsid w:val="00DA4C3D"/>
    <w:rsid w:val="00DA4DFB"/>
    <w:rsid w:val="00DA506A"/>
    <w:rsid w:val="00DA522D"/>
    <w:rsid w:val="00DA529F"/>
    <w:rsid w:val="00DA538C"/>
    <w:rsid w:val="00DA549F"/>
    <w:rsid w:val="00DA54EE"/>
    <w:rsid w:val="00DA5BE7"/>
    <w:rsid w:val="00DA5C49"/>
    <w:rsid w:val="00DA699C"/>
    <w:rsid w:val="00DA6DAD"/>
    <w:rsid w:val="00DA6F86"/>
    <w:rsid w:val="00DA77C1"/>
    <w:rsid w:val="00DB092E"/>
    <w:rsid w:val="00DB0D5D"/>
    <w:rsid w:val="00DB0F07"/>
    <w:rsid w:val="00DB1C16"/>
    <w:rsid w:val="00DB1CAD"/>
    <w:rsid w:val="00DB22A6"/>
    <w:rsid w:val="00DB24A3"/>
    <w:rsid w:val="00DB2849"/>
    <w:rsid w:val="00DB30CA"/>
    <w:rsid w:val="00DB39EE"/>
    <w:rsid w:val="00DB3C11"/>
    <w:rsid w:val="00DB3F87"/>
    <w:rsid w:val="00DB43B0"/>
    <w:rsid w:val="00DB46AF"/>
    <w:rsid w:val="00DB483D"/>
    <w:rsid w:val="00DB5058"/>
    <w:rsid w:val="00DB535B"/>
    <w:rsid w:val="00DB5A16"/>
    <w:rsid w:val="00DB63C2"/>
    <w:rsid w:val="00DB6A32"/>
    <w:rsid w:val="00DB7208"/>
    <w:rsid w:val="00DB754C"/>
    <w:rsid w:val="00DB7DFF"/>
    <w:rsid w:val="00DB7F0C"/>
    <w:rsid w:val="00DB7F89"/>
    <w:rsid w:val="00DB7F9E"/>
    <w:rsid w:val="00DB7FD4"/>
    <w:rsid w:val="00DC02C0"/>
    <w:rsid w:val="00DC0C43"/>
    <w:rsid w:val="00DC0C65"/>
    <w:rsid w:val="00DC0D07"/>
    <w:rsid w:val="00DC0FED"/>
    <w:rsid w:val="00DC1B0A"/>
    <w:rsid w:val="00DC1E0C"/>
    <w:rsid w:val="00DC2297"/>
    <w:rsid w:val="00DC2440"/>
    <w:rsid w:val="00DC2471"/>
    <w:rsid w:val="00DC2999"/>
    <w:rsid w:val="00DC2CAA"/>
    <w:rsid w:val="00DC2E6F"/>
    <w:rsid w:val="00DC3140"/>
    <w:rsid w:val="00DC3423"/>
    <w:rsid w:val="00DC35B1"/>
    <w:rsid w:val="00DC36B6"/>
    <w:rsid w:val="00DC396B"/>
    <w:rsid w:val="00DC3A5F"/>
    <w:rsid w:val="00DC3DD0"/>
    <w:rsid w:val="00DC3FD9"/>
    <w:rsid w:val="00DC4460"/>
    <w:rsid w:val="00DC51C7"/>
    <w:rsid w:val="00DC5CEC"/>
    <w:rsid w:val="00DC5D64"/>
    <w:rsid w:val="00DC5F66"/>
    <w:rsid w:val="00DC7757"/>
    <w:rsid w:val="00DC7E51"/>
    <w:rsid w:val="00DD02C1"/>
    <w:rsid w:val="00DD0384"/>
    <w:rsid w:val="00DD0CF4"/>
    <w:rsid w:val="00DD1137"/>
    <w:rsid w:val="00DD1194"/>
    <w:rsid w:val="00DD11E5"/>
    <w:rsid w:val="00DD1867"/>
    <w:rsid w:val="00DD1B64"/>
    <w:rsid w:val="00DD203A"/>
    <w:rsid w:val="00DD2185"/>
    <w:rsid w:val="00DD228F"/>
    <w:rsid w:val="00DD23ED"/>
    <w:rsid w:val="00DD24D9"/>
    <w:rsid w:val="00DD25FC"/>
    <w:rsid w:val="00DD2687"/>
    <w:rsid w:val="00DD26E1"/>
    <w:rsid w:val="00DD2DAC"/>
    <w:rsid w:val="00DD2EDD"/>
    <w:rsid w:val="00DD338A"/>
    <w:rsid w:val="00DD3944"/>
    <w:rsid w:val="00DD3D07"/>
    <w:rsid w:val="00DD3E3D"/>
    <w:rsid w:val="00DD431C"/>
    <w:rsid w:val="00DD48B7"/>
    <w:rsid w:val="00DD4A85"/>
    <w:rsid w:val="00DD4E08"/>
    <w:rsid w:val="00DD4E9B"/>
    <w:rsid w:val="00DD5D11"/>
    <w:rsid w:val="00DD6ACA"/>
    <w:rsid w:val="00DD6B63"/>
    <w:rsid w:val="00DD6BE7"/>
    <w:rsid w:val="00DD6D00"/>
    <w:rsid w:val="00DD6EDC"/>
    <w:rsid w:val="00DD7332"/>
    <w:rsid w:val="00DD74E7"/>
    <w:rsid w:val="00DD756D"/>
    <w:rsid w:val="00DD7961"/>
    <w:rsid w:val="00DD7981"/>
    <w:rsid w:val="00DD7B69"/>
    <w:rsid w:val="00DD7DAB"/>
    <w:rsid w:val="00DD7F45"/>
    <w:rsid w:val="00DE041D"/>
    <w:rsid w:val="00DE0760"/>
    <w:rsid w:val="00DE0BD5"/>
    <w:rsid w:val="00DE152C"/>
    <w:rsid w:val="00DE17B8"/>
    <w:rsid w:val="00DE1B3C"/>
    <w:rsid w:val="00DE1CA7"/>
    <w:rsid w:val="00DE20BF"/>
    <w:rsid w:val="00DE2BA5"/>
    <w:rsid w:val="00DE33E0"/>
    <w:rsid w:val="00DE34E3"/>
    <w:rsid w:val="00DE3556"/>
    <w:rsid w:val="00DE3A31"/>
    <w:rsid w:val="00DE3BA2"/>
    <w:rsid w:val="00DE3C0A"/>
    <w:rsid w:val="00DE3D86"/>
    <w:rsid w:val="00DE3EB7"/>
    <w:rsid w:val="00DE3EE4"/>
    <w:rsid w:val="00DE40C3"/>
    <w:rsid w:val="00DE48CE"/>
    <w:rsid w:val="00DE5147"/>
    <w:rsid w:val="00DE5180"/>
    <w:rsid w:val="00DE555C"/>
    <w:rsid w:val="00DE5606"/>
    <w:rsid w:val="00DE5D62"/>
    <w:rsid w:val="00DE61C1"/>
    <w:rsid w:val="00DE62F5"/>
    <w:rsid w:val="00DE62FB"/>
    <w:rsid w:val="00DE6608"/>
    <w:rsid w:val="00DE6C46"/>
    <w:rsid w:val="00DE6CFB"/>
    <w:rsid w:val="00DE6D7D"/>
    <w:rsid w:val="00DE7A5C"/>
    <w:rsid w:val="00DE7DD4"/>
    <w:rsid w:val="00DF02F9"/>
    <w:rsid w:val="00DF0571"/>
    <w:rsid w:val="00DF06D3"/>
    <w:rsid w:val="00DF0A65"/>
    <w:rsid w:val="00DF104B"/>
    <w:rsid w:val="00DF1F53"/>
    <w:rsid w:val="00DF22F4"/>
    <w:rsid w:val="00DF27F0"/>
    <w:rsid w:val="00DF2A99"/>
    <w:rsid w:val="00DF2B17"/>
    <w:rsid w:val="00DF2BC9"/>
    <w:rsid w:val="00DF2C3E"/>
    <w:rsid w:val="00DF30CC"/>
    <w:rsid w:val="00DF32E2"/>
    <w:rsid w:val="00DF3986"/>
    <w:rsid w:val="00DF3AE7"/>
    <w:rsid w:val="00DF3B7A"/>
    <w:rsid w:val="00DF4956"/>
    <w:rsid w:val="00DF4983"/>
    <w:rsid w:val="00DF4A86"/>
    <w:rsid w:val="00DF4C99"/>
    <w:rsid w:val="00DF50CA"/>
    <w:rsid w:val="00DF51FC"/>
    <w:rsid w:val="00DF52BF"/>
    <w:rsid w:val="00DF59C0"/>
    <w:rsid w:val="00DF5EC5"/>
    <w:rsid w:val="00DF6038"/>
    <w:rsid w:val="00DF608C"/>
    <w:rsid w:val="00DF6540"/>
    <w:rsid w:val="00DF6568"/>
    <w:rsid w:val="00DF666F"/>
    <w:rsid w:val="00DF6CA0"/>
    <w:rsid w:val="00DF6E89"/>
    <w:rsid w:val="00DF73B8"/>
    <w:rsid w:val="00DF7878"/>
    <w:rsid w:val="00DF7D55"/>
    <w:rsid w:val="00E0031A"/>
    <w:rsid w:val="00E003DB"/>
    <w:rsid w:val="00E00818"/>
    <w:rsid w:val="00E00A54"/>
    <w:rsid w:val="00E00B26"/>
    <w:rsid w:val="00E00B38"/>
    <w:rsid w:val="00E00BE8"/>
    <w:rsid w:val="00E00CA6"/>
    <w:rsid w:val="00E00D0A"/>
    <w:rsid w:val="00E0179D"/>
    <w:rsid w:val="00E01ACE"/>
    <w:rsid w:val="00E01D3C"/>
    <w:rsid w:val="00E021C3"/>
    <w:rsid w:val="00E025CC"/>
    <w:rsid w:val="00E0278E"/>
    <w:rsid w:val="00E02BD1"/>
    <w:rsid w:val="00E02D11"/>
    <w:rsid w:val="00E02E87"/>
    <w:rsid w:val="00E02EF6"/>
    <w:rsid w:val="00E03166"/>
    <w:rsid w:val="00E03177"/>
    <w:rsid w:val="00E0328D"/>
    <w:rsid w:val="00E034F2"/>
    <w:rsid w:val="00E03BC0"/>
    <w:rsid w:val="00E03CAE"/>
    <w:rsid w:val="00E04056"/>
    <w:rsid w:val="00E04B7F"/>
    <w:rsid w:val="00E04C5D"/>
    <w:rsid w:val="00E04CA7"/>
    <w:rsid w:val="00E04E6F"/>
    <w:rsid w:val="00E04EBB"/>
    <w:rsid w:val="00E04F82"/>
    <w:rsid w:val="00E05787"/>
    <w:rsid w:val="00E0579F"/>
    <w:rsid w:val="00E05B27"/>
    <w:rsid w:val="00E05BF4"/>
    <w:rsid w:val="00E05E2C"/>
    <w:rsid w:val="00E05E3E"/>
    <w:rsid w:val="00E06389"/>
    <w:rsid w:val="00E06B87"/>
    <w:rsid w:val="00E07427"/>
    <w:rsid w:val="00E0751E"/>
    <w:rsid w:val="00E076B1"/>
    <w:rsid w:val="00E079F7"/>
    <w:rsid w:val="00E07AAD"/>
    <w:rsid w:val="00E07DE6"/>
    <w:rsid w:val="00E102B7"/>
    <w:rsid w:val="00E104EA"/>
    <w:rsid w:val="00E10632"/>
    <w:rsid w:val="00E109CF"/>
    <w:rsid w:val="00E10D20"/>
    <w:rsid w:val="00E10DC2"/>
    <w:rsid w:val="00E10E0E"/>
    <w:rsid w:val="00E10F5C"/>
    <w:rsid w:val="00E11288"/>
    <w:rsid w:val="00E11AEB"/>
    <w:rsid w:val="00E121F6"/>
    <w:rsid w:val="00E127E1"/>
    <w:rsid w:val="00E12883"/>
    <w:rsid w:val="00E1365F"/>
    <w:rsid w:val="00E1379D"/>
    <w:rsid w:val="00E13CE5"/>
    <w:rsid w:val="00E13EE9"/>
    <w:rsid w:val="00E145E4"/>
    <w:rsid w:val="00E147CF"/>
    <w:rsid w:val="00E1483B"/>
    <w:rsid w:val="00E14C1E"/>
    <w:rsid w:val="00E14D24"/>
    <w:rsid w:val="00E14D6C"/>
    <w:rsid w:val="00E150E4"/>
    <w:rsid w:val="00E153D9"/>
    <w:rsid w:val="00E154DB"/>
    <w:rsid w:val="00E154FB"/>
    <w:rsid w:val="00E15697"/>
    <w:rsid w:val="00E157D1"/>
    <w:rsid w:val="00E15843"/>
    <w:rsid w:val="00E15948"/>
    <w:rsid w:val="00E15A9D"/>
    <w:rsid w:val="00E15BA6"/>
    <w:rsid w:val="00E15CF1"/>
    <w:rsid w:val="00E162F3"/>
    <w:rsid w:val="00E16307"/>
    <w:rsid w:val="00E163CF"/>
    <w:rsid w:val="00E16625"/>
    <w:rsid w:val="00E1668D"/>
    <w:rsid w:val="00E1682E"/>
    <w:rsid w:val="00E16DB3"/>
    <w:rsid w:val="00E170CF"/>
    <w:rsid w:val="00E17242"/>
    <w:rsid w:val="00E17AA0"/>
    <w:rsid w:val="00E17B00"/>
    <w:rsid w:val="00E17B65"/>
    <w:rsid w:val="00E20121"/>
    <w:rsid w:val="00E20501"/>
    <w:rsid w:val="00E20C06"/>
    <w:rsid w:val="00E20FE5"/>
    <w:rsid w:val="00E21F83"/>
    <w:rsid w:val="00E21FB3"/>
    <w:rsid w:val="00E21FE7"/>
    <w:rsid w:val="00E22295"/>
    <w:rsid w:val="00E22389"/>
    <w:rsid w:val="00E22D1E"/>
    <w:rsid w:val="00E22FF9"/>
    <w:rsid w:val="00E23100"/>
    <w:rsid w:val="00E23148"/>
    <w:rsid w:val="00E2341D"/>
    <w:rsid w:val="00E23427"/>
    <w:rsid w:val="00E23A72"/>
    <w:rsid w:val="00E23C07"/>
    <w:rsid w:val="00E23FA2"/>
    <w:rsid w:val="00E24061"/>
    <w:rsid w:val="00E24819"/>
    <w:rsid w:val="00E24C36"/>
    <w:rsid w:val="00E24EDC"/>
    <w:rsid w:val="00E25046"/>
    <w:rsid w:val="00E2509B"/>
    <w:rsid w:val="00E252C8"/>
    <w:rsid w:val="00E25574"/>
    <w:rsid w:val="00E25700"/>
    <w:rsid w:val="00E2591D"/>
    <w:rsid w:val="00E25BA2"/>
    <w:rsid w:val="00E260EA"/>
    <w:rsid w:val="00E26390"/>
    <w:rsid w:val="00E26A38"/>
    <w:rsid w:val="00E26B09"/>
    <w:rsid w:val="00E26E2A"/>
    <w:rsid w:val="00E27059"/>
    <w:rsid w:val="00E271B9"/>
    <w:rsid w:val="00E2727A"/>
    <w:rsid w:val="00E275D7"/>
    <w:rsid w:val="00E276D5"/>
    <w:rsid w:val="00E27963"/>
    <w:rsid w:val="00E27A9F"/>
    <w:rsid w:val="00E27FA8"/>
    <w:rsid w:val="00E30514"/>
    <w:rsid w:val="00E309CC"/>
    <w:rsid w:val="00E30A23"/>
    <w:rsid w:val="00E30CFC"/>
    <w:rsid w:val="00E31835"/>
    <w:rsid w:val="00E319D3"/>
    <w:rsid w:val="00E31A32"/>
    <w:rsid w:val="00E31A9E"/>
    <w:rsid w:val="00E31B8F"/>
    <w:rsid w:val="00E31E31"/>
    <w:rsid w:val="00E329BA"/>
    <w:rsid w:val="00E32DE1"/>
    <w:rsid w:val="00E330D5"/>
    <w:rsid w:val="00E3352A"/>
    <w:rsid w:val="00E336A8"/>
    <w:rsid w:val="00E33B39"/>
    <w:rsid w:val="00E33BB6"/>
    <w:rsid w:val="00E33DA5"/>
    <w:rsid w:val="00E33F9C"/>
    <w:rsid w:val="00E34D40"/>
    <w:rsid w:val="00E34FA6"/>
    <w:rsid w:val="00E358C3"/>
    <w:rsid w:val="00E35D9F"/>
    <w:rsid w:val="00E36B02"/>
    <w:rsid w:val="00E379DF"/>
    <w:rsid w:val="00E37C52"/>
    <w:rsid w:val="00E402B9"/>
    <w:rsid w:val="00E402DC"/>
    <w:rsid w:val="00E403D5"/>
    <w:rsid w:val="00E40C07"/>
    <w:rsid w:val="00E40D54"/>
    <w:rsid w:val="00E40DFB"/>
    <w:rsid w:val="00E4159C"/>
    <w:rsid w:val="00E41719"/>
    <w:rsid w:val="00E41A94"/>
    <w:rsid w:val="00E41B5A"/>
    <w:rsid w:val="00E42158"/>
    <w:rsid w:val="00E421D3"/>
    <w:rsid w:val="00E4279E"/>
    <w:rsid w:val="00E428F4"/>
    <w:rsid w:val="00E42D9C"/>
    <w:rsid w:val="00E43A96"/>
    <w:rsid w:val="00E4458C"/>
    <w:rsid w:val="00E445A6"/>
    <w:rsid w:val="00E44B40"/>
    <w:rsid w:val="00E44DA7"/>
    <w:rsid w:val="00E44F5A"/>
    <w:rsid w:val="00E44FDD"/>
    <w:rsid w:val="00E452A0"/>
    <w:rsid w:val="00E453A3"/>
    <w:rsid w:val="00E4554C"/>
    <w:rsid w:val="00E4574A"/>
    <w:rsid w:val="00E45A16"/>
    <w:rsid w:val="00E45A45"/>
    <w:rsid w:val="00E45D6E"/>
    <w:rsid w:val="00E45E6E"/>
    <w:rsid w:val="00E460D6"/>
    <w:rsid w:val="00E460D9"/>
    <w:rsid w:val="00E46190"/>
    <w:rsid w:val="00E463AD"/>
    <w:rsid w:val="00E4645B"/>
    <w:rsid w:val="00E464C7"/>
    <w:rsid w:val="00E464ED"/>
    <w:rsid w:val="00E4657C"/>
    <w:rsid w:val="00E466F4"/>
    <w:rsid w:val="00E466FF"/>
    <w:rsid w:val="00E46B44"/>
    <w:rsid w:val="00E46FCA"/>
    <w:rsid w:val="00E47409"/>
    <w:rsid w:val="00E47678"/>
    <w:rsid w:val="00E51261"/>
    <w:rsid w:val="00E51659"/>
    <w:rsid w:val="00E5197F"/>
    <w:rsid w:val="00E51EE0"/>
    <w:rsid w:val="00E51F52"/>
    <w:rsid w:val="00E52183"/>
    <w:rsid w:val="00E5222A"/>
    <w:rsid w:val="00E526F6"/>
    <w:rsid w:val="00E52999"/>
    <w:rsid w:val="00E52AA0"/>
    <w:rsid w:val="00E52BD7"/>
    <w:rsid w:val="00E52DE7"/>
    <w:rsid w:val="00E52F19"/>
    <w:rsid w:val="00E5335D"/>
    <w:rsid w:val="00E53555"/>
    <w:rsid w:val="00E536AB"/>
    <w:rsid w:val="00E53733"/>
    <w:rsid w:val="00E538CC"/>
    <w:rsid w:val="00E53B60"/>
    <w:rsid w:val="00E53C3B"/>
    <w:rsid w:val="00E53F40"/>
    <w:rsid w:val="00E5421A"/>
    <w:rsid w:val="00E54250"/>
    <w:rsid w:val="00E54382"/>
    <w:rsid w:val="00E543EA"/>
    <w:rsid w:val="00E54A5D"/>
    <w:rsid w:val="00E54ACC"/>
    <w:rsid w:val="00E54B10"/>
    <w:rsid w:val="00E54C39"/>
    <w:rsid w:val="00E54DCD"/>
    <w:rsid w:val="00E54FB4"/>
    <w:rsid w:val="00E55671"/>
    <w:rsid w:val="00E55A96"/>
    <w:rsid w:val="00E55DFF"/>
    <w:rsid w:val="00E55FCB"/>
    <w:rsid w:val="00E56006"/>
    <w:rsid w:val="00E56171"/>
    <w:rsid w:val="00E56223"/>
    <w:rsid w:val="00E56606"/>
    <w:rsid w:val="00E56C57"/>
    <w:rsid w:val="00E56DF2"/>
    <w:rsid w:val="00E56E18"/>
    <w:rsid w:val="00E56EBB"/>
    <w:rsid w:val="00E576C9"/>
    <w:rsid w:val="00E57764"/>
    <w:rsid w:val="00E57886"/>
    <w:rsid w:val="00E57FE5"/>
    <w:rsid w:val="00E60388"/>
    <w:rsid w:val="00E60570"/>
    <w:rsid w:val="00E6057C"/>
    <w:rsid w:val="00E605B5"/>
    <w:rsid w:val="00E605BB"/>
    <w:rsid w:val="00E60732"/>
    <w:rsid w:val="00E60773"/>
    <w:rsid w:val="00E60962"/>
    <w:rsid w:val="00E60A46"/>
    <w:rsid w:val="00E60C43"/>
    <w:rsid w:val="00E60FCD"/>
    <w:rsid w:val="00E613CE"/>
    <w:rsid w:val="00E616D9"/>
    <w:rsid w:val="00E62035"/>
    <w:rsid w:val="00E622E8"/>
    <w:rsid w:val="00E624EA"/>
    <w:rsid w:val="00E62569"/>
    <w:rsid w:val="00E6290E"/>
    <w:rsid w:val="00E62A47"/>
    <w:rsid w:val="00E62A50"/>
    <w:rsid w:val="00E6316C"/>
    <w:rsid w:val="00E637AD"/>
    <w:rsid w:val="00E6386E"/>
    <w:rsid w:val="00E6456F"/>
    <w:rsid w:val="00E64636"/>
    <w:rsid w:val="00E64C86"/>
    <w:rsid w:val="00E64F98"/>
    <w:rsid w:val="00E654C8"/>
    <w:rsid w:val="00E65711"/>
    <w:rsid w:val="00E65B45"/>
    <w:rsid w:val="00E65CD2"/>
    <w:rsid w:val="00E66009"/>
    <w:rsid w:val="00E6686E"/>
    <w:rsid w:val="00E66D7D"/>
    <w:rsid w:val="00E66E17"/>
    <w:rsid w:val="00E66E40"/>
    <w:rsid w:val="00E6728F"/>
    <w:rsid w:val="00E674D2"/>
    <w:rsid w:val="00E67860"/>
    <w:rsid w:val="00E6793B"/>
    <w:rsid w:val="00E67E10"/>
    <w:rsid w:val="00E67F66"/>
    <w:rsid w:val="00E70141"/>
    <w:rsid w:val="00E706F4"/>
    <w:rsid w:val="00E71388"/>
    <w:rsid w:val="00E7140C"/>
    <w:rsid w:val="00E71547"/>
    <w:rsid w:val="00E71A30"/>
    <w:rsid w:val="00E71B4D"/>
    <w:rsid w:val="00E720E6"/>
    <w:rsid w:val="00E721C2"/>
    <w:rsid w:val="00E722D7"/>
    <w:rsid w:val="00E72389"/>
    <w:rsid w:val="00E72686"/>
    <w:rsid w:val="00E728F3"/>
    <w:rsid w:val="00E72C73"/>
    <w:rsid w:val="00E731A5"/>
    <w:rsid w:val="00E734A4"/>
    <w:rsid w:val="00E739F7"/>
    <w:rsid w:val="00E73B88"/>
    <w:rsid w:val="00E743C7"/>
    <w:rsid w:val="00E744B4"/>
    <w:rsid w:val="00E7477C"/>
    <w:rsid w:val="00E74914"/>
    <w:rsid w:val="00E74AFA"/>
    <w:rsid w:val="00E74C09"/>
    <w:rsid w:val="00E750C7"/>
    <w:rsid w:val="00E7545C"/>
    <w:rsid w:val="00E758EA"/>
    <w:rsid w:val="00E7597E"/>
    <w:rsid w:val="00E75EC8"/>
    <w:rsid w:val="00E75F0D"/>
    <w:rsid w:val="00E75F1F"/>
    <w:rsid w:val="00E760BF"/>
    <w:rsid w:val="00E7665B"/>
    <w:rsid w:val="00E76674"/>
    <w:rsid w:val="00E767F8"/>
    <w:rsid w:val="00E7684A"/>
    <w:rsid w:val="00E7694A"/>
    <w:rsid w:val="00E76A6D"/>
    <w:rsid w:val="00E77172"/>
    <w:rsid w:val="00E778F4"/>
    <w:rsid w:val="00E809A0"/>
    <w:rsid w:val="00E80E68"/>
    <w:rsid w:val="00E810D5"/>
    <w:rsid w:val="00E8132E"/>
    <w:rsid w:val="00E814B2"/>
    <w:rsid w:val="00E81810"/>
    <w:rsid w:val="00E81B63"/>
    <w:rsid w:val="00E81BD4"/>
    <w:rsid w:val="00E81F2A"/>
    <w:rsid w:val="00E81FA9"/>
    <w:rsid w:val="00E82169"/>
    <w:rsid w:val="00E82290"/>
    <w:rsid w:val="00E82A79"/>
    <w:rsid w:val="00E82D02"/>
    <w:rsid w:val="00E8348B"/>
    <w:rsid w:val="00E8368D"/>
    <w:rsid w:val="00E83791"/>
    <w:rsid w:val="00E84A33"/>
    <w:rsid w:val="00E84C63"/>
    <w:rsid w:val="00E853FF"/>
    <w:rsid w:val="00E85730"/>
    <w:rsid w:val="00E8595E"/>
    <w:rsid w:val="00E860A9"/>
    <w:rsid w:val="00E860B3"/>
    <w:rsid w:val="00E86222"/>
    <w:rsid w:val="00E86511"/>
    <w:rsid w:val="00E87B9F"/>
    <w:rsid w:val="00E87CEF"/>
    <w:rsid w:val="00E87D65"/>
    <w:rsid w:val="00E87D94"/>
    <w:rsid w:val="00E87DB8"/>
    <w:rsid w:val="00E87E66"/>
    <w:rsid w:val="00E90625"/>
    <w:rsid w:val="00E91013"/>
    <w:rsid w:val="00E91051"/>
    <w:rsid w:val="00E91ED0"/>
    <w:rsid w:val="00E92334"/>
    <w:rsid w:val="00E924AE"/>
    <w:rsid w:val="00E927D0"/>
    <w:rsid w:val="00E92841"/>
    <w:rsid w:val="00E928B9"/>
    <w:rsid w:val="00E932FC"/>
    <w:rsid w:val="00E93397"/>
    <w:rsid w:val="00E93582"/>
    <w:rsid w:val="00E9394B"/>
    <w:rsid w:val="00E93ACA"/>
    <w:rsid w:val="00E93AEC"/>
    <w:rsid w:val="00E93E35"/>
    <w:rsid w:val="00E93EAA"/>
    <w:rsid w:val="00E94082"/>
    <w:rsid w:val="00E94397"/>
    <w:rsid w:val="00E94411"/>
    <w:rsid w:val="00E945ED"/>
    <w:rsid w:val="00E94A0B"/>
    <w:rsid w:val="00E951F4"/>
    <w:rsid w:val="00E953A6"/>
    <w:rsid w:val="00E95814"/>
    <w:rsid w:val="00E95AC7"/>
    <w:rsid w:val="00E9645B"/>
    <w:rsid w:val="00E964DF"/>
    <w:rsid w:val="00E9661D"/>
    <w:rsid w:val="00E9669A"/>
    <w:rsid w:val="00E966E9"/>
    <w:rsid w:val="00E97C29"/>
    <w:rsid w:val="00EA0049"/>
    <w:rsid w:val="00EA0F98"/>
    <w:rsid w:val="00EA127C"/>
    <w:rsid w:val="00EA154C"/>
    <w:rsid w:val="00EA1681"/>
    <w:rsid w:val="00EA17D4"/>
    <w:rsid w:val="00EA19F4"/>
    <w:rsid w:val="00EA1BE7"/>
    <w:rsid w:val="00EA1D38"/>
    <w:rsid w:val="00EA2642"/>
    <w:rsid w:val="00EA281F"/>
    <w:rsid w:val="00EA2BA1"/>
    <w:rsid w:val="00EA3520"/>
    <w:rsid w:val="00EA3A10"/>
    <w:rsid w:val="00EA3AC5"/>
    <w:rsid w:val="00EA3D74"/>
    <w:rsid w:val="00EA3D8A"/>
    <w:rsid w:val="00EA3F08"/>
    <w:rsid w:val="00EA4060"/>
    <w:rsid w:val="00EA43C8"/>
    <w:rsid w:val="00EA441D"/>
    <w:rsid w:val="00EA4803"/>
    <w:rsid w:val="00EA4A18"/>
    <w:rsid w:val="00EA5491"/>
    <w:rsid w:val="00EA58AB"/>
    <w:rsid w:val="00EA5BFA"/>
    <w:rsid w:val="00EA5C4F"/>
    <w:rsid w:val="00EA62E4"/>
    <w:rsid w:val="00EA657A"/>
    <w:rsid w:val="00EA6699"/>
    <w:rsid w:val="00EA6A78"/>
    <w:rsid w:val="00EA6A90"/>
    <w:rsid w:val="00EA6C21"/>
    <w:rsid w:val="00EA6C30"/>
    <w:rsid w:val="00EA73CE"/>
    <w:rsid w:val="00EA75E8"/>
    <w:rsid w:val="00EA7B71"/>
    <w:rsid w:val="00EA7C48"/>
    <w:rsid w:val="00EB01B4"/>
    <w:rsid w:val="00EB02BE"/>
    <w:rsid w:val="00EB0571"/>
    <w:rsid w:val="00EB0800"/>
    <w:rsid w:val="00EB08E4"/>
    <w:rsid w:val="00EB0B11"/>
    <w:rsid w:val="00EB0F9D"/>
    <w:rsid w:val="00EB10E9"/>
    <w:rsid w:val="00EB178D"/>
    <w:rsid w:val="00EB1B85"/>
    <w:rsid w:val="00EB1D05"/>
    <w:rsid w:val="00EB1F71"/>
    <w:rsid w:val="00EB223A"/>
    <w:rsid w:val="00EB224A"/>
    <w:rsid w:val="00EB2560"/>
    <w:rsid w:val="00EB2A4A"/>
    <w:rsid w:val="00EB2A96"/>
    <w:rsid w:val="00EB2BA0"/>
    <w:rsid w:val="00EB2CEA"/>
    <w:rsid w:val="00EB2D28"/>
    <w:rsid w:val="00EB3345"/>
    <w:rsid w:val="00EB3410"/>
    <w:rsid w:val="00EB4058"/>
    <w:rsid w:val="00EB4933"/>
    <w:rsid w:val="00EB4CA8"/>
    <w:rsid w:val="00EB4EBD"/>
    <w:rsid w:val="00EB5197"/>
    <w:rsid w:val="00EB5395"/>
    <w:rsid w:val="00EB54D3"/>
    <w:rsid w:val="00EB54F8"/>
    <w:rsid w:val="00EB556C"/>
    <w:rsid w:val="00EB556D"/>
    <w:rsid w:val="00EB62E2"/>
    <w:rsid w:val="00EB6870"/>
    <w:rsid w:val="00EB6B02"/>
    <w:rsid w:val="00EB6BA1"/>
    <w:rsid w:val="00EB6E0A"/>
    <w:rsid w:val="00EB6E43"/>
    <w:rsid w:val="00EB73F2"/>
    <w:rsid w:val="00EB743E"/>
    <w:rsid w:val="00EB771D"/>
    <w:rsid w:val="00EB77DF"/>
    <w:rsid w:val="00EB7B1B"/>
    <w:rsid w:val="00EB7B72"/>
    <w:rsid w:val="00EB7F33"/>
    <w:rsid w:val="00EC0980"/>
    <w:rsid w:val="00EC0B23"/>
    <w:rsid w:val="00EC0C61"/>
    <w:rsid w:val="00EC0E8A"/>
    <w:rsid w:val="00EC14C7"/>
    <w:rsid w:val="00EC1BDC"/>
    <w:rsid w:val="00EC1EA0"/>
    <w:rsid w:val="00EC1EF9"/>
    <w:rsid w:val="00EC24A1"/>
    <w:rsid w:val="00EC25A1"/>
    <w:rsid w:val="00EC2A7F"/>
    <w:rsid w:val="00EC2BD6"/>
    <w:rsid w:val="00EC2BEA"/>
    <w:rsid w:val="00EC301F"/>
    <w:rsid w:val="00EC31B3"/>
    <w:rsid w:val="00EC33E4"/>
    <w:rsid w:val="00EC34C9"/>
    <w:rsid w:val="00EC39FB"/>
    <w:rsid w:val="00EC3AB6"/>
    <w:rsid w:val="00EC3CB0"/>
    <w:rsid w:val="00EC3F24"/>
    <w:rsid w:val="00EC45EC"/>
    <w:rsid w:val="00EC47EC"/>
    <w:rsid w:val="00EC48B3"/>
    <w:rsid w:val="00EC5407"/>
    <w:rsid w:val="00EC5CC4"/>
    <w:rsid w:val="00EC5E2B"/>
    <w:rsid w:val="00EC61F1"/>
    <w:rsid w:val="00EC6822"/>
    <w:rsid w:val="00EC6A23"/>
    <w:rsid w:val="00EC747A"/>
    <w:rsid w:val="00EC764C"/>
    <w:rsid w:val="00EC78C3"/>
    <w:rsid w:val="00EC7C1F"/>
    <w:rsid w:val="00ED003A"/>
    <w:rsid w:val="00ED0167"/>
    <w:rsid w:val="00ED09C3"/>
    <w:rsid w:val="00ED0A16"/>
    <w:rsid w:val="00ED0ED2"/>
    <w:rsid w:val="00ED130B"/>
    <w:rsid w:val="00ED1764"/>
    <w:rsid w:val="00ED1A6A"/>
    <w:rsid w:val="00ED2529"/>
    <w:rsid w:val="00ED28F9"/>
    <w:rsid w:val="00ED2BC3"/>
    <w:rsid w:val="00ED2DAC"/>
    <w:rsid w:val="00ED2E8E"/>
    <w:rsid w:val="00ED2F34"/>
    <w:rsid w:val="00ED323D"/>
    <w:rsid w:val="00ED32A0"/>
    <w:rsid w:val="00ED371A"/>
    <w:rsid w:val="00ED3F4A"/>
    <w:rsid w:val="00ED419C"/>
    <w:rsid w:val="00ED41DA"/>
    <w:rsid w:val="00ED4966"/>
    <w:rsid w:val="00ED4F11"/>
    <w:rsid w:val="00ED513A"/>
    <w:rsid w:val="00ED54B8"/>
    <w:rsid w:val="00ED5792"/>
    <w:rsid w:val="00ED57E1"/>
    <w:rsid w:val="00ED594A"/>
    <w:rsid w:val="00ED5C02"/>
    <w:rsid w:val="00ED619B"/>
    <w:rsid w:val="00ED637C"/>
    <w:rsid w:val="00ED665A"/>
    <w:rsid w:val="00ED6AC4"/>
    <w:rsid w:val="00ED75C7"/>
    <w:rsid w:val="00ED781A"/>
    <w:rsid w:val="00ED7C87"/>
    <w:rsid w:val="00ED7FB8"/>
    <w:rsid w:val="00EE02E9"/>
    <w:rsid w:val="00EE0FDE"/>
    <w:rsid w:val="00EE10D4"/>
    <w:rsid w:val="00EE1328"/>
    <w:rsid w:val="00EE14F6"/>
    <w:rsid w:val="00EE16D0"/>
    <w:rsid w:val="00EE173F"/>
    <w:rsid w:val="00EE1B22"/>
    <w:rsid w:val="00EE1D0B"/>
    <w:rsid w:val="00EE1DF2"/>
    <w:rsid w:val="00EE20F9"/>
    <w:rsid w:val="00EE219E"/>
    <w:rsid w:val="00EE221F"/>
    <w:rsid w:val="00EE2553"/>
    <w:rsid w:val="00EE29F6"/>
    <w:rsid w:val="00EE2EEA"/>
    <w:rsid w:val="00EE37FA"/>
    <w:rsid w:val="00EE3B62"/>
    <w:rsid w:val="00EE3B66"/>
    <w:rsid w:val="00EE439E"/>
    <w:rsid w:val="00EE4480"/>
    <w:rsid w:val="00EE4DC6"/>
    <w:rsid w:val="00EE5592"/>
    <w:rsid w:val="00EE5636"/>
    <w:rsid w:val="00EE5738"/>
    <w:rsid w:val="00EE5CDC"/>
    <w:rsid w:val="00EE5FB9"/>
    <w:rsid w:val="00EE609A"/>
    <w:rsid w:val="00EE6751"/>
    <w:rsid w:val="00EE6DE6"/>
    <w:rsid w:val="00EE700E"/>
    <w:rsid w:val="00EE70F6"/>
    <w:rsid w:val="00EE74BC"/>
    <w:rsid w:val="00EE783E"/>
    <w:rsid w:val="00EE786C"/>
    <w:rsid w:val="00EF042F"/>
    <w:rsid w:val="00EF0835"/>
    <w:rsid w:val="00EF08C8"/>
    <w:rsid w:val="00EF1809"/>
    <w:rsid w:val="00EF182C"/>
    <w:rsid w:val="00EF1BF5"/>
    <w:rsid w:val="00EF1DA3"/>
    <w:rsid w:val="00EF2554"/>
    <w:rsid w:val="00EF2617"/>
    <w:rsid w:val="00EF2757"/>
    <w:rsid w:val="00EF2F8C"/>
    <w:rsid w:val="00EF2FDD"/>
    <w:rsid w:val="00EF35D1"/>
    <w:rsid w:val="00EF37C9"/>
    <w:rsid w:val="00EF3EBD"/>
    <w:rsid w:val="00EF40DA"/>
    <w:rsid w:val="00EF43CE"/>
    <w:rsid w:val="00EF442D"/>
    <w:rsid w:val="00EF4C66"/>
    <w:rsid w:val="00EF4EF2"/>
    <w:rsid w:val="00EF6025"/>
    <w:rsid w:val="00EF61D8"/>
    <w:rsid w:val="00EF643B"/>
    <w:rsid w:val="00EF6896"/>
    <w:rsid w:val="00EF6E7C"/>
    <w:rsid w:val="00EF70B8"/>
    <w:rsid w:val="00EF72BE"/>
    <w:rsid w:val="00EF73F3"/>
    <w:rsid w:val="00EF76AC"/>
    <w:rsid w:val="00F001D5"/>
    <w:rsid w:val="00F00321"/>
    <w:rsid w:val="00F0036A"/>
    <w:rsid w:val="00F0060E"/>
    <w:rsid w:val="00F0072E"/>
    <w:rsid w:val="00F00859"/>
    <w:rsid w:val="00F00912"/>
    <w:rsid w:val="00F00AAA"/>
    <w:rsid w:val="00F00FE5"/>
    <w:rsid w:val="00F0161E"/>
    <w:rsid w:val="00F01634"/>
    <w:rsid w:val="00F018D7"/>
    <w:rsid w:val="00F01B5A"/>
    <w:rsid w:val="00F01CB0"/>
    <w:rsid w:val="00F01D01"/>
    <w:rsid w:val="00F01D1B"/>
    <w:rsid w:val="00F01DB1"/>
    <w:rsid w:val="00F01E43"/>
    <w:rsid w:val="00F020FA"/>
    <w:rsid w:val="00F021E7"/>
    <w:rsid w:val="00F0236C"/>
    <w:rsid w:val="00F02760"/>
    <w:rsid w:val="00F02C8A"/>
    <w:rsid w:val="00F031AA"/>
    <w:rsid w:val="00F034C7"/>
    <w:rsid w:val="00F03552"/>
    <w:rsid w:val="00F03ADC"/>
    <w:rsid w:val="00F03FC4"/>
    <w:rsid w:val="00F03FE9"/>
    <w:rsid w:val="00F04080"/>
    <w:rsid w:val="00F0461F"/>
    <w:rsid w:val="00F04A7C"/>
    <w:rsid w:val="00F0520E"/>
    <w:rsid w:val="00F055D5"/>
    <w:rsid w:val="00F055F0"/>
    <w:rsid w:val="00F056DB"/>
    <w:rsid w:val="00F05A9E"/>
    <w:rsid w:val="00F05CA0"/>
    <w:rsid w:val="00F0670F"/>
    <w:rsid w:val="00F06B02"/>
    <w:rsid w:val="00F06E83"/>
    <w:rsid w:val="00F06F48"/>
    <w:rsid w:val="00F06F79"/>
    <w:rsid w:val="00F06FF4"/>
    <w:rsid w:val="00F0721F"/>
    <w:rsid w:val="00F07296"/>
    <w:rsid w:val="00F073A1"/>
    <w:rsid w:val="00F07BB8"/>
    <w:rsid w:val="00F07CA2"/>
    <w:rsid w:val="00F07D99"/>
    <w:rsid w:val="00F07EF9"/>
    <w:rsid w:val="00F10490"/>
    <w:rsid w:val="00F1139A"/>
    <w:rsid w:val="00F117ED"/>
    <w:rsid w:val="00F1198F"/>
    <w:rsid w:val="00F11C72"/>
    <w:rsid w:val="00F124BF"/>
    <w:rsid w:val="00F13104"/>
    <w:rsid w:val="00F131C6"/>
    <w:rsid w:val="00F131E8"/>
    <w:rsid w:val="00F13317"/>
    <w:rsid w:val="00F13367"/>
    <w:rsid w:val="00F1398E"/>
    <w:rsid w:val="00F13A30"/>
    <w:rsid w:val="00F13DBE"/>
    <w:rsid w:val="00F140D3"/>
    <w:rsid w:val="00F1478C"/>
    <w:rsid w:val="00F149D8"/>
    <w:rsid w:val="00F152D7"/>
    <w:rsid w:val="00F15D33"/>
    <w:rsid w:val="00F16087"/>
    <w:rsid w:val="00F1618E"/>
    <w:rsid w:val="00F16829"/>
    <w:rsid w:val="00F169BF"/>
    <w:rsid w:val="00F16A08"/>
    <w:rsid w:val="00F16B62"/>
    <w:rsid w:val="00F17D48"/>
    <w:rsid w:val="00F17DD7"/>
    <w:rsid w:val="00F20170"/>
    <w:rsid w:val="00F201A7"/>
    <w:rsid w:val="00F203D4"/>
    <w:rsid w:val="00F20884"/>
    <w:rsid w:val="00F21561"/>
    <w:rsid w:val="00F21B43"/>
    <w:rsid w:val="00F21EC1"/>
    <w:rsid w:val="00F22033"/>
    <w:rsid w:val="00F22035"/>
    <w:rsid w:val="00F223FE"/>
    <w:rsid w:val="00F224AA"/>
    <w:rsid w:val="00F22724"/>
    <w:rsid w:val="00F22BFD"/>
    <w:rsid w:val="00F22F63"/>
    <w:rsid w:val="00F235E4"/>
    <w:rsid w:val="00F236BD"/>
    <w:rsid w:val="00F237FF"/>
    <w:rsid w:val="00F23E0C"/>
    <w:rsid w:val="00F240C4"/>
    <w:rsid w:val="00F2444C"/>
    <w:rsid w:val="00F246C9"/>
    <w:rsid w:val="00F24A6F"/>
    <w:rsid w:val="00F24B83"/>
    <w:rsid w:val="00F25336"/>
    <w:rsid w:val="00F2547D"/>
    <w:rsid w:val="00F255B6"/>
    <w:rsid w:val="00F25933"/>
    <w:rsid w:val="00F25971"/>
    <w:rsid w:val="00F259EC"/>
    <w:rsid w:val="00F25B18"/>
    <w:rsid w:val="00F25E50"/>
    <w:rsid w:val="00F25E8B"/>
    <w:rsid w:val="00F25FB9"/>
    <w:rsid w:val="00F26232"/>
    <w:rsid w:val="00F26BA3"/>
    <w:rsid w:val="00F26C10"/>
    <w:rsid w:val="00F26D1E"/>
    <w:rsid w:val="00F26FCD"/>
    <w:rsid w:val="00F27271"/>
    <w:rsid w:val="00F2735A"/>
    <w:rsid w:val="00F27405"/>
    <w:rsid w:val="00F275F8"/>
    <w:rsid w:val="00F27622"/>
    <w:rsid w:val="00F27627"/>
    <w:rsid w:val="00F279E3"/>
    <w:rsid w:val="00F27A37"/>
    <w:rsid w:val="00F27CC2"/>
    <w:rsid w:val="00F27DF5"/>
    <w:rsid w:val="00F30138"/>
    <w:rsid w:val="00F30349"/>
    <w:rsid w:val="00F3050F"/>
    <w:rsid w:val="00F30993"/>
    <w:rsid w:val="00F30AFD"/>
    <w:rsid w:val="00F30C21"/>
    <w:rsid w:val="00F30DDC"/>
    <w:rsid w:val="00F310A6"/>
    <w:rsid w:val="00F31179"/>
    <w:rsid w:val="00F31180"/>
    <w:rsid w:val="00F31198"/>
    <w:rsid w:val="00F3144A"/>
    <w:rsid w:val="00F315B6"/>
    <w:rsid w:val="00F31839"/>
    <w:rsid w:val="00F318CB"/>
    <w:rsid w:val="00F31911"/>
    <w:rsid w:val="00F31A35"/>
    <w:rsid w:val="00F31F33"/>
    <w:rsid w:val="00F324C3"/>
    <w:rsid w:val="00F32664"/>
    <w:rsid w:val="00F32AFE"/>
    <w:rsid w:val="00F32B6E"/>
    <w:rsid w:val="00F32D31"/>
    <w:rsid w:val="00F32EF0"/>
    <w:rsid w:val="00F32F5F"/>
    <w:rsid w:val="00F331A9"/>
    <w:rsid w:val="00F338B8"/>
    <w:rsid w:val="00F34784"/>
    <w:rsid w:val="00F34C9C"/>
    <w:rsid w:val="00F354EF"/>
    <w:rsid w:val="00F356AA"/>
    <w:rsid w:val="00F35BDF"/>
    <w:rsid w:val="00F35EDD"/>
    <w:rsid w:val="00F3605B"/>
    <w:rsid w:val="00F360E4"/>
    <w:rsid w:val="00F365A9"/>
    <w:rsid w:val="00F36A1C"/>
    <w:rsid w:val="00F36A67"/>
    <w:rsid w:val="00F36EB5"/>
    <w:rsid w:val="00F36F3F"/>
    <w:rsid w:val="00F373F4"/>
    <w:rsid w:val="00F375B8"/>
    <w:rsid w:val="00F3766A"/>
    <w:rsid w:val="00F3778D"/>
    <w:rsid w:val="00F40058"/>
    <w:rsid w:val="00F40073"/>
    <w:rsid w:val="00F400C7"/>
    <w:rsid w:val="00F405D9"/>
    <w:rsid w:val="00F40A3A"/>
    <w:rsid w:val="00F40B79"/>
    <w:rsid w:val="00F40D25"/>
    <w:rsid w:val="00F40DD7"/>
    <w:rsid w:val="00F40E02"/>
    <w:rsid w:val="00F41055"/>
    <w:rsid w:val="00F4151B"/>
    <w:rsid w:val="00F4151D"/>
    <w:rsid w:val="00F41540"/>
    <w:rsid w:val="00F41B8E"/>
    <w:rsid w:val="00F41BAE"/>
    <w:rsid w:val="00F41DCA"/>
    <w:rsid w:val="00F422D7"/>
    <w:rsid w:val="00F425D0"/>
    <w:rsid w:val="00F425FD"/>
    <w:rsid w:val="00F42842"/>
    <w:rsid w:val="00F429AD"/>
    <w:rsid w:val="00F42AB2"/>
    <w:rsid w:val="00F42C1F"/>
    <w:rsid w:val="00F42D23"/>
    <w:rsid w:val="00F42D40"/>
    <w:rsid w:val="00F42F30"/>
    <w:rsid w:val="00F42F41"/>
    <w:rsid w:val="00F4308C"/>
    <w:rsid w:val="00F430E1"/>
    <w:rsid w:val="00F43117"/>
    <w:rsid w:val="00F435B7"/>
    <w:rsid w:val="00F441CB"/>
    <w:rsid w:val="00F44767"/>
    <w:rsid w:val="00F44AEF"/>
    <w:rsid w:val="00F44DC3"/>
    <w:rsid w:val="00F45AE9"/>
    <w:rsid w:val="00F45BA3"/>
    <w:rsid w:val="00F45E90"/>
    <w:rsid w:val="00F4609C"/>
    <w:rsid w:val="00F46569"/>
    <w:rsid w:val="00F46CF1"/>
    <w:rsid w:val="00F47331"/>
    <w:rsid w:val="00F47583"/>
    <w:rsid w:val="00F4795D"/>
    <w:rsid w:val="00F50552"/>
    <w:rsid w:val="00F50862"/>
    <w:rsid w:val="00F50BCC"/>
    <w:rsid w:val="00F51115"/>
    <w:rsid w:val="00F51174"/>
    <w:rsid w:val="00F5123C"/>
    <w:rsid w:val="00F51692"/>
    <w:rsid w:val="00F5173D"/>
    <w:rsid w:val="00F51745"/>
    <w:rsid w:val="00F51C0A"/>
    <w:rsid w:val="00F52273"/>
    <w:rsid w:val="00F52305"/>
    <w:rsid w:val="00F52C26"/>
    <w:rsid w:val="00F52E42"/>
    <w:rsid w:val="00F52ED6"/>
    <w:rsid w:val="00F5303B"/>
    <w:rsid w:val="00F5308C"/>
    <w:rsid w:val="00F53113"/>
    <w:rsid w:val="00F53120"/>
    <w:rsid w:val="00F53603"/>
    <w:rsid w:val="00F53A38"/>
    <w:rsid w:val="00F53E98"/>
    <w:rsid w:val="00F53F35"/>
    <w:rsid w:val="00F5412C"/>
    <w:rsid w:val="00F54798"/>
    <w:rsid w:val="00F54AA0"/>
    <w:rsid w:val="00F54AC5"/>
    <w:rsid w:val="00F54B93"/>
    <w:rsid w:val="00F54C37"/>
    <w:rsid w:val="00F55010"/>
    <w:rsid w:val="00F5520E"/>
    <w:rsid w:val="00F558A7"/>
    <w:rsid w:val="00F55F47"/>
    <w:rsid w:val="00F56076"/>
    <w:rsid w:val="00F56378"/>
    <w:rsid w:val="00F567CC"/>
    <w:rsid w:val="00F56D76"/>
    <w:rsid w:val="00F571F2"/>
    <w:rsid w:val="00F57557"/>
    <w:rsid w:val="00F5756A"/>
    <w:rsid w:val="00F57695"/>
    <w:rsid w:val="00F57860"/>
    <w:rsid w:val="00F578BF"/>
    <w:rsid w:val="00F6002F"/>
    <w:rsid w:val="00F60054"/>
    <w:rsid w:val="00F601E9"/>
    <w:rsid w:val="00F605C4"/>
    <w:rsid w:val="00F6079A"/>
    <w:rsid w:val="00F60B60"/>
    <w:rsid w:val="00F610F3"/>
    <w:rsid w:val="00F61682"/>
    <w:rsid w:val="00F6181F"/>
    <w:rsid w:val="00F61F28"/>
    <w:rsid w:val="00F62091"/>
    <w:rsid w:val="00F620CF"/>
    <w:rsid w:val="00F62663"/>
    <w:rsid w:val="00F6281E"/>
    <w:rsid w:val="00F62A6E"/>
    <w:rsid w:val="00F62CB0"/>
    <w:rsid w:val="00F62EA7"/>
    <w:rsid w:val="00F63243"/>
    <w:rsid w:val="00F632C0"/>
    <w:rsid w:val="00F633A6"/>
    <w:rsid w:val="00F636E1"/>
    <w:rsid w:val="00F63F84"/>
    <w:rsid w:val="00F641D2"/>
    <w:rsid w:val="00F6438D"/>
    <w:rsid w:val="00F6480F"/>
    <w:rsid w:val="00F64DFC"/>
    <w:rsid w:val="00F6554F"/>
    <w:rsid w:val="00F656B8"/>
    <w:rsid w:val="00F6591E"/>
    <w:rsid w:val="00F659D2"/>
    <w:rsid w:val="00F65ACE"/>
    <w:rsid w:val="00F65E11"/>
    <w:rsid w:val="00F660E8"/>
    <w:rsid w:val="00F661A5"/>
    <w:rsid w:val="00F662A6"/>
    <w:rsid w:val="00F662B9"/>
    <w:rsid w:val="00F66650"/>
    <w:rsid w:val="00F66687"/>
    <w:rsid w:val="00F667E8"/>
    <w:rsid w:val="00F669C9"/>
    <w:rsid w:val="00F66F1A"/>
    <w:rsid w:val="00F67372"/>
    <w:rsid w:val="00F6752C"/>
    <w:rsid w:val="00F67948"/>
    <w:rsid w:val="00F67AA2"/>
    <w:rsid w:val="00F67E8B"/>
    <w:rsid w:val="00F67ED6"/>
    <w:rsid w:val="00F70AE9"/>
    <w:rsid w:val="00F70D26"/>
    <w:rsid w:val="00F70EF3"/>
    <w:rsid w:val="00F71573"/>
    <w:rsid w:val="00F715FF"/>
    <w:rsid w:val="00F716A3"/>
    <w:rsid w:val="00F71EDE"/>
    <w:rsid w:val="00F725CF"/>
    <w:rsid w:val="00F73052"/>
    <w:rsid w:val="00F73360"/>
    <w:rsid w:val="00F73369"/>
    <w:rsid w:val="00F7355A"/>
    <w:rsid w:val="00F736FF"/>
    <w:rsid w:val="00F73839"/>
    <w:rsid w:val="00F73C6F"/>
    <w:rsid w:val="00F740C3"/>
    <w:rsid w:val="00F7422F"/>
    <w:rsid w:val="00F7435B"/>
    <w:rsid w:val="00F74C2E"/>
    <w:rsid w:val="00F74F54"/>
    <w:rsid w:val="00F755A3"/>
    <w:rsid w:val="00F75E1C"/>
    <w:rsid w:val="00F75FCB"/>
    <w:rsid w:val="00F762D5"/>
    <w:rsid w:val="00F76385"/>
    <w:rsid w:val="00F769BC"/>
    <w:rsid w:val="00F7775B"/>
    <w:rsid w:val="00F77A03"/>
    <w:rsid w:val="00F77B0D"/>
    <w:rsid w:val="00F77BCF"/>
    <w:rsid w:val="00F77CA9"/>
    <w:rsid w:val="00F804A3"/>
    <w:rsid w:val="00F80619"/>
    <w:rsid w:val="00F80943"/>
    <w:rsid w:val="00F810E9"/>
    <w:rsid w:val="00F81162"/>
    <w:rsid w:val="00F815D5"/>
    <w:rsid w:val="00F816BC"/>
    <w:rsid w:val="00F819F5"/>
    <w:rsid w:val="00F81B2B"/>
    <w:rsid w:val="00F81F05"/>
    <w:rsid w:val="00F81F8A"/>
    <w:rsid w:val="00F8214E"/>
    <w:rsid w:val="00F82988"/>
    <w:rsid w:val="00F82CF3"/>
    <w:rsid w:val="00F83806"/>
    <w:rsid w:val="00F83E31"/>
    <w:rsid w:val="00F84613"/>
    <w:rsid w:val="00F84C73"/>
    <w:rsid w:val="00F856A7"/>
    <w:rsid w:val="00F8586F"/>
    <w:rsid w:val="00F85A01"/>
    <w:rsid w:val="00F860A6"/>
    <w:rsid w:val="00F8618B"/>
    <w:rsid w:val="00F8650B"/>
    <w:rsid w:val="00F86817"/>
    <w:rsid w:val="00F86943"/>
    <w:rsid w:val="00F869F7"/>
    <w:rsid w:val="00F86B4B"/>
    <w:rsid w:val="00F86BB5"/>
    <w:rsid w:val="00F86CCE"/>
    <w:rsid w:val="00F86D9C"/>
    <w:rsid w:val="00F87197"/>
    <w:rsid w:val="00F871E5"/>
    <w:rsid w:val="00F876F2"/>
    <w:rsid w:val="00F87A80"/>
    <w:rsid w:val="00F9002B"/>
    <w:rsid w:val="00F90083"/>
    <w:rsid w:val="00F9019B"/>
    <w:rsid w:val="00F90711"/>
    <w:rsid w:val="00F90D81"/>
    <w:rsid w:val="00F916FB"/>
    <w:rsid w:val="00F92299"/>
    <w:rsid w:val="00F92460"/>
    <w:rsid w:val="00F92C78"/>
    <w:rsid w:val="00F9306F"/>
    <w:rsid w:val="00F93387"/>
    <w:rsid w:val="00F939D3"/>
    <w:rsid w:val="00F93BD0"/>
    <w:rsid w:val="00F93C95"/>
    <w:rsid w:val="00F93F7D"/>
    <w:rsid w:val="00F940A3"/>
    <w:rsid w:val="00F947B9"/>
    <w:rsid w:val="00F948F6"/>
    <w:rsid w:val="00F95144"/>
    <w:rsid w:val="00F956EC"/>
    <w:rsid w:val="00F95CB0"/>
    <w:rsid w:val="00F9605C"/>
    <w:rsid w:val="00F962A5"/>
    <w:rsid w:val="00F96545"/>
    <w:rsid w:val="00F9695A"/>
    <w:rsid w:val="00F970AA"/>
    <w:rsid w:val="00F974B2"/>
    <w:rsid w:val="00F97AF2"/>
    <w:rsid w:val="00F97B42"/>
    <w:rsid w:val="00F97D3C"/>
    <w:rsid w:val="00FA016D"/>
    <w:rsid w:val="00FA0493"/>
    <w:rsid w:val="00FA11D0"/>
    <w:rsid w:val="00FA129F"/>
    <w:rsid w:val="00FA134E"/>
    <w:rsid w:val="00FA1421"/>
    <w:rsid w:val="00FA14D2"/>
    <w:rsid w:val="00FA194C"/>
    <w:rsid w:val="00FA195E"/>
    <w:rsid w:val="00FA1B89"/>
    <w:rsid w:val="00FA1D16"/>
    <w:rsid w:val="00FA1FDE"/>
    <w:rsid w:val="00FA20BB"/>
    <w:rsid w:val="00FA2177"/>
    <w:rsid w:val="00FA2337"/>
    <w:rsid w:val="00FA2355"/>
    <w:rsid w:val="00FA23B2"/>
    <w:rsid w:val="00FA2473"/>
    <w:rsid w:val="00FA25C5"/>
    <w:rsid w:val="00FA2E5A"/>
    <w:rsid w:val="00FA386B"/>
    <w:rsid w:val="00FA3F64"/>
    <w:rsid w:val="00FA4141"/>
    <w:rsid w:val="00FA450C"/>
    <w:rsid w:val="00FA45F1"/>
    <w:rsid w:val="00FA4BF7"/>
    <w:rsid w:val="00FA4E39"/>
    <w:rsid w:val="00FA4FD3"/>
    <w:rsid w:val="00FA5113"/>
    <w:rsid w:val="00FA51FA"/>
    <w:rsid w:val="00FA55EF"/>
    <w:rsid w:val="00FA64C6"/>
    <w:rsid w:val="00FA6D90"/>
    <w:rsid w:val="00FA74DA"/>
    <w:rsid w:val="00FA7DDE"/>
    <w:rsid w:val="00FA7E05"/>
    <w:rsid w:val="00FB00FF"/>
    <w:rsid w:val="00FB0565"/>
    <w:rsid w:val="00FB0C0B"/>
    <w:rsid w:val="00FB0D8A"/>
    <w:rsid w:val="00FB0E63"/>
    <w:rsid w:val="00FB0E75"/>
    <w:rsid w:val="00FB0F2F"/>
    <w:rsid w:val="00FB12D7"/>
    <w:rsid w:val="00FB1A4F"/>
    <w:rsid w:val="00FB1CD5"/>
    <w:rsid w:val="00FB22E0"/>
    <w:rsid w:val="00FB2575"/>
    <w:rsid w:val="00FB2618"/>
    <w:rsid w:val="00FB26B0"/>
    <w:rsid w:val="00FB2E99"/>
    <w:rsid w:val="00FB3854"/>
    <w:rsid w:val="00FB39EB"/>
    <w:rsid w:val="00FB3F06"/>
    <w:rsid w:val="00FB410C"/>
    <w:rsid w:val="00FB477E"/>
    <w:rsid w:val="00FB4D03"/>
    <w:rsid w:val="00FB4EE5"/>
    <w:rsid w:val="00FB4FFD"/>
    <w:rsid w:val="00FB513F"/>
    <w:rsid w:val="00FB58F5"/>
    <w:rsid w:val="00FB592D"/>
    <w:rsid w:val="00FB5B17"/>
    <w:rsid w:val="00FB5EFF"/>
    <w:rsid w:val="00FB5F67"/>
    <w:rsid w:val="00FB6416"/>
    <w:rsid w:val="00FB65A1"/>
    <w:rsid w:val="00FB6687"/>
    <w:rsid w:val="00FB6988"/>
    <w:rsid w:val="00FB69C9"/>
    <w:rsid w:val="00FB6F30"/>
    <w:rsid w:val="00FB77A2"/>
    <w:rsid w:val="00FB7B41"/>
    <w:rsid w:val="00FB7B74"/>
    <w:rsid w:val="00FB7B79"/>
    <w:rsid w:val="00FB7EFD"/>
    <w:rsid w:val="00FB7FED"/>
    <w:rsid w:val="00FC066C"/>
    <w:rsid w:val="00FC117D"/>
    <w:rsid w:val="00FC11F7"/>
    <w:rsid w:val="00FC16F0"/>
    <w:rsid w:val="00FC1D49"/>
    <w:rsid w:val="00FC2541"/>
    <w:rsid w:val="00FC28C7"/>
    <w:rsid w:val="00FC299B"/>
    <w:rsid w:val="00FC32C9"/>
    <w:rsid w:val="00FC3438"/>
    <w:rsid w:val="00FC3846"/>
    <w:rsid w:val="00FC3A41"/>
    <w:rsid w:val="00FC3AFF"/>
    <w:rsid w:val="00FC3CEA"/>
    <w:rsid w:val="00FC42BA"/>
    <w:rsid w:val="00FC444A"/>
    <w:rsid w:val="00FC469F"/>
    <w:rsid w:val="00FC4E5A"/>
    <w:rsid w:val="00FC4E8F"/>
    <w:rsid w:val="00FC5141"/>
    <w:rsid w:val="00FC596F"/>
    <w:rsid w:val="00FC5CD6"/>
    <w:rsid w:val="00FC61D6"/>
    <w:rsid w:val="00FC63DE"/>
    <w:rsid w:val="00FC6BED"/>
    <w:rsid w:val="00FC6FE4"/>
    <w:rsid w:val="00FC7398"/>
    <w:rsid w:val="00FC7453"/>
    <w:rsid w:val="00FC75D1"/>
    <w:rsid w:val="00FC79BF"/>
    <w:rsid w:val="00FC7C44"/>
    <w:rsid w:val="00FD06D0"/>
    <w:rsid w:val="00FD0718"/>
    <w:rsid w:val="00FD08B5"/>
    <w:rsid w:val="00FD0C72"/>
    <w:rsid w:val="00FD0F3D"/>
    <w:rsid w:val="00FD10F2"/>
    <w:rsid w:val="00FD13EA"/>
    <w:rsid w:val="00FD144D"/>
    <w:rsid w:val="00FD14CF"/>
    <w:rsid w:val="00FD1913"/>
    <w:rsid w:val="00FD197D"/>
    <w:rsid w:val="00FD1AB6"/>
    <w:rsid w:val="00FD24ED"/>
    <w:rsid w:val="00FD271A"/>
    <w:rsid w:val="00FD2810"/>
    <w:rsid w:val="00FD29C4"/>
    <w:rsid w:val="00FD29D7"/>
    <w:rsid w:val="00FD2ECA"/>
    <w:rsid w:val="00FD2F13"/>
    <w:rsid w:val="00FD3608"/>
    <w:rsid w:val="00FD3644"/>
    <w:rsid w:val="00FD380B"/>
    <w:rsid w:val="00FD3BDE"/>
    <w:rsid w:val="00FD3F94"/>
    <w:rsid w:val="00FD42FE"/>
    <w:rsid w:val="00FD431D"/>
    <w:rsid w:val="00FD43D3"/>
    <w:rsid w:val="00FD46DD"/>
    <w:rsid w:val="00FD4788"/>
    <w:rsid w:val="00FD4FEF"/>
    <w:rsid w:val="00FD55C0"/>
    <w:rsid w:val="00FD570F"/>
    <w:rsid w:val="00FD6ADA"/>
    <w:rsid w:val="00FD6AF3"/>
    <w:rsid w:val="00FD6CAB"/>
    <w:rsid w:val="00FD6DFD"/>
    <w:rsid w:val="00FD6E79"/>
    <w:rsid w:val="00FD72F5"/>
    <w:rsid w:val="00FD74BF"/>
    <w:rsid w:val="00FD7EE9"/>
    <w:rsid w:val="00FD7F46"/>
    <w:rsid w:val="00FE0314"/>
    <w:rsid w:val="00FE04A5"/>
    <w:rsid w:val="00FE05D3"/>
    <w:rsid w:val="00FE077D"/>
    <w:rsid w:val="00FE0B66"/>
    <w:rsid w:val="00FE1411"/>
    <w:rsid w:val="00FE1538"/>
    <w:rsid w:val="00FE1612"/>
    <w:rsid w:val="00FE1B25"/>
    <w:rsid w:val="00FE21AC"/>
    <w:rsid w:val="00FE2249"/>
    <w:rsid w:val="00FE237A"/>
    <w:rsid w:val="00FE237F"/>
    <w:rsid w:val="00FE23A9"/>
    <w:rsid w:val="00FE25E0"/>
    <w:rsid w:val="00FE2BD1"/>
    <w:rsid w:val="00FE3264"/>
    <w:rsid w:val="00FE342C"/>
    <w:rsid w:val="00FE398F"/>
    <w:rsid w:val="00FE3B10"/>
    <w:rsid w:val="00FE3CA0"/>
    <w:rsid w:val="00FE3E5F"/>
    <w:rsid w:val="00FE3FD1"/>
    <w:rsid w:val="00FE409F"/>
    <w:rsid w:val="00FE4131"/>
    <w:rsid w:val="00FE4931"/>
    <w:rsid w:val="00FE4A7E"/>
    <w:rsid w:val="00FE4BC0"/>
    <w:rsid w:val="00FE4EBE"/>
    <w:rsid w:val="00FE4F67"/>
    <w:rsid w:val="00FE5415"/>
    <w:rsid w:val="00FE5D68"/>
    <w:rsid w:val="00FE5DFD"/>
    <w:rsid w:val="00FE7481"/>
    <w:rsid w:val="00FE751C"/>
    <w:rsid w:val="00FE7A69"/>
    <w:rsid w:val="00FE7A71"/>
    <w:rsid w:val="00FE7D96"/>
    <w:rsid w:val="00FF07E4"/>
    <w:rsid w:val="00FF086A"/>
    <w:rsid w:val="00FF128A"/>
    <w:rsid w:val="00FF14C6"/>
    <w:rsid w:val="00FF1538"/>
    <w:rsid w:val="00FF15B7"/>
    <w:rsid w:val="00FF1607"/>
    <w:rsid w:val="00FF1C11"/>
    <w:rsid w:val="00FF2785"/>
    <w:rsid w:val="00FF2D2A"/>
    <w:rsid w:val="00FF2E14"/>
    <w:rsid w:val="00FF30B9"/>
    <w:rsid w:val="00FF31A1"/>
    <w:rsid w:val="00FF43D3"/>
    <w:rsid w:val="00FF4EB5"/>
    <w:rsid w:val="00FF4F0B"/>
    <w:rsid w:val="00FF5252"/>
    <w:rsid w:val="00FF53E0"/>
    <w:rsid w:val="00FF5493"/>
    <w:rsid w:val="00FF5E30"/>
    <w:rsid w:val="00FF646D"/>
    <w:rsid w:val="00FF6D57"/>
    <w:rsid w:val="00FF6E0B"/>
    <w:rsid w:val="00FF6F31"/>
    <w:rsid w:val="00FF7063"/>
    <w:rsid w:val="00FF7466"/>
    <w:rsid w:val="00FF7540"/>
    <w:rsid w:val="00FF775E"/>
    <w:rsid w:val="00FF7A85"/>
    <w:rsid w:val="00FF7B6C"/>
    <w:rsid w:val="00FF7E34"/>
    <w:rsid w:val="01815980"/>
    <w:rsid w:val="01BD0E1F"/>
    <w:rsid w:val="01D1697B"/>
    <w:rsid w:val="01EB02C8"/>
    <w:rsid w:val="022A6731"/>
    <w:rsid w:val="02CD0314"/>
    <w:rsid w:val="02CE5B23"/>
    <w:rsid w:val="03B6489A"/>
    <w:rsid w:val="03C7225D"/>
    <w:rsid w:val="03CF359C"/>
    <w:rsid w:val="03D15B96"/>
    <w:rsid w:val="03DF38E3"/>
    <w:rsid w:val="03EB764D"/>
    <w:rsid w:val="055D6899"/>
    <w:rsid w:val="05610A82"/>
    <w:rsid w:val="05F634A2"/>
    <w:rsid w:val="0626381C"/>
    <w:rsid w:val="0627193B"/>
    <w:rsid w:val="0634681F"/>
    <w:rsid w:val="06C46C64"/>
    <w:rsid w:val="06DA7D25"/>
    <w:rsid w:val="07325464"/>
    <w:rsid w:val="075D53F6"/>
    <w:rsid w:val="075D567C"/>
    <w:rsid w:val="07950B26"/>
    <w:rsid w:val="08096E83"/>
    <w:rsid w:val="08670B50"/>
    <w:rsid w:val="08A848FD"/>
    <w:rsid w:val="09A76AB8"/>
    <w:rsid w:val="0A6F22AE"/>
    <w:rsid w:val="0A7C56C5"/>
    <w:rsid w:val="0AAF7C48"/>
    <w:rsid w:val="0AF32C4E"/>
    <w:rsid w:val="0B59197E"/>
    <w:rsid w:val="0B66735F"/>
    <w:rsid w:val="0BB7550F"/>
    <w:rsid w:val="0C1B32F8"/>
    <w:rsid w:val="0CA0694E"/>
    <w:rsid w:val="0DDD7912"/>
    <w:rsid w:val="0E1E1875"/>
    <w:rsid w:val="0F914B69"/>
    <w:rsid w:val="102B10BF"/>
    <w:rsid w:val="1096498B"/>
    <w:rsid w:val="10C21348"/>
    <w:rsid w:val="11243398"/>
    <w:rsid w:val="114A2981"/>
    <w:rsid w:val="11663316"/>
    <w:rsid w:val="11D77CFF"/>
    <w:rsid w:val="123F237C"/>
    <w:rsid w:val="124C5617"/>
    <w:rsid w:val="12C971F4"/>
    <w:rsid w:val="12F30877"/>
    <w:rsid w:val="138F2C67"/>
    <w:rsid w:val="13921FFF"/>
    <w:rsid w:val="13985C26"/>
    <w:rsid w:val="13B642FE"/>
    <w:rsid w:val="13DB4C01"/>
    <w:rsid w:val="1433594E"/>
    <w:rsid w:val="148260A9"/>
    <w:rsid w:val="14AD0D71"/>
    <w:rsid w:val="14B646DC"/>
    <w:rsid w:val="15CF0037"/>
    <w:rsid w:val="160E0421"/>
    <w:rsid w:val="1638263A"/>
    <w:rsid w:val="16730E8E"/>
    <w:rsid w:val="16CE6B20"/>
    <w:rsid w:val="16FB7A73"/>
    <w:rsid w:val="1718094E"/>
    <w:rsid w:val="17192905"/>
    <w:rsid w:val="172872C1"/>
    <w:rsid w:val="17487C17"/>
    <w:rsid w:val="17927ED1"/>
    <w:rsid w:val="185B5474"/>
    <w:rsid w:val="186D2CFD"/>
    <w:rsid w:val="1884222B"/>
    <w:rsid w:val="18C30AEF"/>
    <w:rsid w:val="18FA634C"/>
    <w:rsid w:val="191612D5"/>
    <w:rsid w:val="19537BFC"/>
    <w:rsid w:val="199E4D36"/>
    <w:rsid w:val="19D10FFE"/>
    <w:rsid w:val="19F22A31"/>
    <w:rsid w:val="1A084D87"/>
    <w:rsid w:val="1AB3200E"/>
    <w:rsid w:val="1AE33C1B"/>
    <w:rsid w:val="1AFA71C6"/>
    <w:rsid w:val="1B133151"/>
    <w:rsid w:val="1B1B2C2D"/>
    <w:rsid w:val="1B7801D8"/>
    <w:rsid w:val="1BCA1AF2"/>
    <w:rsid w:val="1BEB712F"/>
    <w:rsid w:val="1C104E74"/>
    <w:rsid w:val="1C2677D6"/>
    <w:rsid w:val="1C3F714C"/>
    <w:rsid w:val="1C61395C"/>
    <w:rsid w:val="1C63031A"/>
    <w:rsid w:val="1C6C1F76"/>
    <w:rsid w:val="1C8C2E5E"/>
    <w:rsid w:val="1C9B196A"/>
    <w:rsid w:val="1CBA7B3B"/>
    <w:rsid w:val="1CFE66BD"/>
    <w:rsid w:val="1D267672"/>
    <w:rsid w:val="1D612873"/>
    <w:rsid w:val="1D646013"/>
    <w:rsid w:val="1DA468BA"/>
    <w:rsid w:val="1DC24270"/>
    <w:rsid w:val="1DF366DE"/>
    <w:rsid w:val="1E3D7AF5"/>
    <w:rsid w:val="1EBC4D92"/>
    <w:rsid w:val="1EC64862"/>
    <w:rsid w:val="1ECC7EF7"/>
    <w:rsid w:val="1F450973"/>
    <w:rsid w:val="1F811229"/>
    <w:rsid w:val="1F886BDD"/>
    <w:rsid w:val="1F95570F"/>
    <w:rsid w:val="1FC27B31"/>
    <w:rsid w:val="1FC8326F"/>
    <w:rsid w:val="1FCE1771"/>
    <w:rsid w:val="1FD55B0C"/>
    <w:rsid w:val="1FE05BBE"/>
    <w:rsid w:val="202E2CD8"/>
    <w:rsid w:val="20394118"/>
    <w:rsid w:val="208A6C47"/>
    <w:rsid w:val="20B521EC"/>
    <w:rsid w:val="20FE1690"/>
    <w:rsid w:val="21221EE4"/>
    <w:rsid w:val="21937D91"/>
    <w:rsid w:val="21BA145D"/>
    <w:rsid w:val="21FD321E"/>
    <w:rsid w:val="221D0BF8"/>
    <w:rsid w:val="222001B1"/>
    <w:rsid w:val="228360E0"/>
    <w:rsid w:val="22847F8B"/>
    <w:rsid w:val="23304241"/>
    <w:rsid w:val="2339130C"/>
    <w:rsid w:val="234E20D7"/>
    <w:rsid w:val="236725AE"/>
    <w:rsid w:val="236B231E"/>
    <w:rsid w:val="243B654A"/>
    <w:rsid w:val="244F40DF"/>
    <w:rsid w:val="25BC57A4"/>
    <w:rsid w:val="25D34475"/>
    <w:rsid w:val="260E7E80"/>
    <w:rsid w:val="267709A8"/>
    <w:rsid w:val="26973B25"/>
    <w:rsid w:val="26AF7A5D"/>
    <w:rsid w:val="26EF1BA9"/>
    <w:rsid w:val="26EF3957"/>
    <w:rsid w:val="273E6DCD"/>
    <w:rsid w:val="274A6084"/>
    <w:rsid w:val="277B676C"/>
    <w:rsid w:val="27D4052A"/>
    <w:rsid w:val="28004B11"/>
    <w:rsid w:val="286D7229"/>
    <w:rsid w:val="287C746C"/>
    <w:rsid w:val="28B2456C"/>
    <w:rsid w:val="29AE31D9"/>
    <w:rsid w:val="29AF7A57"/>
    <w:rsid w:val="29C928BC"/>
    <w:rsid w:val="29FB0248"/>
    <w:rsid w:val="2B1240B8"/>
    <w:rsid w:val="2B1B1169"/>
    <w:rsid w:val="2BC82E6D"/>
    <w:rsid w:val="2C3818FC"/>
    <w:rsid w:val="2C476236"/>
    <w:rsid w:val="2C681F96"/>
    <w:rsid w:val="2C8E0CBB"/>
    <w:rsid w:val="2CB30053"/>
    <w:rsid w:val="2CB46DBD"/>
    <w:rsid w:val="2CFF0310"/>
    <w:rsid w:val="2D007E22"/>
    <w:rsid w:val="2D7B5912"/>
    <w:rsid w:val="2D856DC3"/>
    <w:rsid w:val="2E00644A"/>
    <w:rsid w:val="2E4E34A4"/>
    <w:rsid w:val="2E913546"/>
    <w:rsid w:val="2EDF5B1D"/>
    <w:rsid w:val="2F661546"/>
    <w:rsid w:val="2F8844A0"/>
    <w:rsid w:val="300060DF"/>
    <w:rsid w:val="318F6236"/>
    <w:rsid w:val="31B87587"/>
    <w:rsid w:val="31CA425A"/>
    <w:rsid w:val="31DA66B6"/>
    <w:rsid w:val="31DB65AF"/>
    <w:rsid w:val="3225586A"/>
    <w:rsid w:val="327C1C6A"/>
    <w:rsid w:val="32B87020"/>
    <w:rsid w:val="32C92FB5"/>
    <w:rsid w:val="32D77FE5"/>
    <w:rsid w:val="32F01AC3"/>
    <w:rsid w:val="330F4CC3"/>
    <w:rsid w:val="33892400"/>
    <w:rsid w:val="339C0242"/>
    <w:rsid w:val="33C83975"/>
    <w:rsid w:val="33E2079D"/>
    <w:rsid w:val="345E1E4B"/>
    <w:rsid w:val="349C0F8C"/>
    <w:rsid w:val="34A73C13"/>
    <w:rsid w:val="35112FDA"/>
    <w:rsid w:val="354F366B"/>
    <w:rsid w:val="35737044"/>
    <w:rsid w:val="35906305"/>
    <w:rsid w:val="35A20960"/>
    <w:rsid w:val="35AE0459"/>
    <w:rsid w:val="35B30245"/>
    <w:rsid w:val="35B81791"/>
    <w:rsid w:val="35D22260"/>
    <w:rsid w:val="36227ACF"/>
    <w:rsid w:val="366D01BC"/>
    <w:rsid w:val="3695728B"/>
    <w:rsid w:val="36F87CD0"/>
    <w:rsid w:val="373F7804"/>
    <w:rsid w:val="379C6B97"/>
    <w:rsid w:val="37A92ED8"/>
    <w:rsid w:val="37EA1BEF"/>
    <w:rsid w:val="382A46F1"/>
    <w:rsid w:val="385435A2"/>
    <w:rsid w:val="38761810"/>
    <w:rsid w:val="38F3329F"/>
    <w:rsid w:val="38F91E44"/>
    <w:rsid w:val="393A5B17"/>
    <w:rsid w:val="393E4675"/>
    <w:rsid w:val="3954227B"/>
    <w:rsid w:val="39F37DE6"/>
    <w:rsid w:val="39F541C6"/>
    <w:rsid w:val="3A224D31"/>
    <w:rsid w:val="3A47725E"/>
    <w:rsid w:val="3B2701AD"/>
    <w:rsid w:val="3B4C2625"/>
    <w:rsid w:val="3B777ADE"/>
    <w:rsid w:val="3B9E43CC"/>
    <w:rsid w:val="3B9E790C"/>
    <w:rsid w:val="3BC56D81"/>
    <w:rsid w:val="3BE77D65"/>
    <w:rsid w:val="3BF338E3"/>
    <w:rsid w:val="3D461E20"/>
    <w:rsid w:val="3D8252CB"/>
    <w:rsid w:val="3DA86065"/>
    <w:rsid w:val="3E06471E"/>
    <w:rsid w:val="3E4009DC"/>
    <w:rsid w:val="3F1975F5"/>
    <w:rsid w:val="3F482D5D"/>
    <w:rsid w:val="3F81510B"/>
    <w:rsid w:val="3F9E08E5"/>
    <w:rsid w:val="3FC03911"/>
    <w:rsid w:val="3FE7063D"/>
    <w:rsid w:val="40020C15"/>
    <w:rsid w:val="403D6019"/>
    <w:rsid w:val="40481575"/>
    <w:rsid w:val="40692653"/>
    <w:rsid w:val="407C53E8"/>
    <w:rsid w:val="40D87ED2"/>
    <w:rsid w:val="4113757A"/>
    <w:rsid w:val="42681F14"/>
    <w:rsid w:val="429010A2"/>
    <w:rsid w:val="42BA65C6"/>
    <w:rsid w:val="42C62277"/>
    <w:rsid w:val="43033DA3"/>
    <w:rsid w:val="43714CBD"/>
    <w:rsid w:val="43904503"/>
    <w:rsid w:val="43D7798C"/>
    <w:rsid w:val="43E52FBB"/>
    <w:rsid w:val="44A0441C"/>
    <w:rsid w:val="44E67AC4"/>
    <w:rsid w:val="455063E3"/>
    <w:rsid w:val="455C5AF7"/>
    <w:rsid w:val="457F4A10"/>
    <w:rsid w:val="45886FF9"/>
    <w:rsid w:val="46501E16"/>
    <w:rsid w:val="465D5B7C"/>
    <w:rsid w:val="46AE1961"/>
    <w:rsid w:val="46B37277"/>
    <w:rsid w:val="46FC1A4C"/>
    <w:rsid w:val="47742B02"/>
    <w:rsid w:val="47FB1D04"/>
    <w:rsid w:val="47FD3CCE"/>
    <w:rsid w:val="48183F89"/>
    <w:rsid w:val="482747C4"/>
    <w:rsid w:val="48607321"/>
    <w:rsid w:val="486454C2"/>
    <w:rsid w:val="48A350C1"/>
    <w:rsid w:val="495B6CEE"/>
    <w:rsid w:val="497D7614"/>
    <w:rsid w:val="49B21760"/>
    <w:rsid w:val="4A0D5D1E"/>
    <w:rsid w:val="4A5B2F2E"/>
    <w:rsid w:val="4A687A7D"/>
    <w:rsid w:val="4A6E787C"/>
    <w:rsid w:val="4A6F441E"/>
    <w:rsid w:val="4A9E0251"/>
    <w:rsid w:val="4ACD0DA9"/>
    <w:rsid w:val="4B7C474D"/>
    <w:rsid w:val="4BAF1D24"/>
    <w:rsid w:val="4BBA744E"/>
    <w:rsid w:val="4BDE128C"/>
    <w:rsid w:val="4BF11E18"/>
    <w:rsid w:val="4C2374DA"/>
    <w:rsid w:val="4C3B52D4"/>
    <w:rsid w:val="4C694352"/>
    <w:rsid w:val="4CAA3951"/>
    <w:rsid w:val="4CBC6733"/>
    <w:rsid w:val="4CE60D6C"/>
    <w:rsid w:val="4D5A3304"/>
    <w:rsid w:val="4D707721"/>
    <w:rsid w:val="4D717F87"/>
    <w:rsid w:val="4D9C1893"/>
    <w:rsid w:val="4DB87F8C"/>
    <w:rsid w:val="4DE10518"/>
    <w:rsid w:val="4E1426D7"/>
    <w:rsid w:val="4E2F4087"/>
    <w:rsid w:val="4E4B5951"/>
    <w:rsid w:val="4E4D7031"/>
    <w:rsid w:val="4E9C5DEA"/>
    <w:rsid w:val="4F6B6956"/>
    <w:rsid w:val="4F7546F5"/>
    <w:rsid w:val="4FE92E84"/>
    <w:rsid w:val="4FEB432E"/>
    <w:rsid w:val="504F42F7"/>
    <w:rsid w:val="50601239"/>
    <w:rsid w:val="50BC0977"/>
    <w:rsid w:val="527D2262"/>
    <w:rsid w:val="528555D5"/>
    <w:rsid w:val="52D816C4"/>
    <w:rsid w:val="53040107"/>
    <w:rsid w:val="53B32BF1"/>
    <w:rsid w:val="53E3475F"/>
    <w:rsid w:val="53E946DE"/>
    <w:rsid w:val="54391DA4"/>
    <w:rsid w:val="5465147C"/>
    <w:rsid w:val="54653B04"/>
    <w:rsid w:val="547556AF"/>
    <w:rsid w:val="549E2478"/>
    <w:rsid w:val="54E30636"/>
    <w:rsid w:val="5526774F"/>
    <w:rsid w:val="55287D15"/>
    <w:rsid w:val="55D03AF6"/>
    <w:rsid w:val="55D474C8"/>
    <w:rsid w:val="560263A8"/>
    <w:rsid w:val="5616180F"/>
    <w:rsid w:val="561620B2"/>
    <w:rsid w:val="56334D5F"/>
    <w:rsid w:val="564A4845"/>
    <w:rsid w:val="56510B67"/>
    <w:rsid w:val="567D422C"/>
    <w:rsid w:val="571A5EB6"/>
    <w:rsid w:val="57335173"/>
    <w:rsid w:val="57C01C9E"/>
    <w:rsid w:val="58073DAC"/>
    <w:rsid w:val="580F6C69"/>
    <w:rsid w:val="58240296"/>
    <w:rsid w:val="58AB4EB1"/>
    <w:rsid w:val="58F014C9"/>
    <w:rsid w:val="59194ECF"/>
    <w:rsid w:val="596C0CB3"/>
    <w:rsid w:val="59E21326"/>
    <w:rsid w:val="5A4E5337"/>
    <w:rsid w:val="5A646491"/>
    <w:rsid w:val="5A7B1F6C"/>
    <w:rsid w:val="5AB83921"/>
    <w:rsid w:val="5AC31640"/>
    <w:rsid w:val="5B5D4BC6"/>
    <w:rsid w:val="5B7440FE"/>
    <w:rsid w:val="5B81656C"/>
    <w:rsid w:val="5BC173B3"/>
    <w:rsid w:val="5C3A3C93"/>
    <w:rsid w:val="5C593D42"/>
    <w:rsid w:val="5C711C78"/>
    <w:rsid w:val="5C9F0170"/>
    <w:rsid w:val="5CB266F0"/>
    <w:rsid w:val="5CBF70EB"/>
    <w:rsid w:val="5DE00DC4"/>
    <w:rsid w:val="5E5E156A"/>
    <w:rsid w:val="5E97214B"/>
    <w:rsid w:val="5EE96902"/>
    <w:rsid w:val="5F5B1620"/>
    <w:rsid w:val="5FEC7140"/>
    <w:rsid w:val="601B2600"/>
    <w:rsid w:val="6044212D"/>
    <w:rsid w:val="607C4B84"/>
    <w:rsid w:val="60996FBB"/>
    <w:rsid w:val="61084574"/>
    <w:rsid w:val="610C3486"/>
    <w:rsid w:val="61510AC1"/>
    <w:rsid w:val="617E7104"/>
    <w:rsid w:val="618F5B4C"/>
    <w:rsid w:val="61A34B6D"/>
    <w:rsid w:val="61C207C4"/>
    <w:rsid w:val="61DF5D9B"/>
    <w:rsid w:val="624125B1"/>
    <w:rsid w:val="628220E4"/>
    <w:rsid w:val="62E74BCB"/>
    <w:rsid w:val="632C3261"/>
    <w:rsid w:val="63311CEA"/>
    <w:rsid w:val="63780ACA"/>
    <w:rsid w:val="638300C4"/>
    <w:rsid w:val="64436804"/>
    <w:rsid w:val="646B1EF4"/>
    <w:rsid w:val="648F1E2B"/>
    <w:rsid w:val="649A6113"/>
    <w:rsid w:val="64B13A1E"/>
    <w:rsid w:val="64CD637E"/>
    <w:rsid w:val="656071F2"/>
    <w:rsid w:val="657A522F"/>
    <w:rsid w:val="662A5959"/>
    <w:rsid w:val="663E3EE9"/>
    <w:rsid w:val="66522FDF"/>
    <w:rsid w:val="668073BA"/>
    <w:rsid w:val="66965870"/>
    <w:rsid w:val="66C537B1"/>
    <w:rsid w:val="671D522F"/>
    <w:rsid w:val="674072DB"/>
    <w:rsid w:val="674100D5"/>
    <w:rsid w:val="679C722E"/>
    <w:rsid w:val="67D25710"/>
    <w:rsid w:val="67D82882"/>
    <w:rsid w:val="67DA4A91"/>
    <w:rsid w:val="67EE728C"/>
    <w:rsid w:val="67F02AB0"/>
    <w:rsid w:val="68455E39"/>
    <w:rsid w:val="684C26B5"/>
    <w:rsid w:val="68692648"/>
    <w:rsid w:val="688D02FE"/>
    <w:rsid w:val="68CD4B9F"/>
    <w:rsid w:val="68DC4A3A"/>
    <w:rsid w:val="68E40F21"/>
    <w:rsid w:val="69936CC0"/>
    <w:rsid w:val="69AD5CF3"/>
    <w:rsid w:val="69CB42B6"/>
    <w:rsid w:val="69CF4F91"/>
    <w:rsid w:val="69F90C8C"/>
    <w:rsid w:val="6A3F08F2"/>
    <w:rsid w:val="6A8763FA"/>
    <w:rsid w:val="6A8E10E0"/>
    <w:rsid w:val="6A9B6F96"/>
    <w:rsid w:val="6AB47F5A"/>
    <w:rsid w:val="6AC2327A"/>
    <w:rsid w:val="6AC81C21"/>
    <w:rsid w:val="6AF712B1"/>
    <w:rsid w:val="6B83208D"/>
    <w:rsid w:val="6BB34520"/>
    <w:rsid w:val="6BFBCEC7"/>
    <w:rsid w:val="6CA06C8F"/>
    <w:rsid w:val="6CA1081C"/>
    <w:rsid w:val="6CB51F53"/>
    <w:rsid w:val="6D1C6DDF"/>
    <w:rsid w:val="6D5533B5"/>
    <w:rsid w:val="6D7C1AC6"/>
    <w:rsid w:val="6DBB11BE"/>
    <w:rsid w:val="6EE13659"/>
    <w:rsid w:val="6F0A0ECC"/>
    <w:rsid w:val="6F2B1EFF"/>
    <w:rsid w:val="6F4503B2"/>
    <w:rsid w:val="6F4F27D9"/>
    <w:rsid w:val="6F6F529D"/>
    <w:rsid w:val="6FC45BAA"/>
    <w:rsid w:val="6FE03A88"/>
    <w:rsid w:val="704C0A9F"/>
    <w:rsid w:val="708C533F"/>
    <w:rsid w:val="70934C70"/>
    <w:rsid w:val="70BC5C25"/>
    <w:rsid w:val="70E71AC3"/>
    <w:rsid w:val="71674505"/>
    <w:rsid w:val="71700EAD"/>
    <w:rsid w:val="719E040C"/>
    <w:rsid w:val="725102E9"/>
    <w:rsid w:val="72B27499"/>
    <w:rsid w:val="73724CBF"/>
    <w:rsid w:val="738E1EF4"/>
    <w:rsid w:val="739E3EDA"/>
    <w:rsid w:val="73B3601A"/>
    <w:rsid w:val="73B36E80"/>
    <w:rsid w:val="73BF552E"/>
    <w:rsid w:val="73D83EBB"/>
    <w:rsid w:val="73FD3084"/>
    <w:rsid w:val="746712EC"/>
    <w:rsid w:val="74F6722B"/>
    <w:rsid w:val="74FA3225"/>
    <w:rsid w:val="75FBA417"/>
    <w:rsid w:val="76261A22"/>
    <w:rsid w:val="766238D2"/>
    <w:rsid w:val="76753108"/>
    <w:rsid w:val="76F87C01"/>
    <w:rsid w:val="76FD0D45"/>
    <w:rsid w:val="77332BD2"/>
    <w:rsid w:val="77364257"/>
    <w:rsid w:val="774B41DD"/>
    <w:rsid w:val="77A21731"/>
    <w:rsid w:val="77D60F3F"/>
    <w:rsid w:val="77EF9707"/>
    <w:rsid w:val="77F674EC"/>
    <w:rsid w:val="781E6315"/>
    <w:rsid w:val="78314C10"/>
    <w:rsid w:val="783B1B25"/>
    <w:rsid w:val="785A2CEC"/>
    <w:rsid w:val="78783093"/>
    <w:rsid w:val="7924418F"/>
    <w:rsid w:val="792E7192"/>
    <w:rsid w:val="79B36154"/>
    <w:rsid w:val="7A0B3C26"/>
    <w:rsid w:val="7A2E7F98"/>
    <w:rsid w:val="7A56569D"/>
    <w:rsid w:val="7A6173AE"/>
    <w:rsid w:val="7A8E1F4E"/>
    <w:rsid w:val="7AA15AAF"/>
    <w:rsid w:val="7AC025E9"/>
    <w:rsid w:val="7AF171DB"/>
    <w:rsid w:val="7AFD72CA"/>
    <w:rsid w:val="7B6624EA"/>
    <w:rsid w:val="7BBF4956"/>
    <w:rsid w:val="7C505EC0"/>
    <w:rsid w:val="7C7170A4"/>
    <w:rsid w:val="7C8E0A3C"/>
    <w:rsid w:val="7D151AF9"/>
    <w:rsid w:val="7D285898"/>
    <w:rsid w:val="7D314531"/>
    <w:rsid w:val="7D512DF3"/>
    <w:rsid w:val="7D5D0208"/>
    <w:rsid w:val="7DE01153"/>
    <w:rsid w:val="7E442645"/>
    <w:rsid w:val="7E4454AB"/>
    <w:rsid w:val="7E475586"/>
    <w:rsid w:val="7EAE12AF"/>
    <w:rsid w:val="7EBE941E"/>
    <w:rsid w:val="7EBF2997"/>
    <w:rsid w:val="7EBF310B"/>
    <w:rsid w:val="7EE54599"/>
    <w:rsid w:val="7EF96296"/>
    <w:rsid w:val="7F044C09"/>
    <w:rsid w:val="7FE505C8"/>
    <w:rsid w:val="DA7FF9C0"/>
    <w:rsid w:val="DDD54E6C"/>
    <w:rsid w:val="EFFDD95B"/>
    <w:rsid w:val="F5BF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直接箭头连接符 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Calibri" w:hAnsi="Calibri" w:eastAsia="仿宋" w:cs="Times New Roman"/>
      <w:kern w:val="2"/>
      <w:sz w:val="28"/>
      <w:lang w:val="en-US" w:eastAsia="zh-CN" w:bidi="ar-SA"/>
    </w:rPr>
  </w:style>
  <w:style w:type="paragraph" w:styleId="2">
    <w:name w:val="heading 1"/>
    <w:basedOn w:val="1"/>
    <w:next w:val="1"/>
    <w:link w:val="202"/>
    <w:autoRedefine/>
    <w:qFormat/>
    <w:uiPriority w:val="0"/>
    <w:pPr>
      <w:keepNext/>
      <w:keepLines/>
      <w:adjustRightInd w:val="0"/>
      <w:snapToGrid w:val="0"/>
      <w:spacing w:before="120" w:beforeLines="50" w:after="120" w:afterLines="50"/>
      <w:textAlignment w:val="baseline"/>
      <w:outlineLvl w:val="0"/>
    </w:pPr>
    <w:rPr>
      <w:rFonts w:ascii="仿宋_GB2312" w:eastAsia="仿宋_GB2312"/>
      <w:b/>
      <w:kern w:val="44"/>
      <w:sz w:val="30"/>
      <w:szCs w:val="30"/>
    </w:rPr>
  </w:style>
  <w:style w:type="paragraph" w:styleId="3">
    <w:name w:val="heading 2"/>
    <w:basedOn w:val="1"/>
    <w:next w:val="1"/>
    <w:link w:val="207"/>
    <w:autoRedefine/>
    <w:qFormat/>
    <w:uiPriority w:val="0"/>
    <w:pPr>
      <w:keepNext/>
      <w:keepLines/>
      <w:adjustRightInd w:val="0"/>
      <w:snapToGrid w:val="0"/>
      <w:ind w:firstLine="480" w:firstLineChars="200"/>
      <w:jc w:val="left"/>
      <w:textAlignment w:val="baseline"/>
      <w:outlineLvl w:val="1"/>
    </w:pPr>
    <w:rPr>
      <w:rFonts w:eastAsia="黑体"/>
      <w:kern w:val="0"/>
      <w:sz w:val="24"/>
    </w:rPr>
  </w:style>
  <w:style w:type="paragraph" w:styleId="4">
    <w:name w:val="heading 3"/>
    <w:basedOn w:val="1"/>
    <w:next w:val="1"/>
    <w:link w:val="209"/>
    <w:autoRedefine/>
    <w:qFormat/>
    <w:uiPriority w:val="0"/>
    <w:pPr>
      <w:keepNext/>
      <w:keepLines/>
      <w:spacing w:line="480" w:lineRule="atLeast"/>
      <w:ind w:firstLine="480"/>
      <w:outlineLvl w:val="2"/>
    </w:pPr>
    <w:rPr>
      <w:rFonts w:ascii="黑体" w:eastAsia="黑体"/>
      <w:sz w:val="24"/>
    </w:rPr>
  </w:style>
  <w:style w:type="paragraph" w:styleId="5">
    <w:name w:val="heading 4"/>
    <w:basedOn w:val="1"/>
    <w:next w:val="6"/>
    <w:link w:val="173"/>
    <w:autoRedefine/>
    <w:qFormat/>
    <w:uiPriority w:val="0"/>
    <w:pPr>
      <w:keepNext/>
      <w:keepLines/>
      <w:spacing w:line="480" w:lineRule="atLeast"/>
      <w:ind w:firstLine="482"/>
      <w:outlineLvl w:val="3"/>
    </w:pPr>
    <w:rPr>
      <w:sz w:val="24"/>
    </w:rPr>
  </w:style>
  <w:style w:type="paragraph" w:styleId="7">
    <w:name w:val="heading 5"/>
    <w:basedOn w:val="8"/>
    <w:next w:val="6"/>
    <w:link w:val="189"/>
    <w:autoRedefine/>
    <w:qFormat/>
    <w:uiPriority w:val="0"/>
    <w:pPr>
      <w:keepNext/>
      <w:keepLines/>
      <w:spacing w:before="280" w:after="290" w:line="376" w:lineRule="auto"/>
      <w:outlineLvl w:val="4"/>
    </w:pPr>
    <w:rPr>
      <w:b/>
      <w:sz w:val="28"/>
    </w:rPr>
  </w:style>
  <w:style w:type="paragraph" w:styleId="9">
    <w:name w:val="heading 6"/>
    <w:basedOn w:val="1"/>
    <w:next w:val="1"/>
    <w:link w:val="204"/>
    <w:autoRedefine/>
    <w:qFormat/>
    <w:uiPriority w:val="0"/>
    <w:pPr>
      <w:keepNext/>
      <w:keepLines/>
      <w:spacing w:before="240" w:after="64"/>
      <w:ind w:firstLine="200" w:firstLineChars="200"/>
      <w:jc w:val="left"/>
      <w:outlineLvl w:val="5"/>
    </w:pPr>
    <w:rPr>
      <w:rFonts w:eastAsia="仿宋_GB2312"/>
      <w:bCs/>
      <w:sz w:val="24"/>
      <w:szCs w:val="24"/>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style>
  <w:style w:type="paragraph" w:customStyle="1" w:styleId="8">
    <w:name w:val="中文报告书样式"/>
    <w:basedOn w:val="1"/>
    <w:link w:val="181"/>
    <w:autoRedefine/>
    <w:qFormat/>
    <w:uiPriority w:val="0"/>
    <w:pPr>
      <w:adjustRightInd w:val="0"/>
      <w:snapToGrid w:val="0"/>
      <w:ind w:firstLine="480" w:firstLineChars="200"/>
      <w:textAlignment w:val="baseline"/>
    </w:pPr>
    <w:rPr>
      <w:kern w:val="24"/>
      <w:sz w:val="24"/>
    </w:rPr>
  </w:style>
  <w:style w:type="paragraph" w:styleId="10">
    <w:name w:val="toc 7"/>
    <w:basedOn w:val="1"/>
    <w:next w:val="1"/>
    <w:autoRedefine/>
    <w:semiHidden/>
    <w:qFormat/>
    <w:uiPriority w:val="0"/>
    <w:pPr>
      <w:ind w:left="1260"/>
      <w:jc w:val="left"/>
    </w:pPr>
    <w:rPr>
      <w:sz w:val="18"/>
    </w:rPr>
  </w:style>
  <w:style w:type="paragraph" w:styleId="11">
    <w:name w:val="Note Heading"/>
    <w:basedOn w:val="1"/>
    <w:next w:val="1"/>
    <w:link w:val="184"/>
    <w:autoRedefine/>
    <w:qFormat/>
    <w:uiPriority w:val="0"/>
    <w:pPr>
      <w:jc w:val="center"/>
    </w:pPr>
    <w:rPr>
      <w:rFonts w:ascii="宋体"/>
    </w:rPr>
  </w:style>
  <w:style w:type="paragraph" w:styleId="12">
    <w:name w:val="caption"/>
    <w:basedOn w:val="1"/>
    <w:next w:val="1"/>
    <w:link w:val="168"/>
    <w:autoRedefine/>
    <w:qFormat/>
    <w:uiPriority w:val="0"/>
    <w:pPr>
      <w:spacing w:before="152" w:after="160"/>
    </w:pPr>
    <w:rPr>
      <w:sz w:val="24"/>
    </w:rPr>
  </w:style>
  <w:style w:type="paragraph" w:styleId="13">
    <w:name w:val="Document Map"/>
    <w:basedOn w:val="1"/>
    <w:link w:val="166"/>
    <w:autoRedefine/>
    <w:semiHidden/>
    <w:qFormat/>
    <w:uiPriority w:val="99"/>
    <w:pPr>
      <w:shd w:val="clear" w:color="auto" w:fill="000080"/>
    </w:pPr>
  </w:style>
  <w:style w:type="paragraph" w:styleId="14">
    <w:name w:val="annotation text"/>
    <w:basedOn w:val="1"/>
    <w:link w:val="176"/>
    <w:autoRedefine/>
    <w:semiHidden/>
    <w:qFormat/>
    <w:uiPriority w:val="0"/>
    <w:pPr>
      <w:jc w:val="left"/>
    </w:pPr>
  </w:style>
  <w:style w:type="paragraph" w:styleId="15">
    <w:name w:val="Body Text 3"/>
    <w:basedOn w:val="1"/>
    <w:link w:val="203"/>
    <w:autoRedefine/>
    <w:qFormat/>
    <w:uiPriority w:val="0"/>
    <w:pPr>
      <w:jc w:val="center"/>
    </w:pPr>
    <w:rPr>
      <w:rFonts w:ascii="黑体" w:hAnsi="宋体" w:eastAsia="黑体"/>
      <w:kern w:val="0"/>
      <w:sz w:val="72"/>
      <w:szCs w:val="18"/>
    </w:rPr>
  </w:style>
  <w:style w:type="paragraph" w:styleId="16">
    <w:name w:val="Body Text"/>
    <w:basedOn w:val="1"/>
    <w:link w:val="214"/>
    <w:autoRedefine/>
    <w:qFormat/>
    <w:uiPriority w:val="0"/>
    <w:pPr>
      <w:adjustRightInd w:val="0"/>
      <w:snapToGrid w:val="0"/>
    </w:pPr>
    <w:rPr>
      <w:sz w:val="24"/>
    </w:rPr>
  </w:style>
  <w:style w:type="paragraph" w:styleId="17">
    <w:name w:val="Body Text Indent"/>
    <w:basedOn w:val="1"/>
    <w:next w:val="18"/>
    <w:link w:val="211"/>
    <w:autoRedefine/>
    <w:qFormat/>
    <w:uiPriority w:val="0"/>
    <w:pPr>
      <w:adjustRightInd w:val="0"/>
      <w:spacing w:line="440" w:lineRule="atLeast"/>
      <w:ind w:firstLine="480"/>
      <w:jc w:val="left"/>
      <w:textAlignment w:val="baseline"/>
    </w:pPr>
    <w:rPr>
      <w:kern w:val="0"/>
      <w:sz w:val="24"/>
    </w:rPr>
  </w:style>
  <w:style w:type="paragraph" w:styleId="18">
    <w:name w:val="Body Text Indent 2"/>
    <w:basedOn w:val="1"/>
    <w:link w:val="180"/>
    <w:autoRedefine/>
    <w:qFormat/>
    <w:uiPriority w:val="0"/>
    <w:pPr>
      <w:spacing w:line="440" w:lineRule="atLeast"/>
      <w:ind w:firstLine="480"/>
    </w:pPr>
    <w:rPr>
      <w:rFonts w:ascii="宋体" w:hAnsi="宋体"/>
      <w:sz w:val="24"/>
    </w:rPr>
  </w:style>
  <w:style w:type="paragraph" w:styleId="19">
    <w:name w:val="toc 5"/>
    <w:basedOn w:val="1"/>
    <w:next w:val="1"/>
    <w:autoRedefine/>
    <w:semiHidden/>
    <w:qFormat/>
    <w:uiPriority w:val="0"/>
    <w:pPr>
      <w:ind w:left="840"/>
      <w:jc w:val="left"/>
    </w:pPr>
    <w:rPr>
      <w:sz w:val="18"/>
    </w:rPr>
  </w:style>
  <w:style w:type="paragraph" w:styleId="20">
    <w:name w:val="toc 3"/>
    <w:basedOn w:val="1"/>
    <w:next w:val="1"/>
    <w:autoRedefine/>
    <w:semiHidden/>
    <w:qFormat/>
    <w:uiPriority w:val="0"/>
    <w:pPr>
      <w:ind w:left="420"/>
      <w:jc w:val="left"/>
    </w:pPr>
    <w:rPr>
      <w:i/>
      <w:sz w:val="20"/>
    </w:rPr>
  </w:style>
  <w:style w:type="paragraph" w:styleId="21">
    <w:name w:val="Plain Text"/>
    <w:basedOn w:val="1"/>
    <w:link w:val="208"/>
    <w:autoRedefine/>
    <w:qFormat/>
    <w:uiPriority w:val="0"/>
    <w:rPr>
      <w:rFonts w:ascii="宋体" w:hAnsi="Courier New"/>
    </w:rPr>
  </w:style>
  <w:style w:type="paragraph" w:styleId="22">
    <w:name w:val="toc 8"/>
    <w:basedOn w:val="1"/>
    <w:next w:val="1"/>
    <w:autoRedefine/>
    <w:semiHidden/>
    <w:qFormat/>
    <w:uiPriority w:val="0"/>
    <w:pPr>
      <w:ind w:left="1470"/>
      <w:jc w:val="left"/>
    </w:pPr>
    <w:rPr>
      <w:sz w:val="18"/>
    </w:rPr>
  </w:style>
  <w:style w:type="paragraph" w:styleId="23">
    <w:name w:val="Date"/>
    <w:basedOn w:val="1"/>
    <w:next w:val="1"/>
    <w:link w:val="167"/>
    <w:autoRedefine/>
    <w:qFormat/>
    <w:uiPriority w:val="0"/>
    <w:rPr>
      <w:sz w:val="24"/>
    </w:rPr>
  </w:style>
  <w:style w:type="paragraph" w:styleId="24">
    <w:name w:val="Balloon Text"/>
    <w:basedOn w:val="1"/>
    <w:link w:val="213"/>
    <w:autoRedefine/>
    <w:semiHidden/>
    <w:qFormat/>
    <w:uiPriority w:val="0"/>
    <w:rPr>
      <w:sz w:val="18"/>
      <w:szCs w:val="18"/>
    </w:rPr>
  </w:style>
  <w:style w:type="paragraph" w:styleId="25">
    <w:name w:val="footer"/>
    <w:basedOn w:val="1"/>
    <w:link w:val="200"/>
    <w:autoRedefine/>
    <w:qFormat/>
    <w:uiPriority w:val="99"/>
    <w:pPr>
      <w:tabs>
        <w:tab w:val="center" w:pos="4153"/>
        <w:tab w:val="right" w:pos="8306"/>
      </w:tabs>
      <w:snapToGrid w:val="0"/>
      <w:jc w:val="left"/>
    </w:pPr>
    <w:rPr>
      <w:sz w:val="18"/>
    </w:rPr>
  </w:style>
  <w:style w:type="paragraph" w:styleId="26">
    <w:name w:val="header"/>
    <w:basedOn w:val="1"/>
    <w:link w:val="190"/>
    <w:autoRedefine/>
    <w:qFormat/>
    <w:uiPriority w:val="99"/>
    <w:pPr>
      <w:pBdr>
        <w:bottom w:val="single" w:color="auto" w:sz="6" w:space="1"/>
      </w:pBdr>
      <w:tabs>
        <w:tab w:val="center" w:pos="4153"/>
        <w:tab w:val="right" w:pos="8306"/>
      </w:tabs>
      <w:snapToGrid w:val="0"/>
      <w:jc w:val="center"/>
    </w:pPr>
    <w:rPr>
      <w:sz w:val="18"/>
    </w:rPr>
  </w:style>
  <w:style w:type="paragraph" w:styleId="27">
    <w:name w:val="toc 1"/>
    <w:basedOn w:val="1"/>
    <w:next w:val="1"/>
    <w:autoRedefine/>
    <w:qFormat/>
    <w:uiPriority w:val="39"/>
    <w:pPr>
      <w:tabs>
        <w:tab w:val="right" w:leader="dot" w:pos="8296"/>
      </w:tabs>
      <w:spacing w:before="120" w:after="120"/>
      <w:jc w:val="left"/>
    </w:pPr>
    <w:rPr>
      <w:rFonts w:ascii="楷体_GB2312" w:eastAsia="楷体_GB2312"/>
      <w:b/>
      <w:caps/>
      <w:sz w:val="24"/>
    </w:rPr>
  </w:style>
  <w:style w:type="paragraph" w:styleId="28">
    <w:name w:val="toc 4"/>
    <w:basedOn w:val="1"/>
    <w:next w:val="1"/>
    <w:autoRedefine/>
    <w:semiHidden/>
    <w:qFormat/>
    <w:uiPriority w:val="0"/>
    <w:pPr>
      <w:ind w:left="630"/>
      <w:jc w:val="left"/>
    </w:pPr>
    <w:rPr>
      <w:sz w:val="18"/>
    </w:rPr>
  </w:style>
  <w:style w:type="paragraph" w:styleId="29">
    <w:name w:val="Subtitle"/>
    <w:basedOn w:val="1"/>
    <w:next w:val="1"/>
    <w:link w:val="185"/>
    <w:autoRedefine/>
    <w:qFormat/>
    <w:uiPriority w:val="0"/>
    <w:pPr>
      <w:widowControl/>
      <w:jc w:val="left"/>
      <w:outlineLvl w:val="1"/>
    </w:pPr>
    <w:rPr>
      <w:rFonts w:ascii="Cambria" w:hAnsi="Cambria"/>
      <w:b/>
      <w:bCs/>
      <w:kern w:val="28"/>
      <w:sz w:val="24"/>
      <w:szCs w:val="32"/>
    </w:rPr>
  </w:style>
  <w:style w:type="paragraph" w:styleId="30">
    <w:name w:val="toc 6"/>
    <w:basedOn w:val="1"/>
    <w:next w:val="1"/>
    <w:autoRedefine/>
    <w:semiHidden/>
    <w:qFormat/>
    <w:uiPriority w:val="0"/>
    <w:pPr>
      <w:ind w:left="1050"/>
      <w:jc w:val="left"/>
    </w:pPr>
    <w:rPr>
      <w:sz w:val="18"/>
    </w:rPr>
  </w:style>
  <w:style w:type="paragraph" w:styleId="31">
    <w:name w:val="Body Text Indent 3"/>
    <w:basedOn w:val="1"/>
    <w:link w:val="201"/>
    <w:autoRedefine/>
    <w:qFormat/>
    <w:uiPriority w:val="0"/>
    <w:pPr>
      <w:spacing w:after="120"/>
      <w:ind w:left="420" w:leftChars="200"/>
    </w:pPr>
    <w:rPr>
      <w:sz w:val="16"/>
      <w:szCs w:val="16"/>
    </w:rPr>
  </w:style>
  <w:style w:type="paragraph" w:styleId="32">
    <w:name w:val="toc 2"/>
    <w:basedOn w:val="1"/>
    <w:next w:val="1"/>
    <w:autoRedefine/>
    <w:qFormat/>
    <w:uiPriority w:val="39"/>
    <w:pPr>
      <w:tabs>
        <w:tab w:val="right" w:leader="dot" w:pos="8296"/>
      </w:tabs>
      <w:spacing w:line="312" w:lineRule="auto"/>
      <w:ind w:left="210"/>
      <w:jc w:val="left"/>
    </w:pPr>
    <w:rPr>
      <w:rFonts w:ascii="楷体_GB2312" w:eastAsia="楷体_GB2312"/>
      <w:smallCaps/>
      <w:sz w:val="24"/>
    </w:rPr>
  </w:style>
  <w:style w:type="paragraph" w:styleId="33">
    <w:name w:val="toc 9"/>
    <w:basedOn w:val="1"/>
    <w:next w:val="1"/>
    <w:autoRedefine/>
    <w:semiHidden/>
    <w:qFormat/>
    <w:uiPriority w:val="0"/>
    <w:pPr>
      <w:ind w:left="1680"/>
      <w:jc w:val="left"/>
    </w:pPr>
    <w:rPr>
      <w:sz w:val="18"/>
    </w:rPr>
  </w:style>
  <w:style w:type="paragraph" w:styleId="34">
    <w:name w:val="Body Text 2"/>
    <w:basedOn w:val="1"/>
    <w:link w:val="192"/>
    <w:autoRedefine/>
    <w:qFormat/>
    <w:uiPriority w:val="0"/>
    <w:pPr>
      <w:spacing w:after="120" w:line="480" w:lineRule="auto"/>
    </w:pPr>
  </w:style>
  <w:style w:type="paragraph" w:styleId="35">
    <w:name w:val="HTML Preformatted"/>
    <w:basedOn w:val="1"/>
    <w:link w:val="19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36">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7">
    <w:name w:val="annotation subject"/>
    <w:basedOn w:val="14"/>
    <w:next w:val="14"/>
    <w:link w:val="193"/>
    <w:autoRedefine/>
    <w:semiHidden/>
    <w:qFormat/>
    <w:uiPriority w:val="0"/>
    <w:rPr>
      <w:b/>
      <w:bCs/>
    </w:rPr>
  </w:style>
  <w:style w:type="paragraph" w:styleId="38">
    <w:name w:val="Body Text First Indent 2"/>
    <w:basedOn w:val="17"/>
    <w:next w:val="1"/>
    <w:link w:val="188"/>
    <w:autoRedefine/>
    <w:unhideWhenUsed/>
    <w:qFormat/>
    <w:uiPriority w:val="99"/>
    <w:pPr>
      <w:adjustRightInd/>
      <w:spacing w:after="120" w:line="240" w:lineRule="auto"/>
      <w:ind w:left="420" w:leftChars="200" w:firstLine="420" w:firstLineChars="200"/>
      <w:jc w:val="both"/>
      <w:textAlignment w:val="auto"/>
    </w:pPr>
    <w:rPr>
      <w:kern w:val="2"/>
      <w:sz w:val="21"/>
    </w:rPr>
  </w:style>
  <w:style w:type="table" w:styleId="40">
    <w:name w:val="Table Grid"/>
    <w:basedOn w:val="39"/>
    <w:autoRedefine/>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bCs/>
    </w:rPr>
  </w:style>
  <w:style w:type="character" w:styleId="43">
    <w:name w:val="page number"/>
    <w:basedOn w:val="41"/>
    <w:autoRedefine/>
    <w:qFormat/>
    <w:uiPriority w:val="0"/>
  </w:style>
  <w:style w:type="character" w:styleId="44">
    <w:name w:val="FollowedHyperlink"/>
    <w:autoRedefine/>
    <w:qFormat/>
    <w:uiPriority w:val="0"/>
    <w:rPr>
      <w:color w:val="800080"/>
      <w:u w:val="single"/>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paragraph" w:customStyle="1" w:styleId="47">
    <w:name w:val="xl6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48">
    <w:name w:val="WPSOffice手动目录 1"/>
    <w:autoRedefine/>
    <w:qFormat/>
    <w:uiPriority w:val="0"/>
    <w:rPr>
      <w:rFonts w:ascii="Calibri" w:hAnsi="Calibri" w:eastAsia="宋体" w:cs="Times New Roman"/>
      <w:lang w:val="en-US" w:eastAsia="zh-CN" w:bidi="ar-SA"/>
    </w:rPr>
  </w:style>
  <w:style w:type="paragraph" w:customStyle="1" w:styleId="49">
    <w:name w:val="标准公文"/>
    <w:autoRedefine/>
    <w:qFormat/>
    <w:uiPriority w:val="0"/>
    <w:pPr>
      <w:spacing w:line="610" w:lineRule="atLeast"/>
      <w:ind w:firstLine="658"/>
      <w:jc w:val="both"/>
    </w:pPr>
    <w:rPr>
      <w:rFonts w:ascii="Calibri" w:hAnsi="Calibri" w:eastAsia="仿宋_GB2312" w:cs="Times New Roman"/>
      <w:sz w:val="32"/>
      <w:lang w:val="en-US" w:eastAsia="zh-CN" w:bidi="ar-SA"/>
    </w:rPr>
  </w:style>
  <w:style w:type="paragraph" w:customStyle="1" w:styleId="50">
    <w:name w:val="xl60"/>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1">
    <w:name w:val="xl30"/>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2">
    <w:name w:val="xl33"/>
    <w:basedOn w:val="1"/>
    <w:autoRedefine/>
    <w:qFormat/>
    <w:uiPriority w:val="0"/>
    <w:pPr>
      <w:widowControl/>
      <w:pBdr>
        <w:top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3">
    <w:name w:val="报告书"/>
    <w:basedOn w:val="1"/>
    <w:link w:val="197"/>
    <w:autoRedefine/>
    <w:qFormat/>
    <w:uiPriority w:val="0"/>
    <w:pPr>
      <w:adjustRightInd w:val="0"/>
      <w:snapToGrid w:val="0"/>
      <w:spacing w:line="440" w:lineRule="atLeast"/>
      <w:ind w:firstLine="482"/>
      <w:textAlignment w:val="baseline"/>
    </w:pPr>
    <w:rPr>
      <w:rFonts w:ascii="宋体"/>
      <w:kern w:val="24"/>
      <w:sz w:val="24"/>
    </w:rPr>
  </w:style>
  <w:style w:type="paragraph" w:customStyle="1" w:styleId="54">
    <w:name w:val="Char"/>
    <w:basedOn w:val="1"/>
    <w:autoRedefine/>
    <w:qFormat/>
    <w:uiPriority w:val="0"/>
    <w:pPr>
      <w:ind w:firstLine="200" w:firstLineChars="200"/>
    </w:pPr>
    <w:rPr>
      <w:rFonts w:ascii="宋体" w:hAnsi="宋体" w:cs="宋体"/>
      <w:sz w:val="24"/>
      <w:szCs w:val="24"/>
    </w:rPr>
  </w:style>
  <w:style w:type="paragraph" w:customStyle="1" w:styleId="55">
    <w:name w:val="标题4"/>
    <w:basedOn w:val="4"/>
    <w:next w:val="16"/>
    <w:autoRedefine/>
    <w:qFormat/>
    <w:uiPriority w:val="0"/>
    <w:pPr>
      <w:adjustRightInd w:val="0"/>
      <w:spacing w:line="480" w:lineRule="exact"/>
      <w:ind w:left="480" w:leftChars="200" w:firstLine="0"/>
      <w:jc w:val="left"/>
      <w:textAlignment w:val="baseline"/>
      <w:outlineLvl w:val="3"/>
    </w:pPr>
    <w:rPr>
      <w:rFonts w:hAnsi="Arial"/>
      <w:bCs/>
      <w:kern w:val="0"/>
      <w:szCs w:val="32"/>
    </w:rPr>
  </w:style>
  <w:style w:type="paragraph" w:customStyle="1" w:styleId="56">
    <w:name w:val="xl50"/>
    <w:basedOn w:val="1"/>
    <w:autoRedefine/>
    <w:qFormat/>
    <w:uiPriority w:val="0"/>
    <w:pPr>
      <w:widowControl/>
      <w:pBdr>
        <w:top w:val="double" w:color="auto" w:sz="6" w:space="0"/>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7">
    <w:name w:val="1-正文"/>
    <w:basedOn w:val="1"/>
    <w:autoRedefine/>
    <w:qFormat/>
    <w:uiPriority w:val="0"/>
    <w:pPr>
      <w:ind w:firstLine="480" w:firstLineChars="200"/>
      <w:jc w:val="left"/>
    </w:pPr>
    <w:rPr>
      <w:rFonts w:ascii="宋体" w:hAnsi="宋体" w:cs="宋体"/>
      <w:sz w:val="24"/>
      <w:szCs w:val="24"/>
    </w:rPr>
  </w:style>
  <w:style w:type="paragraph" w:customStyle="1" w:styleId="58">
    <w:name w:val="1"/>
    <w:basedOn w:val="1"/>
    <w:next w:val="6"/>
    <w:autoRedefine/>
    <w:qFormat/>
    <w:uiPriority w:val="0"/>
    <w:pPr>
      <w:ind w:firstLine="420"/>
    </w:pPr>
  </w:style>
  <w:style w:type="paragraph" w:customStyle="1" w:styleId="59">
    <w:name w:val="Char Char Char Char Char1 Char Char Char Char Char Char Char Char Char1 Char Char Char Char Char Char Char Char Char Char Char Char Char"/>
    <w:basedOn w:val="13"/>
    <w:autoRedefine/>
    <w:qFormat/>
    <w:uiPriority w:val="0"/>
    <w:rPr>
      <w:rFonts w:ascii="Tahoma" w:hAnsi="Tahoma" w:eastAsia="等线"/>
      <w:sz w:val="24"/>
      <w:szCs w:val="24"/>
    </w:rPr>
  </w:style>
  <w:style w:type="paragraph" w:customStyle="1" w:styleId="60">
    <w:name w:val="表1"/>
    <w:basedOn w:val="1"/>
    <w:autoRedefine/>
    <w:qFormat/>
    <w:uiPriority w:val="0"/>
    <w:pPr>
      <w:spacing w:before="40" w:line="0" w:lineRule="atLeast"/>
      <w:jc w:val="center"/>
    </w:pPr>
  </w:style>
  <w:style w:type="paragraph" w:customStyle="1" w:styleId="61">
    <w:name w:val="xl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62">
    <w:name w:val="xl34"/>
    <w:basedOn w:val="1"/>
    <w:autoRedefine/>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63">
    <w:name w:val="表格内容"/>
    <w:basedOn w:val="1"/>
    <w:autoRedefine/>
    <w:qFormat/>
    <w:uiPriority w:val="0"/>
    <w:pPr>
      <w:adjustRightInd w:val="0"/>
      <w:jc w:val="center"/>
      <w:textAlignment w:val="baseline"/>
    </w:pPr>
    <w:rPr>
      <w:rFonts w:ascii="宋体"/>
      <w:kern w:val="0"/>
      <w:szCs w:val="28"/>
    </w:rPr>
  </w:style>
  <w:style w:type="paragraph" w:customStyle="1" w:styleId="64">
    <w:name w:val="font7"/>
    <w:basedOn w:val="1"/>
    <w:autoRedefine/>
    <w:qFormat/>
    <w:uiPriority w:val="0"/>
    <w:pPr>
      <w:widowControl/>
      <w:spacing w:before="100" w:beforeAutospacing="1" w:after="100" w:afterAutospacing="1"/>
      <w:jc w:val="left"/>
    </w:pPr>
    <w:rPr>
      <w:rFonts w:eastAsia="Arial Unicode MS"/>
      <w:kern w:val="0"/>
      <w:sz w:val="18"/>
      <w:szCs w:val="18"/>
    </w:rPr>
  </w:style>
  <w:style w:type="paragraph" w:customStyle="1" w:styleId="65">
    <w:name w:val="其 它 文 件"/>
    <w:basedOn w:val="1"/>
    <w:autoRedefine/>
    <w:qFormat/>
    <w:uiPriority w:val="0"/>
    <w:pPr>
      <w:spacing w:after="80" w:line="440" w:lineRule="atLeast"/>
    </w:pPr>
    <w:rPr>
      <w:rFonts w:eastAsia="楷体"/>
    </w:rPr>
  </w:style>
  <w:style w:type="paragraph" w:customStyle="1" w:styleId="66">
    <w:name w:val="xl36"/>
    <w:basedOn w:val="1"/>
    <w:autoRedefine/>
    <w:qFormat/>
    <w:uiPriority w:val="0"/>
    <w:pPr>
      <w:widowControl/>
      <w:pBdr>
        <w:top w:val="double" w:color="auto" w:sz="6"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67">
    <w:name w:val="xl71"/>
    <w:basedOn w:val="1"/>
    <w:autoRedefine/>
    <w:qFormat/>
    <w:uiPriority w:val="0"/>
    <w:pPr>
      <w:widowControl/>
      <w:pBdr>
        <w:left w:val="single" w:color="auto" w:sz="4" w:space="0"/>
        <w:bottom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68">
    <w:name w:val="2"/>
    <w:basedOn w:val="1"/>
    <w:next w:val="17"/>
    <w:autoRedefine/>
    <w:qFormat/>
    <w:uiPriority w:val="0"/>
    <w:pPr>
      <w:adjustRightInd w:val="0"/>
      <w:spacing w:line="440" w:lineRule="atLeast"/>
      <w:ind w:firstLine="480"/>
      <w:jc w:val="left"/>
      <w:textAlignment w:val="baseline"/>
    </w:pPr>
    <w:rPr>
      <w:kern w:val="0"/>
      <w:sz w:val="24"/>
    </w:rPr>
  </w:style>
  <w:style w:type="paragraph" w:customStyle="1" w:styleId="69">
    <w:name w:val="Char Char Char"/>
    <w:basedOn w:val="1"/>
    <w:autoRedefine/>
    <w:qFormat/>
    <w:uiPriority w:val="0"/>
    <w:rPr>
      <w:sz w:val="24"/>
      <w:szCs w:val="24"/>
    </w:rPr>
  </w:style>
  <w:style w:type="paragraph" w:customStyle="1" w:styleId="70">
    <w:name w:val="xl70"/>
    <w:basedOn w:val="1"/>
    <w:autoRedefine/>
    <w:qFormat/>
    <w:uiPriority w:val="0"/>
    <w:pPr>
      <w:widowControl/>
      <w:pBdr>
        <w:left w:val="single" w:color="auto" w:sz="4" w:space="0"/>
        <w:bottom w:val="double" w:color="auto" w:sz="6"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71">
    <w:name w:val="样式 报告书正文 + 首行缩进:  2 字符"/>
    <w:basedOn w:val="1"/>
    <w:link w:val="174"/>
    <w:autoRedefine/>
    <w:qFormat/>
    <w:uiPriority w:val="0"/>
    <w:pPr>
      <w:ind w:firstLine="480" w:firstLineChars="200"/>
    </w:pPr>
    <w:rPr>
      <w:rFonts w:cs="宋体"/>
      <w:sz w:val="24"/>
    </w:rPr>
  </w:style>
  <w:style w:type="paragraph" w:customStyle="1" w:styleId="72">
    <w:name w:val="标注"/>
    <w:basedOn w:val="63"/>
    <w:autoRedefine/>
    <w:qFormat/>
    <w:uiPriority w:val="0"/>
    <w:pPr>
      <w:ind w:firstLine="425"/>
      <w:jc w:val="left"/>
    </w:pPr>
    <w:rPr>
      <w:sz w:val="24"/>
      <w:szCs w:val="24"/>
    </w:rPr>
  </w:style>
  <w:style w:type="paragraph" w:customStyle="1" w:styleId="73">
    <w:name w:val="xl43"/>
    <w:basedOn w:val="1"/>
    <w:autoRedefine/>
    <w:qFormat/>
    <w:uiPriority w:val="0"/>
    <w:pPr>
      <w:widowControl/>
      <w:pBdr>
        <w:top w:val="double" w:color="auto" w:sz="6"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74">
    <w:name w:val="font5"/>
    <w:basedOn w:val="1"/>
    <w:autoRedefine/>
    <w:qFormat/>
    <w:uiPriority w:val="0"/>
    <w:pPr>
      <w:widowControl/>
      <w:spacing w:before="100" w:beforeAutospacing="1" w:after="100" w:afterAutospacing="1"/>
      <w:jc w:val="left"/>
    </w:pPr>
    <w:rPr>
      <w:rFonts w:eastAsia="Arial Unicode MS"/>
      <w:kern w:val="0"/>
      <w:sz w:val="18"/>
      <w:szCs w:val="18"/>
    </w:rPr>
  </w:style>
  <w:style w:type="paragraph" w:customStyle="1" w:styleId="75">
    <w:name w:val="Default Text"/>
    <w:basedOn w:val="1"/>
    <w:autoRedefine/>
    <w:qFormat/>
    <w:uiPriority w:val="0"/>
    <w:pPr>
      <w:widowControl/>
      <w:tabs>
        <w:tab w:val="left" w:pos="2268"/>
      </w:tabs>
      <w:jc w:val="left"/>
    </w:pPr>
    <w:rPr>
      <w:kern w:val="0"/>
      <w:sz w:val="24"/>
      <w:lang w:eastAsia="en-US"/>
    </w:rPr>
  </w:style>
  <w:style w:type="paragraph" w:customStyle="1" w:styleId="76">
    <w:name w:val="表格王"/>
    <w:basedOn w:val="1"/>
    <w:autoRedefine/>
    <w:qFormat/>
    <w:uiPriority w:val="0"/>
    <w:pPr>
      <w:spacing w:line="240" w:lineRule="auto"/>
      <w:jc w:val="center"/>
    </w:pPr>
    <w:rPr>
      <w:rFonts w:ascii="宋体" w:hAnsi="宋体" w:eastAsia="宋体"/>
      <w:sz w:val="21"/>
    </w:rPr>
  </w:style>
  <w:style w:type="paragraph" w:customStyle="1" w:styleId="77">
    <w:name w:val="刘文婷"/>
    <w:basedOn w:val="1"/>
    <w:link w:val="179"/>
    <w:autoRedefine/>
    <w:qFormat/>
    <w:uiPriority w:val="0"/>
    <w:rPr>
      <w:szCs w:val="28"/>
    </w:rPr>
  </w:style>
  <w:style w:type="paragraph" w:customStyle="1" w:styleId="78">
    <w:name w:val="xl65"/>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79">
    <w:name w:val="xl6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80">
    <w:name w:val="_Style 79"/>
    <w:autoRedefine/>
    <w:unhideWhenUsed/>
    <w:qFormat/>
    <w:uiPriority w:val="99"/>
    <w:rPr>
      <w:rFonts w:ascii="Calibri" w:hAnsi="Calibri" w:eastAsia="宋体" w:cs="Times New Roman"/>
      <w:kern w:val="2"/>
      <w:sz w:val="21"/>
      <w:lang w:val="en-US" w:eastAsia="zh-CN" w:bidi="ar-SA"/>
    </w:rPr>
  </w:style>
  <w:style w:type="paragraph" w:customStyle="1" w:styleId="81">
    <w:name w:val="表中文字"/>
    <w:basedOn w:val="1"/>
    <w:autoRedefine/>
    <w:qFormat/>
    <w:uiPriority w:val="0"/>
    <w:pPr>
      <w:spacing w:line="280" w:lineRule="exact"/>
      <w:jc w:val="center"/>
    </w:pPr>
    <w:rPr>
      <w:rFonts w:ascii="宋体" w:hAnsi="宋体"/>
      <w:sz w:val="18"/>
      <w:szCs w:val="18"/>
    </w:rPr>
  </w:style>
  <w:style w:type="paragraph" w:customStyle="1" w:styleId="82">
    <w:name w:val="预案-正文缩进"/>
    <w:basedOn w:val="1"/>
    <w:autoRedefine/>
    <w:qFormat/>
    <w:uiPriority w:val="0"/>
    <w:pPr>
      <w:adjustRightInd w:val="0"/>
      <w:spacing w:line="346" w:lineRule="atLeast"/>
      <w:ind w:firstLine="200" w:firstLineChars="200"/>
      <w:textAlignment w:val="baseline"/>
    </w:pPr>
    <w:rPr>
      <w:kern w:val="0"/>
      <w:sz w:val="24"/>
    </w:rPr>
  </w:style>
  <w:style w:type="paragraph" w:customStyle="1" w:styleId="83">
    <w:name w:val="Char Char Char Char Char Char1 Char Char Char Char"/>
    <w:basedOn w:val="1"/>
    <w:autoRedefine/>
    <w:qFormat/>
    <w:uiPriority w:val="0"/>
    <w:pPr>
      <w:ind w:firstLine="200" w:firstLineChars="200"/>
    </w:pPr>
    <w:rPr>
      <w:rFonts w:ascii="宋体" w:hAnsi="宋体" w:cs="宋体"/>
      <w:sz w:val="24"/>
      <w:szCs w:val="24"/>
    </w:rPr>
  </w:style>
  <w:style w:type="paragraph" w:customStyle="1" w:styleId="84">
    <w:name w:val="Char Char Char Char Char Char Char"/>
    <w:basedOn w:val="1"/>
    <w:autoRedefine/>
    <w:qFormat/>
    <w:uiPriority w:val="0"/>
    <w:pPr>
      <w:ind w:firstLine="200" w:firstLineChars="200"/>
    </w:pPr>
    <w:rPr>
      <w:rFonts w:ascii="宋体" w:hAnsi="宋体" w:cs="宋体"/>
      <w:sz w:val="24"/>
      <w:szCs w:val="24"/>
    </w:rPr>
  </w:style>
  <w:style w:type="paragraph" w:customStyle="1" w:styleId="85">
    <w:name w:val="Char Char Char1"/>
    <w:basedOn w:val="1"/>
    <w:autoRedefine/>
    <w:qFormat/>
    <w:uiPriority w:val="0"/>
    <w:rPr>
      <w:sz w:val="24"/>
      <w:szCs w:val="24"/>
    </w:rPr>
  </w:style>
  <w:style w:type="paragraph" w:customStyle="1" w:styleId="86">
    <w:name w:val="正文999"/>
    <w:basedOn w:val="1"/>
    <w:autoRedefine/>
    <w:qFormat/>
    <w:uiPriority w:val="0"/>
    <w:pPr>
      <w:ind w:firstLine="480" w:firstLineChars="200"/>
    </w:pPr>
    <w:rPr>
      <w:rFonts w:ascii="宋体" w:hAnsi="宋体"/>
      <w:sz w:val="24"/>
      <w:szCs w:val="24"/>
    </w:rPr>
  </w:style>
  <w:style w:type="paragraph" w:customStyle="1" w:styleId="87">
    <w:name w:val="样式 样式 (中文) 仿宋_GB2312 四号 + 首行缩进:  2 字符"/>
    <w:basedOn w:val="1"/>
    <w:autoRedefine/>
    <w:qFormat/>
    <w:uiPriority w:val="0"/>
    <w:pPr>
      <w:snapToGrid w:val="0"/>
      <w:ind w:firstLine="200" w:firstLineChars="200"/>
      <w:textAlignment w:val="baseline"/>
    </w:pPr>
    <w:rPr>
      <w:rFonts w:cs="宋体"/>
      <w:color w:val="000000"/>
      <w:kern w:val="0"/>
      <w:u w:color="000000"/>
    </w:rPr>
  </w:style>
  <w:style w:type="paragraph" w:customStyle="1" w:styleId="88">
    <w:name w:val="Char Char Char Char Char Char1 Char"/>
    <w:basedOn w:val="1"/>
    <w:autoRedefine/>
    <w:qFormat/>
    <w:uiPriority w:val="0"/>
    <w:pPr>
      <w:ind w:firstLine="200" w:firstLineChars="200"/>
    </w:pPr>
    <w:rPr>
      <w:rFonts w:ascii="宋体" w:hAnsi="宋体" w:cs="宋体"/>
      <w:sz w:val="24"/>
      <w:szCs w:val="24"/>
    </w:rPr>
  </w:style>
  <w:style w:type="paragraph" w:customStyle="1" w:styleId="89">
    <w:name w:val="xl6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0">
    <w:name w:val="xl32"/>
    <w:basedOn w:val="1"/>
    <w:autoRedefine/>
    <w:qFormat/>
    <w:uiPriority w:val="0"/>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91">
    <w:name w:val="Char Char Char Char"/>
    <w:basedOn w:val="1"/>
    <w:autoRedefine/>
    <w:qFormat/>
    <w:uiPriority w:val="0"/>
    <w:pPr>
      <w:ind w:firstLine="200" w:firstLineChars="200"/>
    </w:pPr>
    <w:rPr>
      <w:rFonts w:ascii="宋体" w:hAnsi="宋体" w:cs="宋体"/>
      <w:sz w:val="24"/>
      <w:szCs w:val="24"/>
    </w:rPr>
  </w:style>
  <w:style w:type="paragraph" w:customStyle="1" w:styleId="92">
    <w:name w:val="xl73"/>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宋体" w:hAnsi="宋体" w:cs="Arial Unicode MS"/>
      <w:kern w:val="0"/>
      <w:sz w:val="18"/>
      <w:szCs w:val="18"/>
    </w:rPr>
  </w:style>
  <w:style w:type="paragraph" w:customStyle="1" w:styleId="93">
    <w:name w:val="xl39"/>
    <w:basedOn w:val="1"/>
    <w:autoRedefine/>
    <w:qFormat/>
    <w:uiPriority w:val="0"/>
    <w:pPr>
      <w:widowControl/>
      <w:pBdr>
        <w:top w:val="single" w:color="auto" w:sz="4" w:space="0"/>
        <w:bottom w:val="double" w:color="auto" w:sz="6"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4">
    <w:name w:val="xl47"/>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5">
    <w:name w:val="表格正文"/>
    <w:basedOn w:val="1"/>
    <w:autoRedefine/>
    <w:qFormat/>
    <w:uiPriority w:val="0"/>
    <w:pPr>
      <w:spacing w:line="360" w:lineRule="exact"/>
      <w:jc w:val="center"/>
    </w:pPr>
    <w:rPr>
      <w:szCs w:val="24"/>
    </w:rPr>
  </w:style>
  <w:style w:type="paragraph" w:customStyle="1" w:styleId="96">
    <w:name w:val="其 它 文 件 样 式"/>
    <w:basedOn w:val="1"/>
    <w:autoRedefine/>
    <w:qFormat/>
    <w:uiPriority w:val="0"/>
    <w:pPr>
      <w:adjustRightInd w:val="0"/>
      <w:spacing w:line="400" w:lineRule="atLeast"/>
      <w:ind w:firstLine="567"/>
      <w:jc w:val="left"/>
      <w:textAlignment w:val="baseline"/>
    </w:pPr>
    <w:rPr>
      <w:rFonts w:eastAsia="楷体"/>
      <w:spacing w:val="10"/>
      <w:kern w:val="28"/>
    </w:rPr>
  </w:style>
  <w:style w:type="paragraph" w:customStyle="1" w:styleId="9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98">
    <w:name w:val="中 文 论 文"/>
    <w:basedOn w:val="1"/>
    <w:autoRedefine/>
    <w:qFormat/>
    <w:uiPriority w:val="0"/>
    <w:pPr>
      <w:adjustRightInd w:val="0"/>
      <w:spacing w:line="480" w:lineRule="atLeast"/>
      <w:ind w:firstLine="510"/>
      <w:jc w:val="left"/>
      <w:textAlignment w:val="baseline"/>
    </w:pPr>
    <w:rPr>
      <w:rFonts w:eastAsia="仿宋_GB2312"/>
      <w:kern w:val="0"/>
    </w:rPr>
  </w:style>
  <w:style w:type="paragraph" w:customStyle="1" w:styleId="99">
    <w:name w:val="Char Char Char Char Char Char1 Char Char Char Char1"/>
    <w:basedOn w:val="1"/>
    <w:autoRedefine/>
    <w:qFormat/>
    <w:uiPriority w:val="0"/>
    <w:pPr>
      <w:ind w:firstLine="200" w:firstLineChars="200"/>
    </w:pPr>
    <w:rPr>
      <w:rFonts w:ascii="宋体" w:hAnsi="宋体" w:cs="宋体"/>
      <w:sz w:val="24"/>
      <w:szCs w:val="24"/>
    </w:rPr>
  </w:style>
  <w:style w:type="paragraph" w:customStyle="1" w:styleId="100">
    <w:name w:val="Char Char Char Char Char Char1 Char1"/>
    <w:basedOn w:val="1"/>
    <w:autoRedefine/>
    <w:qFormat/>
    <w:uiPriority w:val="0"/>
    <w:pPr>
      <w:ind w:firstLine="200" w:firstLineChars="200"/>
    </w:pPr>
    <w:rPr>
      <w:rFonts w:ascii="宋体" w:hAnsi="宋体" w:cs="宋体"/>
      <w:sz w:val="24"/>
      <w:szCs w:val="24"/>
    </w:rPr>
  </w:style>
  <w:style w:type="paragraph" w:customStyle="1" w:styleId="101">
    <w:name w:val="xl72"/>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02">
    <w:name w:val="xl35"/>
    <w:basedOn w:val="1"/>
    <w:autoRedefine/>
    <w:qFormat/>
    <w:uiPriority w:val="0"/>
    <w:pPr>
      <w:widowControl/>
      <w:pBdr>
        <w:top w:val="double" w:color="auto" w:sz="6"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03">
    <w:name w:val="样式 报告正文 + 首行缩进:  2 字符"/>
    <w:basedOn w:val="1"/>
    <w:autoRedefine/>
    <w:qFormat/>
    <w:uiPriority w:val="0"/>
    <w:pPr>
      <w:autoSpaceDE w:val="0"/>
      <w:autoSpaceDN w:val="0"/>
      <w:ind w:firstLine="200" w:firstLineChars="200"/>
    </w:pPr>
    <w:rPr>
      <w:rFonts w:cs="宋体"/>
      <w:sz w:val="24"/>
    </w:rPr>
  </w:style>
  <w:style w:type="paragraph" w:customStyle="1" w:styleId="104">
    <w:name w:val="表头"/>
    <w:link w:val="171"/>
    <w:autoRedefine/>
    <w:qFormat/>
    <w:uiPriority w:val="99"/>
    <w:pPr>
      <w:snapToGrid w:val="0"/>
      <w:jc w:val="center"/>
    </w:pPr>
    <w:rPr>
      <w:rFonts w:ascii="宋体" w:hAnsi="宋体" w:eastAsia="宋体" w:cs="Times New Roman"/>
      <w:sz w:val="24"/>
      <w:lang w:val="en-US" w:eastAsia="zh-CN" w:bidi="ar-SA"/>
    </w:rPr>
  </w:style>
  <w:style w:type="paragraph" w:customStyle="1" w:styleId="105">
    <w:name w:val="Char Char Char Char Char Char"/>
    <w:basedOn w:val="1"/>
    <w:autoRedefine/>
    <w:qFormat/>
    <w:uiPriority w:val="0"/>
    <w:pPr>
      <w:ind w:firstLine="200" w:firstLineChars="200"/>
    </w:pPr>
    <w:rPr>
      <w:rFonts w:ascii="宋体" w:hAnsi="宋体" w:cs="宋体"/>
      <w:sz w:val="24"/>
      <w:szCs w:val="24"/>
    </w:rPr>
  </w:style>
  <w:style w:type="paragraph" w:customStyle="1" w:styleId="106">
    <w:name w:val="表格"/>
    <w:basedOn w:val="1"/>
    <w:autoRedefine/>
    <w:qFormat/>
    <w:uiPriority w:val="0"/>
    <w:pPr>
      <w:adjustRightInd w:val="0"/>
      <w:snapToGrid w:val="0"/>
      <w:spacing w:before="120"/>
      <w:jc w:val="center"/>
      <w:textAlignment w:val="baseline"/>
    </w:pPr>
    <w:rPr>
      <w:kern w:val="0"/>
    </w:rPr>
  </w:style>
  <w:style w:type="paragraph" w:customStyle="1" w:styleId="107">
    <w:name w:val="Char Char Char Char Char1 Char Char Char Char Char Char Char Char Char1 Char Char Char Char Char Char Char Char Char Char Char Char Char1"/>
    <w:basedOn w:val="13"/>
    <w:autoRedefine/>
    <w:qFormat/>
    <w:uiPriority w:val="0"/>
    <w:rPr>
      <w:rFonts w:ascii="Tahoma" w:hAnsi="Tahoma"/>
      <w:sz w:val="24"/>
      <w:szCs w:val="24"/>
    </w:rPr>
  </w:style>
  <w:style w:type="paragraph" w:customStyle="1" w:styleId="108">
    <w:name w:val="表"/>
    <w:basedOn w:val="1"/>
    <w:autoRedefine/>
    <w:qFormat/>
    <w:uiPriority w:val="0"/>
    <w:pPr>
      <w:adjustRightInd w:val="0"/>
      <w:snapToGrid w:val="0"/>
    </w:pPr>
    <w:rPr>
      <w:rFonts w:eastAsia="仿宋_GB2312"/>
      <w:bCs/>
      <w:color w:val="000000"/>
      <w:szCs w:val="24"/>
    </w:rPr>
  </w:style>
  <w:style w:type="paragraph" w:customStyle="1" w:styleId="109">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110">
    <w:name w:val="中文报告书"/>
    <w:basedOn w:val="1"/>
    <w:autoRedefine/>
    <w:qFormat/>
    <w:uiPriority w:val="0"/>
    <w:pPr>
      <w:adjustRightInd w:val="0"/>
      <w:spacing w:after="80" w:line="420" w:lineRule="atLeast"/>
      <w:jc w:val="left"/>
      <w:textAlignment w:val="baseline"/>
    </w:pPr>
    <w:rPr>
      <w:kern w:val="0"/>
      <w:sz w:val="24"/>
    </w:rPr>
  </w:style>
  <w:style w:type="paragraph" w:customStyle="1" w:styleId="111">
    <w:name w:val="3"/>
    <w:basedOn w:val="1"/>
    <w:next w:val="21"/>
    <w:autoRedefine/>
    <w:qFormat/>
    <w:uiPriority w:val="0"/>
    <w:rPr>
      <w:rFonts w:ascii="宋体" w:hAnsi="Courier New" w:cs="宋体"/>
      <w:szCs w:val="21"/>
    </w:rPr>
  </w:style>
  <w:style w:type="paragraph" w:customStyle="1" w:styleId="112">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3">
    <w:name w:val="Char1 Char Char Char1 Char Char Char Char Char Char Char Char Char Char Char Char"/>
    <w:basedOn w:val="13"/>
    <w:autoRedefine/>
    <w:qFormat/>
    <w:uiPriority w:val="0"/>
    <w:pPr>
      <w:adjustRightInd w:val="0"/>
      <w:spacing w:line="436" w:lineRule="exact"/>
      <w:ind w:left="357"/>
      <w:jc w:val="left"/>
      <w:outlineLvl w:val="3"/>
    </w:pPr>
    <w:rPr>
      <w:rFonts w:ascii="Tahoma" w:hAnsi="Tahoma"/>
      <w:b/>
      <w:sz w:val="24"/>
      <w:szCs w:val="24"/>
    </w:rPr>
  </w:style>
  <w:style w:type="paragraph" w:customStyle="1" w:styleId="114">
    <w:name w:val="xl55"/>
    <w:basedOn w:val="1"/>
    <w:autoRedefine/>
    <w:qFormat/>
    <w:uiPriority w:val="0"/>
    <w:pPr>
      <w:widowControl/>
      <w:pBdr>
        <w:left w:val="single" w:color="auto" w:sz="8" w:space="0"/>
        <w:bottom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15">
    <w:name w:val="xl3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16">
    <w:name w:val="默认段落字体 Para Char Char Char Char"/>
    <w:basedOn w:val="1"/>
    <w:autoRedefine/>
    <w:qFormat/>
    <w:uiPriority w:val="0"/>
    <w:rPr>
      <w:szCs w:val="24"/>
    </w:rPr>
  </w:style>
  <w:style w:type="paragraph" w:customStyle="1" w:styleId="117">
    <w:name w:val="xl5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118">
    <w:name w:val="xl38"/>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19">
    <w:name w:val="xl27"/>
    <w:basedOn w:val="1"/>
    <w:autoRedefine/>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0">
    <w:name w:val="xl24"/>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1">
    <w:name w:val="xl54"/>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2">
    <w:name w:val="xl59"/>
    <w:basedOn w:val="1"/>
    <w:autoRedefine/>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3">
    <w:name w:val="Char1"/>
    <w:basedOn w:val="1"/>
    <w:autoRedefine/>
    <w:qFormat/>
    <w:uiPriority w:val="0"/>
    <w:pPr>
      <w:ind w:firstLine="200" w:firstLineChars="200"/>
    </w:pPr>
    <w:rPr>
      <w:rFonts w:ascii="宋体" w:hAnsi="宋体" w:cs="宋体"/>
      <w:sz w:val="24"/>
      <w:szCs w:val="24"/>
    </w:rPr>
  </w:style>
  <w:style w:type="paragraph" w:customStyle="1" w:styleId="124">
    <w:name w:val="Char Char Char Char Char Char Char Char Char Char"/>
    <w:basedOn w:val="1"/>
    <w:autoRedefine/>
    <w:qFormat/>
    <w:uiPriority w:val="0"/>
    <w:pPr>
      <w:ind w:firstLine="200" w:firstLineChars="200"/>
    </w:pPr>
    <w:rPr>
      <w:rFonts w:ascii="宋体" w:hAnsi="宋体" w:cs="宋体"/>
      <w:sz w:val="24"/>
      <w:szCs w:val="24"/>
    </w:rPr>
  </w:style>
  <w:style w:type="paragraph" w:customStyle="1" w:styleId="125">
    <w:name w:val="xl58"/>
    <w:basedOn w:val="1"/>
    <w:autoRedefine/>
    <w:qFormat/>
    <w:uiPriority w:val="0"/>
    <w:pPr>
      <w:widowControl/>
      <w:pBdr>
        <w:top w:val="double" w:color="auto" w:sz="6"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6">
    <w:name w:val="xl49"/>
    <w:basedOn w:val="1"/>
    <w:autoRedefine/>
    <w:qFormat/>
    <w:uiPriority w:val="0"/>
    <w:pPr>
      <w:widowControl/>
      <w:pBdr>
        <w:left w:val="single" w:color="auto" w:sz="4" w:space="0"/>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7">
    <w:name w:val="默认段落字体 Para Char"/>
    <w:basedOn w:val="1"/>
    <w:autoRedefine/>
    <w:qFormat/>
    <w:uiPriority w:val="0"/>
    <w:pPr>
      <w:ind w:firstLine="200" w:firstLineChars="200"/>
    </w:pPr>
    <w:rPr>
      <w:rFonts w:ascii="宋体" w:hAnsi="宋体" w:cs="宋体"/>
      <w:sz w:val="24"/>
      <w:szCs w:val="24"/>
    </w:rPr>
  </w:style>
  <w:style w:type="paragraph" w:customStyle="1" w:styleId="128">
    <w:name w:val="表格文字"/>
    <w:basedOn w:val="16"/>
    <w:autoRedefine/>
    <w:qFormat/>
    <w:uiPriority w:val="0"/>
    <w:pPr>
      <w:spacing w:line="240" w:lineRule="auto"/>
      <w:jc w:val="center"/>
    </w:pPr>
    <w:rPr>
      <w:szCs w:val="24"/>
    </w:rPr>
  </w:style>
  <w:style w:type="paragraph" w:customStyle="1" w:styleId="129">
    <w:name w:val="中心文件"/>
    <w:basedOn w:val="110"/>
    <w:autoRedefine/>
    <w:qFormat/>
    <w:uiPriority w:val="0"/>
    <w:pPr>
      <w:spacing w:after="0" w:line="480" w:lineRule="atLeast"/>
    </w:pPr>
    <w:rPr>
      <w:rFonts w:eastAsia="仿宋_GB2312"/>
      <w:sz w:val="28"/>
    </w:rPr>
  </w:style>
  <w:style w:type="paragraph" w:customStyle="1" w:styleId="130">
    <w:name w:val="Char Char Char Char Char Char1"/>
    <w:basedOn w:val="1"/>
    <w:autoRedefine/>
    <w:qFormat/>
    <w:uiPriority w:val="0"/>
    <w:pPr>
      <w:ind w:firstLine="200" w:firstLineChars="200"/>
    </w:pPr>
    <w:rPr>
      <w:rFonts w:ascii="宋体" w:hAnsi="宋体" w:cs="宋体"/>
      <w:sz w:val="24"/>
      <w:szCs w:val="24"/>
    </w:rPr>
  </w:style>
  <w:style w:type="paragraph" w:customStyle="1" w:styleId="131">
    <w:name w:val="正文格式"/>
    <w:basedOn w:val="1"/>
    <w:link w:val="175"/>
    <w:autoRedefine/>
    <w:qFormat/>
    <w:uiPriority w:val="0"/>
    <w:pPr>
      <w:ind w:firstLine="482"/>
    </w:pPr>
    <w:rPr>
      <w:rFonts w:ascii="宋体" w:hAnsi="宋体"/>
      <w:sz w:val="24"/>
      <w:szCs w:val="24"/>
    </w:rPr>
  </w:style>
  <w:style w:type="paragraph" w:customStyle="1" w:styleId="132">
    <w:name w:val="王治民正文"/>
    <w:basedOn w:val="1"/>
    <w:link w:val="194"/>
    <w:autoRedefine/>
    <w:qFormat/>
    <w:uiPriority w:val="0"/>
    <w:pPr>
      <w:ind w:firstLine="200" w:firstLineChars="200"/>
    </w:pPr>
    <w:rPr>
      <w:sz w:val="24"/>
      <w:szCs w:val="24"/>
    </w:rPr>
  </w:style>
  <w:style w:type="paragraph" w:customStyle="1" w:styleId="133">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34">
    <w:name w:val="declear1"/>
    <w:basedOn w:val="1"/>
    <w:autoRedefine/>
    <w:qFormat/>
    <w:uiPriority w:val="0"/>
    <w:pPr>
      <w:widowControl/>
      <w:spacing w:after="30" w:line="240" w:lineRule="atLeast"/>
      <w:jc w:val="left"/>
    </w:pPr>
    <w:rPr>
      <w:rFonts w:ascii="宋体" w:hAnsi="宋体" w:cs="宋体"/>
      <w:vanish/>
      <w:color w:val="999999"/>
      <w:kern w:val="0"/>
      <w:sz w:val="18"/>
      <w:szCs w:val="18"/>
    </w:rPr>
  </w:style>
  <w:style w:type="paragraph" w:customStyle="1" w:styleId="135">
    <w:name w:val="xl41"/>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36">
    <w:name w:val="默认段落字体 Para Char Char Char Char Char Char Char Char Char Char"/>
    <w:basedOn w:val="1"/>
    <w:autoRedefine/>
    <w:qFormat/>
    <w:uiPriority w:val="0"/>
    <w:pPr>
      <w:ind w:firstLine="200" w:firstLineChars="200"/>
    </w:pPr>
    <w:rPr>
      <w:rFonts w:ascii="宋体" w:hAnsi="宋体" w:cs="宋体"/>
      <w:sz w:val="24"/>
      <w:szCs w:val="24"/>
    </w:rPr>
  </w:style>
  <w:style w:type="paragraph" w:customStyle="1" w:styleId="137">
    <w:name w:val="xl4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38">
    <w:name w:val="_Style 137"/>
    <w:basedOn w:val="1"/>
    <w:autoRedefine/>
    <w:qFormat/>
    <w:uiPriority w:val="99"/>
    <w:pPr>
      <w:ind w:firstLine="420" w:firstLineChars="200"/>
    </w:pPr>
  </w:style>
  <w:style w:type="paragraph" w:customStyle="1" w:styleId="139">
    <w:name w:val="xl48"/>
    <w:basedOn w:val="1"/>
    <w:autoRedefine/>
    <w:qFormat/>
    <w:uiPriority w:val="0"/>
    <w:pPr>
      <w:widowControl/>
      <w:pBdr>
        <w:top w:val="single" w:color="auto" w:sz="8" w:space="0"/>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0">
    <w:name w:val="xl52"/>
    <w:basedOn w:val="1"/>
    <w:autoRedefine/>
    <w:qFormat/>
    <w:uiPriority w:val="0"/>
    <w:pPr>
      <w:widowControl/>
      <w:pBdr>
        <w:left w:val="single" w:color="auto" w:sz="8" w:space="0"/>
        <w:bottom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1">
    <w:name w:val="xl46"/>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2">
    <w:name w:val="xl44"/>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3">
    <w:name w:val="Char Char Char Char Char Char Char Char Char Char1"/>
    <w:basedOn w:val="1"/>
    <w:autoRedefine/>
    <w:qFormat/>
    <w:uiPriority w:val="0"/>
    <w:pPr>
      <w:ind w:firstLine="200" w:firstLineChars="200"/>
    </w:pPr>
    <w:rPr>
      <w:rFonts w:ascii="宋体" w:hAnsi="宋体" w:cs="宋体"/>
      <w:sz w:val="24"/>
      <w:szCs w:val="24"/>
    </w:rPr>
  </w:style>
  <w:style w:type="paragraph" w:customStyle="1" w:styleId="144">
    <w:name w:val="xl51"/>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5">
    <w:name w:val="xl26"/>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46">
    <w:name w:val="Char Char Char Char1"/>
    <w:basedOn w:val="1"/>
    <w:autoRedefine/>
    <w:qFormat/>
    <w:uiPriority w:val="0"/>
    <w:pPr>
      <w:ind w:firstLine="200" w:firstLineChars="200"/>
    </w:pPr>
    <w:rPr>
      <w:rFonts w:ascii="宋体" w:hAnsi="宋体" w:cs="宋体"/>
      <w:sz w:val="24"/>
      <w:szCs w:val="24"/>
    </w:rPr>
  </w:style>
  <w:style w:type="paragraph" w:customStyle="1" w:styleId="147">
    <w:name w:val="列表段落1"/>
    <w:basedOn w:val="1"/>
    <w:autoRedefine/>
    <w:qFormat/>
    <w:uiPriority w:val="0"/>
    <w:pPr>
      <w:ind w:firstLine="420" w:firstLineChars="200"/>
    </w:pPr>
    <w:rPr>
      <w:szCs w:val="24"/>
    </w:rPr>
  </w:style>
  <w:style w:type="paragraph" w:customStyle="1" w:styleId="148">
    <w:name w:val="xl64"/>
    <w:basedOn w:val="1"/>
    <w:autoRedefine/>
    <w:qFormat/>
    <w:uiPriority w:val="0"/>
    <w:pPr>
      <w:widowControl/>
      <w:pBdr>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9">
    <w:name w:val="xl67"/>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0">
    <w:name w:val="报告书表格"/>
    <w:basedOn w:val="1"/>
    <w:link w:val="169"/>
    <w:autoRedefine/>
    <w:qFormat/>
    <w:uiPriority w:val="0"/>
    <w:pPr>
      <w:adjustRightInd w:val="0"/>
      <w:snapToGrid w:val="0"/>
      <w:spacing w:line="240" w:lineRule="atLeast"/>
      <w:jc w:val="center"/>
      <w:textAlignment w:val="baseline"/>
    </w:pPr>
    <w:rPr>
      <w:kern w:val="0"/>
    </w:rPr>
  </w:style>
  <w:style w:type="paragraph" w:customStyle="1" w:styleId="151">
    <w:name w:val="xl53"/>
    <w:basedOn w:val="1"/>
    <w:autoRedefine/>
    <w:qFormat/>
    <w:uiPriority w:val="0"/>
    <w:pPr>
      <w:widowControl/>
      <w:pBdr>
        <w:top w:val="double" w:color="auto" w:sz="6" w:space="0"/>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2">
    <w:name w:val="列出段落1"/>
    <w:basedOn w:val="1"/>
    <w:autoRedefine/>
    <w:qFormat/>
    <w:uiPriority w:val="0"/>
    <w:pPr>
      <w:ind w:firstLine="420" w:firstLineChars="200"/>
    </w:pPr>
    <w:rPr>
      <w:szCs w:val="24"/>
    </w:rPr>
  </w:style>
  <w:style w:type="paragraph" w:customStyle="1" w:styleId="153">
    <w:name w:val="xl63"/>
    <w:basedOn w:val="1"/>
    <w:autoRedefine/>
    <w:qFormat/>
    <w:uiPriority w:val="0"/>
    <w:pPr>
      <w:widowControl/>
      <w:pBdr>
        <w:top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4">
    <w:name w:val="BIG BOLD"/>
    <w:basedOn w:val="1"/>
    <w:autoRedefine/>
    <w:qFormat/>
    <w:uiPriority w:val="0"/>
    <w:pPr>
      <w:tabs>
        <w:tab w:val="left" w:leader="underscore" w:pos="1134"/>
      </w:tabs>
      <w:adjustRightInd w:val="0"/>
      <w:snapToGrid w:val="0"/>
      <w:spacing w:line="300" w:lineRule="auto"/>
    </w:pPr>
    <w:rPr>
      <w:b/>
    </w:rPr>
  </w:style>
  <w:style w:type="paragraph" w:customStyle="1" w:styleId="155">
    <w:name w:val="xl74"/>
    <w:basedOn w:val="1"/>
    <w:autoRedefine/>
    <w:qFormat/>
    <w:uiPriority w:val="0"/>
    <w:pPr>
      <w:widowControl/>
      <w:pBdr>
        <w:top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6">
    <w:name w:val="xl56"/>
    <w:basedOn w:val="1"/>
    <w:autoRedefine/>
    <w:qFormat/>
    <w:uiPriority w:val="0"/>
    <w:pPr>
      <w:widowControl/>
      <w:pBdr>
        <w:bottom w:val="single" w:color="auto" w:sz="8" w:space="0"/>
      </w:pBdr>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157">
    <w:name w:val="xl42"/>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8">
    <w:name w:val="xl45"/>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9">
    <w:name w:val="【表格】"/>
    <w:basedOn w:val="76"/>
    <w:autoRedefine/>
    <w:qFormat/>
    <w:uiPriority w:val="0"/>
  </w:style>
  <w:style w:type="paragraph" w:customStyle="1" w:styleId="160">
    <w:name w:val="xl2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61">
    <w:name w:val="xl66"/>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62">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63">
    <w:name w:val="Char Char Char Char Char Char Char1"/>
    <w:basedOn w:val="1"/>
    <w:autoRedefine/>
    <w:qFormat/>
    <w:uiPriority w:val="0"/>
    <w:pPr>
      <w:ind w:firstLine="200" w:firstLineChars="200"/>
    </w:pPr>
    <w:rPr>
      <w:rFonts w:ascii="宋体" w:hAnsi="宋体" w:cs="宋体"/>
      <w:sz w:val="24"/>
      <w:szCs w:val="24"/>
    </w:rPr>
  </w:style>
  <w:style w:type="paragraph" w:customStyle="1" w:styleId="164">
    <w:name w:val="xl62"/>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65">
    <w:name w:val="Char3"/>
    <w:basedOn w:val="1"/>
    <w:autoRedefine/>
    <w:qFormat/>
    <w:uiPriority w:val="0"/>
    <w:pPr>
      <w:ind w:firstLine="200" w:firstLineChars="200"/>
    </w:pPr>
    <w:rPr>
      <w:rFonts w:ascii="宋体" w:hAnsi="宋体" w:cs="宋体"/>
      <w:sz w:val="24"/>
      <w:szCs w:val="24"/>
    </w:rPr>
  </w:style>
  <w:style w:type="character" w:customStyle="1" w:styleId="166">
    <w:name w:val="文档结构图 字符"/>
    <w:link w:val="13"/>
    <w:autoRedefine/>
    <w:semiHidden/>
    <w:qFormat/>
    <w:uiPriority w:val="99"/>
    <w:rPr>
      <w:kern w:val="2"/>
      <w:sz w:val="21"/>
      <w:shd w:val="clear" w:color="auto" w:fill="000080"/>
    </w:rPr>
  </w:style>
  <w:style w:type="character" w:customStyle="1" w:styleId="167">
    <w:name w:val="日期 字符"/>
    <w:link w:val="23"/>
    <w:autoRedefine/>
    <w:qFormat/>
    <w:uiPriority w:val="0"/>
    <w:rPr>
      <w:kern w:val="2"/>
      <w:sz w:val="24"/>
    </w:rPr>
  </w:style>
  <w:style w:type="character" w:customStyle="1" w:styleId="168">
    <w:name w:val="题注 字符"/>
    <w:link w:val="12"/>
    <w:autoRedefine/>
    <w:qFormat/>
    <w:uiPriority w:val="0"/>
    <w:rPr>
      <w:kern w:val="2"/>
      <w:sz w:val="24"/>
    </w:rPr>
  </w:style>
  <w:style w:type="character" w:customStyle="1" w:styleId="169">
    <w:name w:val="报告书表格 Char"/>
    <w:link w:val="150"/>
    <w:autoRedefine/>
    <w:qFormat/>
    <w:uiPriority w:val="0"/>
    <w:rPr>
      <w:sz w:val="21"/>
    </w:rPr>
  </w:style>
  <w:style w:type="character" w:customStyle="1" w:styleId="170">
    <w:name w:val="纯文本 Char1"/>
    <w:autoRedefine/>
    <w:qFormat/>
    <w:uiPriority w:val="0"/>
    <w:rPr>
      <w:rFonts w:ascii="宋体" w:hAnsi="Courier New"/>
      <w:kern w:val="2"/>
      <w:sz w:val="21"/>
    </w:rPr>
  </w:style>
  <w:style w:type="character" w:customStyle="1" w:styleId="171">
    <w:name w:val="表头 Char"/>
    <w:link w:val="104"/>
    <w:autoRedefine/>
    <w:qFormat/>
    <w:locked/>
    <w:uiPriority w:val="99"/>
    <w:rPr>
      <w:rFonts w:ascii="宋体" w:hAnsi="宋体"/>
      <w:sz w:val="24"/>
      <w:lang w:bidi="ar-SA"/>
    </w:rPr>
  </w:style>
  <w:style w:type="character" w:customStyle="1" w:styleId="172">
    <w:name w:val="Char Char1"/>
    <w:autoRedefine/>
    <w:qFormat/>
    <w:uiPriority w:val="0"/>
    <w:rPr>
      <w:rFonts w:hint="default" w:ascii="Arial" w:hAnsi="Arial" w:eastAsia="黑体" w:cs="Arial"/>
      <w:b/>
      <w:bCs/>
      <w:sz w:val="32"/>
      <w:szCs w:val="32"/>
      <w:lang w:val="en-US" w:eastAsia="zh-CN" w:bidi="ar-SA"/>
    </w:rPr>
  </w:style>
  <w:style w:type="character" w:customStyle="1" w:styleId="173">
    <w:name w:val="标题 4 字符"/>
    <w:link w:val="5"/>
    <w:autoRedefine/>
    <w:qFormat/>
    <w:uiPriority w:val="0"/>
    <w:rPr>
      <w:rFonts w:eastAsia="宋体"/>
      <w:kern w:val="2"/>
      <w:sz w:val="24"/>
      <w:lang w:val="en-US" w:eastAsia="zh-CN" w:bidi="ar-SA"/>
    </w:rPr>
  </w:style>
  <w:style w:type="character" w:customStyle="1" w:styleId="174">
    <w:name w:val="样式 报告书正文 + 首行缩进:  2 字符 Char"/>
    <w:link w:val="71"/>
    <w:autoRedefine/>
    <w:qFormat/>
    <w:uiPriority w:val="0"/>
    <w:rPr>
      <w:rFonts w:eastAsia="宋体" w:cs="宋体"/>
      <w:kern w:val="2"/>
      <w:sz w:val="24"/>
      <w:lang w:val="en-US" w:eastAsia="zh-CN" w:bidi="ar-SA"/>
    </w:rPr>
  </w:style>
  <w:style w:type="character" w:customStyle="1" w:styleId="175">
    <w:name w:val="正文格式 Char"/>
    <w:link w:val="131"/>
    <w:autoRedefine/>
    <w:qFormat/>
    <w:uiPriority w:val="0"/>
    <w:rPr>
      <w:rFonts w:ascii="宋体" w:hAnsi="宋体"/>
      <w:kern w:val="2"/>
      <w:sz w:val="24"/>
      <w:szCs w:val="24"/>
    </w:rPr>
  </w:style>
  <w:style w:type="character" w:customStyle="1" w:styleId="176">
    <w:name w:val="批注文字 字符"/>
    <w:link w:val="14"/>
    <w:autoRedefine/>
    <w:semiHidden/>
    <w:qFormat/>
    <w:locked/>
    <w:uiPriority w:val="0"/>
    <w:rPr>
      <w:rFonts w:eastAsia="宋体"/>
      <w:kern w:val="2"/>
      <w:sz w:val="21"/>
      <w:lang w:val="en-US" w:eastAsia="zh-CN" w:bidi="ar-SA"/>
    </w:rPr>
  </w:style>
  <w:style w:type="character" w:customStyle="1" w:styleId="177">
    <w:name w:val="gjz1"/>
    <w:autoRedefine/>
    <w:qFormat/>
    <w:uiPriority w:val="0"/>
    <w:rPr>
      <w:sz w:val="18"/>
      <w:szCs w:val="18"/>
    </w:rPr>
  </w:style>
  <w:style w:type="character" w:customStyle="1" w:styleId="178">
    <w:name w:val="timu1"/>
    <w:autoRedefine/>
    <w:qFormat/>
    <w:uiPriority w:val="0"/>
    <w:rPr>
      <w:sz w:val="24"/>
      <w:szCs w:val="24"/>
    </w:rPr>
  </w:style>
  <w:style w:type="character" w:customStyle="1" w:styleId="179">
    <w:name w:val="刘文婷 字符"/>
    <w:link w:val="77"/>
    <w:autoRedefine/>
    <w:qFormat/>
    <w:uiPriority w:val="0"/>
    <w:rPr>
      <w:rFonts w:eastAsia="仿宋"/>
      <w:kern w:val="2"/>
      <w:sz w:val="28"/>
      <w:szCs w:val="28"/>
    </w:rPr>
  </w:style>
  <w:style w:type="character" w:customStyle="1" w:styleId="180">
    <w:name w:val="正文文本缩进 2 字符"/>
    <w:link w:val="18"/>
    <w:autoRedefine/>
    <w:qFormat/>
    <w:uiPriority w:val="0"/>
    <w:rPr>
      <w:rFonts w:ascii="宋体" w:hAnsi="宋体"/>
      <w:kern w:val="2"/>
      <w:sz w:val="24"/>
    </w:rPr>
  </w:style>
  <w:style w:type="character" w:customStyle="1" w:styleId="181">
    <w:name w:val="中文报告书样式 Char1"/>
    <w:link w:val="8"/>
    <w:autoRedefine/>
    <w:qFormat/>
    <w:uiPriority w:val="0"/>
    <w:rPr>
      <w:rFonts w:eastAsia="宋体"/>
      <w:kern w:val="24"/>
      <w:sz w:val="24"/>
      <w:lang w:val="en-US" w:eastAsia="zh-CN" w:bidi="ar-SA"/>
    </w:rPr>
  </w:style>
  <w:style w:type="character" w:customStyle="1" w:styleId="182">
    <w:name w:val="标题 2 Char"/>
    <w:autoRedefine/>
    <w:qFormat/>
    <w:uiPriority w:val="9"/>
    <w:rPr>
      <w:rFonts w:ascii="Arial" w:hAnsi="Arial" w:eastAsia="黑体"/>
      <w:sz w:val="24"/>
      <w:lang w:val="en-US" w:eastAsia="zh-CN" w:bidi="ar-SA"/>
    </w:rPr>
  </w:style>
  <w:style w:type="character" w:customStyle="1" w:styleId="183">
    <w:name w:val="中文报告书 Char"/>
    <w:autoRedefine/>
    <w:qFormat/>
    <w:uiPriority w:val="0"/>
    <w:rPr>
      <w:rFonts w:eastAsia="宋体"/>
      <w:sz w:val="24"/>
      <w:lang w:val="en-US" w:eastAsia="zh-CN" w:bidi="ar-SA"/>
    </w:rPr>
  </w:style>
  <w:style w:type="character" w:customStyle="1" w:styleId="184">
    <w:name w:val="注释标题 字符"/>
    <w:link w:val="11"/>
    <w:autoRedefine/>
    <w:qFormat/>
    <w:uiPriority w:val="0"/>
    <w:rPr>
      <w:rFonts w:ascii="宋体"/>
      <w:kern w:val="2"/>
      <w:sz w:val="21"/>
    </w:rPr>
  </w:style>
  <w:style w:type="character" w:customStyle="1" w:styleId="185">
    <w:name w:val="副标题 字符"/>
    <w:link w:val="29"/>
    <w:autoRedefine/>
    <w:qFormat/>
    <w:uiPriority w:val="0"/>
    <w:rPr>
      <w:rFonts w:ascii="Cambria" w:hAnsi="Cambria"/>
      <w:b/>
      <w:bCs/>
      <w:kern w:val="28"/>
      <w:sz w:val="24"/>
      <w:szCs w:val="32"/>
    </w:rPr>
  </w:style>
  <w:style w:type="character" w:customStyle="1" w:styleId="186">
    <w:name w:val="正文文本缩进 字符"/>
    <w:autoRedefine/>
    <w:qFormat/>
    <w:uiPriority w:val="0"/>
    <w:rPr>
      <w:rFonts w:ascii="Times New Roman" w:hAnsi="Times New Roman" w:eastAsia="宋体" w:cs="Times New Roman"/>
      <w:kern w:val="0"/>
      <w:sz w:val="24"/>
      <w:szCs w:val="20"/>
    </w:rPr>
  </w:style>
  <w:style w:type="character" w:customStyle="1" w:styleId="187">
    <w:name w:val="中文报告书样式 Char"/>
    <w:autoRedefine/>
    <w:qFormat/>
    <w:uiPriority w:val="0"/>
    <w:rPr>
      <w:rFonts w:eastAsia="宋体"/>
      <w:kern w:val="24"/>
      <w:sz w:val="24"/>
      <w:lang w:val="en-US" w:eastAsia="zh-CN" w:bidi="ar-SA"/>
    </w:rPr>
  </w:style>
  <w:style w:type="character" w:customStyle="1" w:styleId="188">
    <w:name w:val="正文文本首行缩进 2 字符"/>
    <w:link w:val="38"/>
    <w:autoRedefine/>
    <w:qFormat/>
    <w:uiPriority w:val="99"/>
    <w:rPr>
      <w:kern w:val="2"/>
      <w:sz w:val="21"/>
    </w:rPr>
  </w:style>
  <w:style w:type="character" w:customStyle="1" w:styleId="189">
    <w:name w:val="标题 5 字符"/>
    <w:link w:val="7"/>
    <w:autoRedefine/>
    <w:qFormat/>
    <w:uiPriority w:val="0"/>
    <w:rPr>
      <w:b/>
      <w:kern w:val="24"/>
      <w:sz w:val="28"/>
    </w:rPr>
  </w:style>
  <w:style w:type="character" w:customStyle="1" w:styleId="190">
    <w:name w:val="页眉 字符"/>
    <w:link w:val="26"/>
    <w:autoRedefine/>
    <w:qFormat/>
    <w:uiPriority w:val="99"/>
    <w:rPr>
      <w:kern w:val="2"/>
      <w:sz w:val="18"/>
    </w:rPr>
  </w:style>
  <w:style w:type="character" w:customStyle="1" w:styleId="191">
    <w:name w:val="ht1"/>
    <w:autoRedefine/>
    <w:qFormat/>
    <w:uiPriority w:val="0"/>
    <w:rPr>
      <w:rFonts w:ascii="黑体" w:eastAsia="黑体"/>
      <w:b/>
      <w:bCs/>
    </w:rPr>
  </w:style>
  <w:style w:type="character" w:customStyle="1" w:styleId="192">
    <w:name w:val="正文文本 2 字符"/>
    <w:link w:val="34"/>
    <w:autoRedefine/>
    <w:qFormat/>
    <w:uiPriority w:val="0"/>
    <w:rPr>
      <w:kern w:val="2"/>
      <w:sz w:val="21"/>
    </w:rPr>
  </w:style>
  <w:style w:type="character" w:customStyle="1" w:styleId="193">
    <w:name w:val="批注主题 字符"/>
    <w:link w:val="37"/>
    <w:autoRedefine/>
    <w:semiHidden/>
    <w:qFormat/>
    <w:uiPriority w:val="0"/>
    <w:rPr>
      <w:b/>
      <w:bCs/>
      <w:kern w:val="2"/>
      <w:sz w:val="21"/>
    </w:rPr>
  </w:style>
  <w:style w:type="character" w:customStyle="1" w:styleId="194">
    <w:name w:val="王治民正文 Char"/>
    <w:link w:val="132"/>
    <w:autoRedefine/>
    <w:qFormat/>
    <w:uiPriority w:val="0"/>
    <w:rPr>
      <w:rFonts w:eastAsia="宋体"/>
      <w:kern w:val="2"/>
      <w:sz w:val="24"/>
      <w:szCs w:val="24"/>
      <w:lang w:val="en-US" w:eastAsia="zh-CN" w:bidi="ar-SA"/>
    </w:rPr>
  </w:style>
  <w:style w:type="character" w:customStyle="1" w:styleId="195">
    <w:name w:val="中文报告书样式 Char Char"/>
    <w:autoRedefine/>
    <w:qFormat/>
    <w:uiPriority w:val="0"/>
    <w:rPr>
      <w:rFonts w:hint="eastAsia" w:ascii="宋体" w:hAnsi="宋体" w:eastAsia="宋体"/>
      <w:kern w:val="24"/>
      <w:sz w:val="24"/>
      <w:lang w:val="en-US" w:eastAsia="zh-CN" w:bidi="ar-SA"/>
    </w:rPr>
  </w:style>
  <w:style w:type="character" w:customStyle="1" w:styleId="196">
    <w:name w:val="headline-content2"/>
    <w:basedOn w:val="41"/>
    <w:autoRedefine/>
    <w:qFormat/>
    <w:uiPriority w:val="0"/>
  </w:style>
  <w:style w:type="character" w:customStyle="1" w:styleId="197">
    <w:name w:val="报告书 Char"/>
    <w:link w:val="53"/>
    <w:autoRedefine/>
    <w:qFormat/>
    <w:uiPriority w:val="0"/>
    <w:rPr>
      <w:rFonts w:ascii="宋体" w:eastAsia="宋体"/>
      <w:kern w:val="24"/>
      <w:sz w:val="24"/>
      <w:lang w:val="en-US" w:eastAsia="zh-CN" w:bidi="ar-SA"/>
    </w:rPr>
  </w:style>
  <w:style w:type="character" w:customStyle="1" w:styleId="198">
    <w:name w:val="HTML 预设格式 字符"/>
    <w:link w:val="35"/>
    <w:autoRedefine/>
    <w:qFormat/>
    <w:uiPriority w:val="99"/>
    <w:rPr>
      <w:rFonts w:ascii="Arial" w:hAnsi="Arial" w:cs="Arial"/>
      <w:sz w:val="24"/>
      <w:szCs w:val="24"/>
    </w:rPr>
  </w:style>
  <w:style w:type="character" w:customStyle="1" w:styleId="199">
    <w:name w:val="showtreebodycontent1"/>
    <w:autoRedefine/>
    <w:qFormat/>
    <w:uiPriority w:val="0"/>
    <w:rPr>
      <w:sz w:val="21"/>
      <w:szCs w:val="21"/>
    </w:rPr>
  </w:style>
  <w:style w:type="character" w:customStyle="1" w:styleId="200">
    <w:name w:val="页脚 字符"/>
    <w:link w:val="25"/>
    <w:autoRedefine/>
    <w:qFormat/>
    <w:uiPriority w:val="99"/>
    <w:rPr>
      <w:kern w:val="2"/>
      <w:sz w:val="18"/>
    </w:rPr>
  </w:style>
  <w:style w:type="character" w:customStyle="1" w:styleId="201">
    <w:name w:val="正文文本缩进 3 字符"/>
    <w:link w:val="31"/>
    <w:autoRedefine/>
    <w:qFormat/>
    <w:uiPriority w:val="0"/>
    <w:rPr>
      <w:kern w:val="2"/>
      <w:sz w:val="16"/>
      <w:szCs w:val="16"/>
    </w:rPr>
  </w:style>
  <w:style w:type="character" w:customStyle="1" w:styleId="202">
    <w:name w:val="标题 1 字符"/>
    <w:link w:val="2"/>
    <w:autoRedefine/>
    <w:qFormat/>
    <w:uiPriority w:val="0"/>
    <w:rPr>
      <w:rFonts w:ascii="仿宋_GB2312" w:eastAsia="仿宋_GB2312"/>
      <w:b/>
      <w:kern w:val="44"/>
      <w:sz w:val="30"/>
      <w:szCs w:val="30"/>
    </w:rPr>
  </w:style>
  <w:style w:type="character" w:customStyle="1" w:styleId="203">
    <w:name w:val="正文文本 3 字符"/>
    <w:link w:val="15"/>
    <w:autoRedefine/>
    <w:qFormat/>
    <w:uiPriority w:val="0"/>
    <w:rPr>
      <w:rFonts w:ascii="黑体" w:hAnsi="宋体" w:eastAsia="黑体"/>
      <w:sz w:val="72"/>
      <w:szCs w:val="18"/>
    </w:rPr>
  </w:style>
  <w:style w:type="character" w:customStyle="1" w:styleId="204">
    <w:name w:val="标题 6 字符"/>
    <w:link w:val="9"/>
    <w:autoRedefine/>
    <w:qFormat/>
    <w:uiPriority w:val="0"/>
    <w:rPr>
      <w:rFonts w:eastAsia="仿宋_GB2312"/>
      <w:bCs/>
      <w:kern w:val="2"/>
      <w:sz w:val="24"/>
      <w:szCs w:val="24"/>
    </w:rPr>
  </w:style>
  <w:style w:type="character" w:customStyle="1" w:styleId="205">
    <w:name w:val="zhengwen"/>
    <w:basedOn w:val="41"/>
    <w:autoRedefine/>
    <w:qFormat/>
    <w:uiPriority w:val="0"/>
  </w:style>
  <w:style w:type="character" w:customStyle="1" w:styleId="206">
    <w:name w:val="副标题 字符1"/>
    <w:autoRedefine/>
    <w:qFormat/>
    <w:uiPriority w:val="11"/>
    <w:rPr>
      <w:b/>
      <w:bCs/>
      <w:kern w:val="28"/>
      <w:sz w:val="32"/>
      <w:szCs w:val="32"/>
    </w:rPr>
  </w:style>
  <w:style w:type="character" w:customStyle="1" w:styleId="207">
    <w:name w:val="标题 2 字符"/>
    <w:link w:val="3"/>
    <w:autoRedefine/>
    <w:qFormat/>
    <w:uiPriority w:val="0"/>
    <w:rPr>
      <w:rFonts w:eastAsia="黑体"/>
      <w:sz w:val="24"/>
      <w:lang w:val="en-US" w:eastAsia="zh-CN" w:bidi="ar-SA"/>
    </w:rPr>
  </w:style>
  <w:style w:type="character" w:customStyle="1" w:styleId="208">
    <w:name w:val="纯文本 字符"/>
    <w:link w:val="21"/>
    <w:autoRedefine/>
    <w:qFormat/>
    <w:uiPriority w:val="0"/>
    <w:rPr>
      <w:rFonts w:ascii="宋体" w:hAnsi="Courier New"/>
      <w:kern w:val="2"/>
      <w:sz w:val="21"/>
    </w:rPr>
  </w:style>
  <w:style w:type="character" w:customStyle="1" w:styleId="209">
    <w:name w:val="标题 3 字符"/>
    <w:link w:val="4"/>
    <w:autoRedefine/>
    <w:qFormat/>
    <w:uiPriority w:val="0"/>
    <w:rPr>
      <w:rFonts w:ascii="黑体" w:eastAsia="黑体"/>
      <w:kern w:val="2"/>
      <w:sz w:val="24"/>
    </w:rPr>
  </w:style>
  <w:style w:type="character" w:customStyle="1" w:styleId="210">
    <w:name w:val="kt1"/>
    <w:basedOn w:val="41"/>
    <w:autoRedefine/>
    <w:qFormat/>
    <w:uiPriority w:val="0"/>
  </w:style>
  <w:style w:type="character" w:customStyle="1" w:styleId="211">
    <w:name w:val="正文文本缩进 字符1"/>
    <w:link w:val="17"/>
    <w:autoRedefine/>
    <w:qFormat/>
    <w:uiPriority w:val="0"/>
    <w:rPr>
      <w:sz w:val="24"/>
    </w:rPr>
  </w:style>
  <w:style w:type="character" w:customStyle="1" w:styleId="212">
    <w:name w:val="副标题 Char"/>
    <w:autoRedefine/>
    <w:qFormat/>
    <w:uiPriority w:val="11"/>
    <w:rPr>
      <w:rFonts w:ascii="等线 Light" w:hAnsi="等线 Light" w:eastAsia="宋体" w:cs="Times New Roman"/>
      <w:b/>
      <w:bCs/>
      <w:kern w:val="28"/>
      <w:sz w:val="32"/>
      <w:szCs w:val="32"/>
    </w:rPr>
  </w:style>
  <w:style w:type="character" w:customStyle="1" w:styleId="213">
    <w:name w:val="批注框文本 字符"/>
    <w:link w:val="24"/>
    <w:autoRedefine/>
    <w:semiHidden/>
    <w:qFormat/>
    <w:uiPriority w:val="0"/>
    <w:rPr>
      <w:kern w:val="2"/>
      <w:sz w:val="18"/>
      <w:szCs w:val="18"/>
    </w:rPr>
  </w:style>
  <w:style w:type="character" w:customStyle="1" w:styleId="214">
    <w:name w:val="正文文本 字符"/>
    <w:link w:val="16"/>
    <w:autoRedefine/>
    <w:qFormat/>
    <w:uiPriority w:val="0"/>
    <w:rPr>
      <w:kern w:val="2"/>
      <w:sz w:val="24"/>
    </w:rPr>
  </w:style>
  <w:style w:type="character" w:customStyle="1" w:styleId="215">
    <w:name w:val="bb1"/>
    <w:autoRedefine/>
    <w:qFormat/>
    <w:uiPriority w:val="0"/>
    <w:rPr>
      <w:sz w:val="21"/>
      <w:szCs w:val="21"/>
      <w:u w:val="none"/>
    </w:rPr>
  </w:style>
  <w:style w:type="paragraph" w:customStyle="1" w:styleId="216">
    <w:name w:val="修订1"/>
    <w:autoRedefine/>
    <w:hidden/>
    <w:unhideWhenUsed/>
    <w:qFormat/>
    <w:uiPriority w:val="99"/>
    <w:rPr>
      <w:rFonts w:ascii="Calibri" w:hAnsi="Calibri" w:eastAsia="仿宋" w:cs="Times New Roman"/>
      <w:kern w:val="2"/>
      <w:sz w:val="28"/>
      <w:lang w:val="en-US" w:eastAsia="zh-CN" w:bidi="ar-SA"/>
    </w:rPr>
  </w:style>
  <w:style w:type="paragraph" w:customStyle="1" w:styleId="217">
    <w:name w:val="预案正文"/>
    <w:basedOn w:val="1"/>
    <w:autoRedefine/>
    <w:qFormat/>
    <w:uiPriority w:val="0"/>
    <w:pPr>
      <w:ind w:firstLine="200" w:firstLineChars="200"/>
    </w:pPr>
    <w:rPr>
      <w:rFonts w:eastAsia="仿宋_GB2312"/>
      <w:kern w:val="0"/>
    </w:rPr>
  </w:style>
  <w:style w:type="paragraph" w:customStyle="1" w:styleId="218">
    <w:name w:val="Char11"/>
    <w:basedOn w:val="1"/>
    <w:autoRedefine/>
    <w:qFormat/>
    <w:uiPriority w:val="0"/>
    <w:pPr>
      <w:snapToGrid w:val="0"/>
      <w:ind w:firstLine="200" w:firstLineChars="200"/>
    </w:pPr>
    <w:rPr>
      <w:rFonts w:ascii="Times New Roman" w:hAnsi="Times New Roman" w:eastAsia="宋体"/>
      <w:sz w:val="21"/>
    </w:rPr>
  </w:style>
  <w:style w:type="paragraph" w:customStyle="1" w:styleId="219">
    <w:name w:val="列表段落2"/>
    <w:basedOn w:val="1"/>
    <w:autoRedefine/>
    <w:qFormat/>
    <w:uiPriority w:val="0"/>
    <w:pPr>
      <w:spacing w:line="240" w:lineRule="auto"/>
      <w:ind w:firstLine="420" w:firstLineChars="200"/>
    </w:pPr>
    <w:rPr>
      <w:rFonts w:ascii="Times New Roman" w:hAnsi="Times New Roman"/>
      <w:sz w:val="24"/>
      <w:szCs w:val="24"/>
    </w:rPr>
  </w:style>
  <w:style w:type="character" w:customStyle="1" w:styleId="220">
    <w:name w:val="fontstyle01"/>
    <w:basedOn w:val="41"/>
    <w:autoRedefine/>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073" textRotate="1"/>
    <customShpInfo spid="_x0000_s3080" textRotate="1"/>
    <customShpInfo spid="_x0000_s2088"/>
    <customShpInfo spid="_x0000_s2050"/>
    <customShpInfo spid="_x0000_s2092"/>
    <customShpInfo spid="_x0000_s2091"/>
    <customShpInfo spid="_x0000_s2051"/>
    <customShpInfo spid="_x0000_s2087"/>
    <customShpInfo spid="_x0000_s2085"/>
    <customShpInfo spid="_x0000_s2083"/>
  </customShpExts>
  <extobjs>
    <extobj name="ECB019B1-382A-4266-B25C-5B523AA43C14-1">
      <extobjdata type="ECB019B1-382A-4266-B25C-5B523AA43C14" data="ewoJIkZpbGVJZCIgOiAiMjQ4ODA5MTkyOTA1IiwKCSJHcm91cElkIiA6ICI2MjUzNTM0OTAiLAoJIkltYWdlIiA6ICJpVkJPUncwS0dnb0FBQUFOU1VoRVVnQUFBb2dBQUFGSUNBWUFBQURUU1ErVEFBQUFBWE5TUjBJQXJzNGM2UUFBSUFCSlJFRlVlSnpzM1hkOGplZi8rUEZYSW5zUXhJaVZLRUpVek5xalRkQ3FVVldibWlWVUtiWFZUb1VtcUZGS3JCaWxUZTBWRVNwMkVBUkJ6RFJHSXhKRWlPUWtPY241L1pGZjdxL2puSk9GRCtyOWZEenlxUHUrcnZ1NnIzUFNoNzU3amZjRl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3M3K1A2Y0pzTlBGeWpNb0FBQUFBRWxGVGtTdVFtQ0MiLAoJIlRoZW1lIiA6ICIiLAoJIlR5cGUiIDogImZsb3ciLAoJIlZlcnNpb24iIDogIjEy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19526</Words>
  <Characters>22393</Characters>
  <Lines>145</Lines>
  <Paragraphs>41</Paragraphs>
  <TotalTime>32</TotalTime>
  <ScaleCrop>false</ScaleCrop>
  <LinksUpToDate>false</LinksUpToDate>
  <CharactersWithSpaces>22664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2019-06-21T08:19:00Z</dcterms:created>
  <dc:creator>WZ</dc:creator>
  <cp:lastModifiedBy>WPS_545190386</cp:lastModifiedBy>
  <cp:lastPrinted>2022-11-24T06:15:00Z</cp:lastPrinted>
  <dcterms:modified xsi:type="dcterms:W3CDTF">2024-07-04T06:56:37Z</dcterms:modified>
  <dc:title>1ǰ�</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2EDE944DA885448DA671DFFBECB74FB9</vt:lpwstr>
  </property>
</Properties>
</file>